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80588" w14:textId="77777777" w:rsidR="009B571F" w:rsidRDefault="009B571F" w:rsidP="009B571F">
      <w:pPr>
        <w:pStyle w:val="Subtitle"/>
        <w:jc w:val="center"/>
      </w:pPr>
    </w:p>
    <w:p w14:paraId="48E8D3D3" w14:textId="77777777" w:rsidR="009B571F" w:rsidRDefault="009B571F" w:rsidP="009B571F">
      <w:pPr>
        <w:pStyle w:val="Subtitle"/>
        <w:jc w:val="center"/>
      </w:pPr>
    </w:p>
    <w:p w14:paraId="27131FF2" w14:textId="77777777" w:rsidR="009B571F" w:rsidRDefault="009B571F" w:rsidP="009B571F">
      <w:pPr>
        <w:pStyle w:val="Subtitle"/>
        <w:jc w:val="center"/>
      </w:pPr>
    </w:p>
    <w:p w14:paraId="23BD4123" w14:textId="77777777" w:rsidR="009B571F" w:rsidRDefault="009B571F" w:rsidP="009B571F">
      <w:pPr>
        <w:pStyle w:val="Subtitle"/>
        <w:jc w:val="center"/>
      </w:pPr>
    </w:p>
    <w:p w14:paraId="2E78945D" w14:textId="62BE6769" w:rsidR="009B571F" w:rsidRDefault="00264F92" w:rsidP="00B00812">
      <w:pPr>
        <w:pStyle w:val="Title"/>
        <w:contextualSpacing w:val="0"/>
        <w:jc w:val="center"/>
      </w:pPr>
      <w:bookmarkStart w:id="0" w:name="_7cqb1by1ui9c" w:colFirst="0" w:colLast="0"/>
      <w:bookmarkEnd w:id="0"/>
      <w:r>
        <w:t xml:space="preserve">Requirements for </w:t>
      </w:r>
      <w:r w:rsidR="008E0A90">
        <w:t>New Collab Service</w:t>
      </w:r>
    </w:p>
    <w:p w14:paraId="62E0738C" w14:textId="77777777" w:rsidR="009B571F" w:rsidRPr="009B571F" w:rsidRDefault="009B571F" w:rsidP="009B571F"/>
    <w:p w14:paraId="57BDB1CD" w14:textId="77777777" w:rsidR="009B571F" w:rsidRDefault="009B571F" w:rsidP="009B571F"/>
    <w:p w14:paraId="235AED8D" w14:textId="77777777" w:rsidR="009B571F" w:rsidRDefault="009B571F" w:rsidP="009B571F"/>
    <w:p w14:paraId="7257F929" w14:textId="77777777" w:rsidR="009B571F" w:rsidRDefault="009B571F" w:rsidP="009B571F"/>
    <w:p w14:paraId="33FE89EA" w14:textId="77777777" w:rsidR="009B571F" w:rsidRDefault="009B571F" w:rsidP="009B571F"/>
    <w:p w14:paraId="46FD9EC3" w14:textId="77777777" w:rsidR="009B571F" w:rsidRPr="009B571F" w:rsidRDefault="009B571F" w:rsidP="009B571F"/>
    <w:p w14:paraId="0AC086FE" w14:textId="77777777" w:rsidR="009B571F" w:rsidRPr="009B571F" w:rsidRDefault="009B571F" w:rsidP="009B571F"/>
    <w:p w14:paraId="1707842F" w14:textId="77777777" w:rsidR="009B571F" w:rsidRPr="009B571F" w:rsidRDefault="009B571F" w:rsidP="009B571F"/>
    <w:p w14:paraId="1666C49C" w14:textId="77777777" w:rsidR="009B571F" w:rsidRPr="009B571F" w:rsidRDefault="009B571F" w:rsidP="009B571F"/>
    <w:p w14:paraId="7F915DB9" w14:textId="77777777" w:rsidR="009B571F" w:rsidRPr="009B571F" w:rsidRDefault="009B571F" w:rsidP="009B571F"/>
    <w:p w14:paraId="06C5863C" w14:textId="77777777" w:rsidR="009B571F" w:rsidRDefault="009B571F" w:rsidP="009B571F"/>
    <w:p w14:paraId="6F398381" w14:textId="77777777" w:rsidR="006438E3" w:rsidRPr="006438E3" w:rsidRDefault="006438E3" w:rsidP="006438E3">
      <w:pPr>
        <w:ind w:left="720"/>
        <w:rPr>
          <w:i/>
        </w:rPr>
      </w:pPr>
      <w:r w:rsidRPr="006438E3">
        <w:rPr>
          <w:i/>
        </w:rPr>
        <w:t xml:space="preserve">Prepared by: </w:t>
      </w:r>
    </w:p>
    <w:p w14:paraId="7120223E" w14:textId="03F20E89" w:rsidR="006438E3" w:rsidRPr="001C1548" w:rsidRDefault="006438E3" w:rsidP="006438E3">
      <w:pPr>
        <w:spacing w:after="0" w:line="240" w:lineRule="auto"/>
        <w:ind w:left="1440"/>
        <w:rPr>
          <w:i/>
          <w:lang w:val="fr-CA"/>
        </w:rPr>
      </w:pPr>
      <w:r w:rsidRPr="001C1548">
        <w:rPr>
          <w:i/>
          <w:lang w:val="fr-CA"/>
        </w:rPr>
        <w:t xml:space="preserve">Genevieve Lemieux (TBS), </w:t>
      </w:r>
    </w:p>
    <w:p w14:paraId="283C6038" w14:textId="24A9AB6C" w:rsidR="006438E3" w:rsidRPr="006438E3" w:rsidRDefault="006438E3" w:rsidP="006438E3">
      <w:pPr>
        <w:spacing w:after="0" w:line="240" w:lineRule="auto"/>
        <w:ind w:left="1440"/>
        <w:rPr>
          <w:i/>
          <w:lang w:val="fr-CA"/>
        </w:rPr>
      </w:pPr>
      <w:r w:rsidRPr="006438E3">
        <w:rPr>
          <w:i/>
          <w:lang w:val="fr-CA"/>
        </w:rPr>
        <w:t xml:space="preserve">Nicholas Pietrantonio </w:t>
      </w:r>
      <w:r>
        <w:rPr>
          <w:i/>
          <w:lang w:val="fr-CA"/>
        </w:rPr>
        <w:t>(</w:t>
      </w:r>
      <w:r w:rsidRPr="006438E3">
        <w:rPr>
          <w:i/>
          <w:lang w:val="fr-CA"/>
        </w:rPr>
        <w:t>TBS</w:t>
      </w:r>
      <w:r>
        <w:rPr>
          <w:i/>
          <w:lang w:val="fr-CA"/>
        </w:rPr>
        <w:t>)</w:t>
      </w:r>
      <w:r w:rsidRPr="006438E3">
        <w:rPr>
          <w:i/>
          <w:lang w:val="fr-CA"/>
        </w:rPr>
        <w:t xml:space="preserve">, </w:t>
      </w:r>
    </w:p>
    <w:p w14:paraId="607DE2D1" w14:textId="32B2BBB9" w:rsidR="006438E3" w:rsidRDefault="006438E3" w:rsidP="006438E3">
      <w:pPr>
        <w:spacing w:after="0" w:line="240" w:lineRule="auto"/>
        <w:ind w:left="1440"/>
        <w:rPr>
          <w:i/>
          <w:lang w:val="fr-CA"/>
        </w:rPr>
      </w:pPr>
      <w:r w:rsidRPr="006438E3">
        <w:rPr>
          <w:i/>
          <w:lang w:val="fr-CA"/>
        </w:rPr>
        <w:t>Donna Monbourquette</w:t>
      </w:r>
      <w:r>
        <w:rPr>
          <w:i/>
          <w:lang w:val="fr-CA"/>
        </w:rPr>
        <w:t xml:space="preserve"> (TBS)</w:t>
      </w:r>
      <w:r w:rsidRPr="006438E3">
        <w:rPr>
          <w:i/>
          <w:lang w:val="fr-CA"/>
        </w:rPr>
        <w:t xml:space="preserve"> </w:t>
      </w:r>
    </w:p>
    <w:p w14:paraId="322D8369" w14:textId="17171A67" w:rsidR="0065503D" w:rsidRPr="00425C89" w:rsidRDefault="0065503D" w:rsidP="006438E3">
      <w:pPr>
        <w:spacing w:after="0" w:line="240" w:lineRule="auto"/>
        <w:ind w:left="1440"/>
        <w:rPr>
          <w:i/>
        </w:rPr>
      </w:pPr>
      <w:r w:rsidRPr="00425C89">
        <w:rPr>
          <w:i/>
        </w:rPr>
        <w:t>Alex Mesley (TBS)</w:t>
      </w:r>
    </w:p>
    <w:p w14:paraId="49934E7B" w14:textId="62D8D00F" w:rsidR="00B00812" w:rsidRPr="00A97F56" w:rsidRDefault="006438E3" w:rsidP="006438E3">
      <w:pPr>
        <w:spacing w:after="0" w:line="240" w:lineRule="auto"/>
        <w:ind w:left="1440"/>
      </w:pPr>
      <w:r w:rsidRPr="00A97F56">
        <w:rPr>
          <w:i/>
        </w:rPr>
        <w:t>Mark MacPherson (DND)</w:t>
      </w:r>
      <w:r w:rsidR="00B00812" w:rsidRPr="00A97F56">
        <w:br w:type="page"/>
      </w:r>
    </w:p>
    <w:sdt>
      <w:sdtPr>
        <w:rPr>
          <w:rFonts w:asciiTheme="minorHAnsi" w:eastAsiaTheme="minorEastAsia" w:hAnsiTheme="minorHAnsi" w:cstheme="minorBidi"/>
          <w:smallCaps w:val="0"/>
          <w:color w:val="5A5A5A" w:themeColor="text1" w:themeTint="A5"/>
          <w:spacing w:val="0"/>
          <w:sz w:val="20"/>
          <w:szCs w:val="20"/>
          <w:lang w:bidi="ar-SA"/>
        </w:rPr>
        <w:id w:val="1047342358"/>
        <w:docPartObj>
          <w:docPartGallery w:val="Table of Contents"/>
          <w:docPartUnique/>
        </w:docPartObj>
      </w:sdtPr>
      <w:sdtEndPr>
        <w:rPr>
          <w:b/>
          <w:bCs/>
          <w:noProof/>
        </w:rPr>
      </w:sdtEndPr>
      <w:sdtContent>
        <w:p w14:paraId="33369DC6" w14:textId="77777777" w:rsidR="00970632" w:rsidRDefault="00970632" w:rsidP="00970632">
          <w:pPr>
            <w:pStyle w:val="TOCHeading"/>
            <w:ind w:left="0"/>
          </w:pPr>
          <w:r>
            <w:t>Table of Contents</w:t>
          </w:r>
        </w:p>
        <w:p w14:paraId="514F8DA5" w14:textId="77777777" w:rsidR="00970632" w:rsidRPr="00970632" w:rsidRDefault="00970632" w:rsidP="00970632">
          <w:pPr>
            <w:rPr>
              <w:lang w:bidi="en-US"/>
            </w:rPr>
          </w:pPr>
        </w:p>
        <w:p w14:paraId="49F63404" w14:textId="77777777" w:rsidR="00EE57B7" w:rsidRDefault="00970632">
          <w:pPr>
            <w:pStyle w:val="TOC1"/>
            <w:tabs>
              <w:tab w:val="right" w:leader="dot" w:pos="9350"/>
            </w:tabs>
            <w:rPr>
              <w:noProof/>
              <w:color w:val="auto"/>
              <w:sz w:val="22"/>
              <w:szCs w:val="22"/>
              <w:lang w:eastAsia="en-CA"/>
            </w:rPr>
          </w:pPr>
          <w:r>
            <w:fldChar w:fldCharType="begin"/>
          </w:r>
          <w:r>
            <w:instrText xml:space="preserve"> TOC \o "1-3" \h \z \u </w:instrText>
          </w:r>
          <w:r>
            <w:fldChar w:fldCharType="separate"/>
          </w:r>
          <w:hyperlink w:anchor="_Toc530990570" w:history="1">
            <w:r w:rsidR="00EE57B7" w:rsidRPr="002F1DEC">
              <w:rPr>
                <w:rStyle w:val="Hyperlink"/>
                <w:noProof/>
              </w:rPr>
              <w:t>1. Project Initialisation</w:t>
            </w:r>
            <w:r w:rsidR="00EE57B7">
              <w:rPr>
                <w:noProof/>
                <w:webHidden/>
              </w:rPr>
              <w:tab/>
            </w:r>
            <w:r w:rsidR="00EE57B7">
              <w:rPr>
                <w:noProof/>
                <w:webHidden/>
              </w:rPr>
              <w:fldChar w:fldCharType="begin"/>
            </w:r>
            <w:r w:rsidR="00EE57B7">
              <w:rPr>
                <w:noProof/>
                <w:webHidden/>
              </w:rPr>
              <w:instrText xml:space="preserve"> PAGEREF _Toc530990570 \h </w:instrText>
            </w:r>
            <w:r w:rsidR="00EE57B7">
              <w:rPr>
                <w:noProof/>
                <w:webHidden/>
              </w:rPr>
            </w:r>
            <w:r w:rsidR="00EE57B7">
              <w:rPr>
                <w:noProof/>
                <w:webHidden/>
              </w:rPr>
              <w:fldChar w:fldCharType="separate"/>
            </w:r>
            <w:r w:rsidR="00EE57B7">
              <w:rPr>
                <w:noProof/>
                <w:webHidden/>
              </w:rPr>
              <w:t>3</w:t>
            </w:r>
            <w:r w:rsidR="00EE57B7">
              <w:rPr>
                <w:noProof/>
                <w:webHidden/>
              </w:rPr>
              <w:fldChar w:fldCharType="end"/>
            </w:r>
          </w:hyperlink>
        </w:p>
        <w:p w14:paraId="053663CF" w14:textId="77777777" w:rsidR="00EE57B7" w:rsidRDefault="009F223A">
          <w:pPr>
            <w:pStyle w:val="TOC2"/>
            <w:tabs>
              <w:tab w:val="right" w:leader="dot" w:pos="9350"/>
            </w:tabs>
            <w:rPr>
              <w:noProof/>
              <w:color w:val="auto"/>
              <w:sz w:val="22"/>
              <w:szCs w:val="22"/>
              <w:lang w:eastAsia="en-CA"/>
            </w:rPr>
          </w:pPr>
          <w:hyperlink w:anchor="_Toc530990571" w:history="1">
            <w:r w:rsidR="00EE57B7" w:rsidRPr="002F1DEC">
              <w:rPr>
                <w:rStyle w:val="Hyperlink"/>
                <w:noProof/>
              </w:rPr>
              <w:t>1.1 Introduction</w:t>
            </w:r>
            <w:r w:rsidR="00EE57B7">
              <w:rPr>
                <w:noProof/>
                <w:webHidden/>
              </w:rPr>
              <w:tab/>
            </w:r>
            <w:r w:rsidR="00EE57B7">
              <w:rPr>
                <w:noProof/>
                <w:webHidden/>
              </w:rPr>
              <w:fldChar w:fldCharType="begin"/>
            </w:r>
            <w:r w:rsidR="00EE57B7">
              <w:rPr>
                <w:noProof/>
                <w:webHidden/>
              </w:rPr>
              <w:instrText xml:space="preserve"> PAGEREF _Toc530990571 \h </w:instrText>
            </w:r>
            <w:r w:rsidR="00EE57B7">
              <w:rPr>
                <w:noProof/>
                <w:webHidden/>
              </w:rPr>
            </w:r>
            <w:r w:rsidR="00EE57B7">
              <w:rPr>
                <w:noProof/>
                <w:webHidden/>
              </w:rPr>
              <w:fldChar w:fldCharType="separate"/>
            </w:r>
            <w:r w:rsidR="00EE57B7">
              <w:rPr>
                <w:noProof/>
                <w:webHidden/>
              </w:rPr>
              <w:t>3</w:t>
            </w:r>
            <w:r w:rsidR="00EE57B7">
              <w:rPr>
                <w:noProof/>
                <w:webHidden/>
              </w:rPr>
              <w:fldChar w:fldCharType="end"/>
            </w:r>
          </w:hyperlink>
        </w:p>
        <w:p w14:paraId="129FB453" w14:textId="77777777" w:rsidR="00EE57B7" w:rsidRDefault="009F223A">
          <w:pPr>
            <w:pStyle w:val="TOC2"/>
            <w:tabs>
              <w:tab w:val="right" w:leader="dot" w:pos="9350"/>
            </w:tabs>
            <w:rPr>
              <w:noProof/>
              <w:color w:val="auto"/>
              <w:sz w:val="22"/>
              <w:szCs w:val="22"/>
              <w:lang w:eastAsia="en-CA"/>
            </w:rPr>
          </w:pPr>
          <w:hyperlink w:anchor="_Toc530990572" w:history="1">
            <w:r w:rsidR="00EE57B7" w:rsidRPr="002F1DEC">
              <w:rPr>
                <w:rStyle w:val="Hyperlink"/>
                <w:noProof/>
              </w:rPr>
              <w:t>1.2 Purpose of the Project</w:t>
            </w:r>
            <w:r w:rsidR="00EE57B7">
              <w:rPr>
                <w:noProof/>
                <w:webHidden/>
              </w:rPr>
              <w:tab/>
            </w:r>
            <w:r w:rsidR="00EE57B7">
              <w:rPr>
                <w:noProof/>
                <w:webHidden/>
              </w:rPr>
              <w:fldChar w:fldCharType="begin"/>
            </w:r>
            <w:r w:rsidR="00EE57B7">
              <w:rPr>
                <w:noProof/>
                <w:webHidden/>
              </w:rPr>
              <w:instrText xml:space="preserve"> PAGEREF _Toc530990572 \h </w:instrText>
            </w:r>
            <w:r w:rsidR="00EE57B7">
              <w:rPr>
                <w:noProof/>
                <w:webHidden/>
              </w:rPr>
            </w:r>
            <w:r w:rsidR="00EE57B7">
              <w:rPr>
                <w:noProof/>
                <w:webHidden/>
              </w:rPr>
              <w:fldChar w:fldCharType="separate"/>
            </w:r>
            <w:r w:rsidR="00EE57B7">
              <w:rPr>
                <w:noProof/>
                <w:webHidden/>
              </w:rPr>
              <w:t>3</w:t>
            </w:r>
            <w:r w:rsidR="00EE57B7">
              <w:rPr>
                <w:noProof/>
                <w:webHidden/>
              </w:rPr>
              <w:fldChar w:fldCharType="end"/>
            </w:r>
          </w:hyperlink>
        </w:p>
        <w:p w14:paraId="13D58981" w14:textId="77777777" w:rsidR="00EE57B7" w:rsidRDefault="009F223A">
          <w:pPr>
            <w:pStyle w:val="TOC2"/>
            <w:tabs>
              <w:tab w:val="right" w:leader="dot" w:pos="9350"/>
            </w:tabs>
            <w:rPr>
              <w:noProof/>
              <w:color w:val="auto"/>
              <w:sz w:val="22"/>
              <w:szCs w:val="22"/>
              <w:lang w:eastAsia="en-CA"/>
            </w:rPr>
          </w:pPr>
          <w:hyperlink w:anchor="_Toc530990573" w:history="1">
            <w:r w:rsidR="00EE57B7" w:rsidRPr="002F1DEC">
              <w:rPr>
                <w:rStyle w:val="Hyperlink"/>
                <w:noProof/>
              </w:rPr>
              <w:t>1.3 Users of the tool</w:t>
            </w:r>
            <w:r w:rsidR="00EE57B7">
              <w:rPr>
                <w:noProof/>
                <w:webHidden/>
              </w:rPr>
              <w:tab/>
            </w:r>
            <w:r w:rsidR="00EE57B7">
              <w:rPr>
                <w:noProof/>
                <w:webHidden/>
              </w:rPr>
              <w:fldChar w:fldCharType="begin"/>
            </w:r>
            <w:r w:rsidR="00EE57B7">
              <w:rPr>
                <w:noProof/>
                <w:webHidden/>
              </w:rPr>
              <w:instrText xml:space="preserve"> PAGEREF _Toc530990573 \h </w:instrText>
            </w:r>
            <w:r w:rsidR="00EE57B7">
              <w:rPr>
                <w:noProof/>
                <w:webHidden/>
              </w:rPr>
            </w:r>
            <w:r w:rsidR="00EE57B7">
              <w:rPr>
                <w:noProof/>
                <w:webHidden/>
              </w:rPr>
              <w:fldChar w:fldCharType="separate"/>
            </w:r>
            <w:r w:rsidR="00EE57B7">
              <w:rPr>
                <w:noProof/>
                <w:webHidden/>
              </w:rPr>
              <w:t>3</w:t>
            </w:r>
            <w:r w:rsidR="00EE57B7">
              <w:rPr>
                <w:noProof/>
                <w:webHidden/>
              </w:rPr>
              <w:fldChar w:fldCharType="end"/>
            </w:r>
          </w:hyperlink>
        </w:p>
        <w:p w14:paraId="0208D9EE" w14:textId="77777777" w:rsidR="00EE57B7" w:rsidRDefault="009F223A">
          <w:pPr>
            <w:pStyle w:val="TOC3"/>
            <w:tabs>
              <w:tab w:val="right" w:leader="dot" w:pos="9350"/>
            </w:tabs>
            <w:rPr>
              <w:noProof/>
              <w:color w:val="auto"/>
              <w:sz w:val="22"/>
              <w:szCs w:val="22"/>
              <w:lang w:eastAsia="en-CA"/>
            </w:rPr>
          </w:pPr>
          <w:hyperlink w:anchor="_Toc530990574" w:history="1">
            <w:r w:rsidR="00EE57B7" w:rsidRPr="002F1DEC">
              <w:rPr>
                <w:rStyle w:val="Hyperlink"/>
                <w:rFonts w:eastAsia="Cambria"/>
                <w:noProof/>
              </w:rPr>
              <w:t>1.3.1 Audiences</w:t>
            </w:r>
            <w:r w:rsidR="00EE57B7">
              <w:rPr>
                <w:noProof/>
                <w:webHidden/>
              </w:rPr>
              <w:tab/>
            </w:r>
            <w:r w:rsidR="00EE57B7">
              <w:rPr>
                <w:noProof/>
                <w:webHidden/>
              </w:rPr>
              <w:fldChar w:fldCharType="begin"/>
            </w:r>
            <w:r w:rsidR="00EE57B7">
              <w:rPr>
                <w:noProof/>
                <w:webHidden/>
              </w:rPr>
              <w:instrText xml:space="preserve"> PAGEREF _Toc530990574 \h </w:instrText>
            </w:r>
            <w:r w:rsidR="00EE57B7">
              <w:rPr>
                <w:noProof/>
                <w:webHidden/>
              </w:rPr>
            </w:r>
            <w:r w:rsidR="00EE57B7">
              <w:rPr>
                <w:noProof/>
                <w:webHidden/>
              </w:rPr>
              <w:fldChar w:fldCharType="separate"/>
            </w:r>
            <w:r w:rsidR="00EE57B7">
              <w:rPr>
                <w:noProof/>
                <w:webHidden/>
              </w:rPr>
              <w:t>3</w:t>
            </w:r>
            <w:r w:rsidR="00EE57B7">
              <w:rPr>
                <w:noProof/>
                <w:webHidden/>
              </w:rPr>
              <w:fldChar w:fldCharType="end"/>
            </w:r>
          </w:hyperlink>
        </w:p>
        <w:p w14:paraId="289D3E8D" w14:textId="77777777" w:rsidR="00EE57B7" w:rsidRDefault="009F223A">
          <w:pPr>
            <w:pStyle w:val="TOC2"/>
            <w:tabs>
              <w:tab w:val="right" w:leader="dot" w:pos="9350"/>
            </w:tabs>
            <w:rPr>
              <w:noProof/>
              <w:color w:val="auto"/>
              <w:sz w:val="22"/>
              <w:szCs w:val="22"/>
              <w:lang w:eastAsia="en-CA"/>
            </w:rPr>
          </w:pPr>
          <w:hyperlink w:anchor="_Toc530990575" w:history="1">
            <w:r w:rsidR="00EE57B7" w:rsidRPr="002F1DEC">
              <w:rPr>
                <w:rStyle w:val="Hyperlink"/>
                <w:rFonts w:eastAsia="Cambria"/>
                <w:noProof/>
              </w:rPr>
              <w:t>1.4 Research Activities</w:t>
            </w:r>
            <w:r w:rsidR="00EE57B7">
              <w:rPr>
                <w:noProof/>
                <w:webHidden/>
              </w:rPr>
              <w:tab/>
            </w:r>
            <w:r w:rsidR="00EE57B7">
              <w:rPr>
                <w:noProof/>
                <w:webHidden/>
              </w:rPr>
              <w:fldChar w:fldCharType="begin"/>
            </w:r>
            <w:r w:rsidR="00EE57B7">
              <w:rPr>
                <w:noProof/>
                <w:webHidden/>
              </w:rPr>
              <w:instrText xml:space="preserve"> PAGEREF _Toc530990575 \h </w:instrText>
            </w:r>
            <w:r w:rsidR="00EE57B7">
              <w:rPr>
                <w:noProof/>
                <w:webHidden/>
              </w:rPr>
            </w:r>
            <w:r w:rsidR="00EE57B7">
              <w:rPr>
                <w:noProof/>
                <w:webHidden/>
              </w:rPr>
              <w:fldChar w:fldCharType="separate"/>
            </w:r>
            <w:r w:rsidR="00EE57B7">
              <w:rPr>
                <w:noProof/>
                <w:webHidden/>
              </w:rPr>
              <w:t>3</w:t>
            </w:r>
            <w:r w:rsidR="00EE57B7">
              <w:rPr>
                <w:noProof/>
                <w:webHidden/>
              </w:rPr>
              <w:fldChar w:fldCharType="end"/>
            </w:r>
          </w:hyperlink>
        </w:p>
        <w:p w14:paraId="33757ED1" w14:textId="77777777" w:rsidR="00EE57B7" w:rsidRDefault="009F223A">
          <w:pPr>
            <w:pStyle w:val="TOC3"/>
            <w:tabs>
              <w:tab w:val="right" w:leader="dot" w:pos="9350"/>
            </w:tabs>
            <w:rPr>
              <w:noProof/>
              <w:color w:val="auto"/>
              <w:sz w:val="22"/>
              <w:szCs w:val="22"/>
              <w:lang w:eastAsia="en-CA"/>
            </w:rPr>
          </w:pPr>
          <w:hyperlink w:anchor="_Toc530990576" w:history="1">
            <w:r w:rsidR="00EE57B7" w:rsidRPr="002F1DEC">
              <w:rPr>
                <w:rStyle w:val="Hyperlink"/>
                <w:rFonts w:eastAsia="Cambria"/>
                <w:noProof/>
              </w:rPr>
              <w:t>1.4.1 Online consultation</w:t>
            </w:r>
            <w:r w:rsidR="00EE57B7">
              <w:rPr>
                <w:noProof/>
                <w:webHidden/>
              </w:rPr>
              <w:tab/>
            </w:r>
            <w:r w:rsidR="00EE57B7">
              <w:rPr>
                <w:noProof/>
                <w:webHidden/>
              </w:rPr>
              <w:fldChar w:fldCharType="begin"/>
            </w:r>
            <w:r w:rsidR="00EE57B7">
              <w:rPr>
                <w:noProof/>
                <w:webHidden/>
              </w:rPr>
              <w:instrText xml:space="preserve"> PAGEREF _Toc530990576 \h </w:instrText>
            </w:r>
            <w:r w:rsidR="00EE57B7">
              <w:rPr>
                <w:noProof/>
                <w:webHidden/>
              </w:rPr>
            </w:r>
            <w:r w:rsidR="00EE57B7">
              <w:rPr>
                <w:noProof/>
                <w:webHidden/>
              </w:rPr>
              <w:fldChar w:fldCharType="separate"/>
            </w:r>
            <w:r w:rsidR="00EE57B7">
              <w:rPr>
                <w:noProof/>
                <w:webHidden/>
              </w:rPr>
              <w:t>3</w:t>
            </w:r>
            <w:r w:rsidR="00EE57B7">
              <w:rPr>
                <w:noProof/>
                <w:webHidden/>
              </w:rPr>
              <w:fldChar w:fldCharType="end"/>
            </w:r>
          </w:hyperlink>
        </w:p>
        <w:p w14:paraId="3D8EEF5E" w14:textId="77777777" w:rsidR="00EE57B7" w:rsidRDefault="009F223A">
          <w:pPr>
            <w:pStyle w:val="TOC3"/>
            <w:tabs>
              <w:tab w:val="right" w:leader="dot" w:pos="9350"/>
            </w:tabs>
            <w:rPr>
              <w:noProof/>
              <w:color w:val="auto"/>
              <w:sz w:val="22"/>
              <w:szCs w:val="22"/>
              <w:lang w:eastAsia="en-CA"/>
            </w:rPr>
          </w:pPr>
          <w:hyperlink w:anchor="_Toc530990577" w:history="1">
            <w:r w:rsidR="00EE57B7" w:rsidRPr="002F1DEC">
              <w:rPr>
                <w:rStyle w:val="Hyperlink"/>
                <w:rFonts w:eastAsia="Cambria"/>
                <w:noProof/>
              </w:rPr>
              <w:t>1.4.2 User story mapping workshop</w:t>
            </w:r>
            <w:r w:rsidR="00EE57B7">
              <w:rPr>
                <w:noProof/>
                <w:webHidden/>
              </w:rPr>
              <w:tab/>
            </w:r>
            <w:r w:rsidR="00EE57B7">
              <w:rPr>
                <w:noProof/>
                <w:webHidden/>
              </w:rPr>
              <w:fldChar w:fldCharType="begin"/>
            </w:r>
            <w:r w:rsidR="00EE57B7">
              <w:rPr>
                <w:noProof/>
                <w:webHidden/>
              </w:rPr>
              <w:instrText xml:space="preserve"> PAGEREF _Toc530990577 \h </w:instrText>
            </w:r>
            <w:r w:rsidR="00EE57B7">
              <w:rPr>
                <w:noProof/>
                <w:webHidden/>
              </w:rPr>
            </w:r>
            <w:r w:rsidR="00EE57B7">
              <w:rPr>
                <w:noProof/>
                <w:webHidden/>
              </w:rPr>
              <w:fldChar w:fldCharType="separate"/>
            </w:r>
            <w:r w:rsidR="00EE57B7">
              <w:rPr>
                <w:noProof/>
                <w:webHidden/>
              </w:rPr>
              <w:t>4</w:t>
            </w:r>
            <w:r w:rsidR="00EE57B7">
              <w:rPr>
                <w:noProof/>
                <w:webHidden/>
              </w:rPr>
              <w:fldChar w:fldCharType="end"/>
            </w:r>
          </w:hyperlink>
        </w:p>
        <w:p w14:paraId="2F81C204" w14:textId="77777777" w:rsidR="00EE57B7" w:rsidRDefault="009F223A">
          <w:pPr>
            <w:pStyle w:val="TOC3"/>
            <w:tabs>
              <w:tab w:val="right" w:leader="dot" w:pos="9350"/>
            </w:tabs>
            <w:rPr>
              <w:noProof/>
              <w:color w:val="auto"/>
              <w:sz w:val="22"/>
              <w:szCs w:val="22"/>
              <w:lang w:eastAsia="en-CA"/>
            </w:rPr>
          </w:pPr>
          <w:hyperlink w:anchor="_Toc530990578" w:history="1">
            <w:r w:rsidR="00EE57B7" w:rsidRPr="002F1DEC">
              <w:rPr>
                <w:rStyle w:val="Hyperlink"/>
                <w:rFonts w:eastAsia="Cambria"/>
                <w:noProof/>
              </w:rPr>
              <w:t>1.4.3 Validation of Collab service user stories</w:t>
            </w:r>
            <w:r w:rsidR="00EE57B7">
              <w:rPr>
                <w:noProof/>
                <w:webHidden/>
              </w:rPr>
              <w:tab/>
            </w:r>
            <w:r w:rsidR="00EE57B7">
              <w:rPr>
                <w:noProof/>
                <w:webHidden/>
              </w:rPr>
              <w:fldChar w:fldCharType="begin"/>
            </w:r>
            <w:r w:rsidR="00EE57B7">
              <w:rPr>
                <w:noProof/>
                <w:webHidden/>
              </w:rPr>
              <w:instrText xml:space="preserve"> PAGEREF _Toc530990578 \h </w:instrText>
            </w:r>
            <w:r w:rsidR="00EE57B7">
              <w:rPr>
                <w:noProof/>
                <w:webHidden/>
              </w:rPr>
            </w:r>
            <w:r w:rsidR="00EE57B7">
              <w:rPr>
                <w:noProof/>
                <w:webHidden/>
              </w:rPr>
              <w:fldChar w:fldCharType="separate"/>
            </w:r>
            <w:r w:rsidR="00EE57B7">
              <w:rPr>
                <w:noProof/>
                <w:webHidden/>
              </w:rPr>
              <w:t>4</w:t>
            </w:r>
            <w:r w:rsidR="00EE57B7">
              <w:rPr>
                <w:noProof/>
                <w:webHidden/>
              </w:rPr>
              <w:fldChar w:fldCharType="end"/>
            </w:r>
          </w:hyperlink>
        </w:p>
        <w:p w14:paraId="1FFCD744" w14:textId="77777777" w:rsidR="00EE57B7" w:rsidRDefault="009F223A">
          <w:pPr>
            <w:pStyle w:val="TOC3"/>
            <w:tabs>
              <w:tab w:val="right" w:leader="dot" w:pos="9350"/>
            </w:tabs>
            <w:rPr>
              <w:noProof/>
              <w:color w:val="auto"/>
              <w:sz w:val="22"/>
              <w:szCs w:val="22"/>
              <w:lang w:eastAsia="en-CA"/>
            </w:rPr>
          </w:pPr>
          <w:hyperlink w:anchor="_Toc530990579" w:history="1">
            <w:r w:rsidR="00EE57B7" w:rsidRPr="002F1DEC">
              <w:rPr>
                <w:rStyle w:val="Hyperlink"/>
                <w:rFonts w:eastAsia="Cambria"/>
                <w:noProof/>
              </w:rPr>
              <w:t>1.4.4 Data Analysis</w:t>
            </w:r>
            <w:r w:rsidR="00EE57B7">
              <w:rPr>
                <w:noProof/>
                <w:webHidden/>
              </w:rPr>
              <w:tab/>
            </w:r>
            <w:r w:rsidR="00EE57B7">
              <w:rPr>
                <w:noProof/>
                <w:webHidden/>
              </w:rPr>
              <w:fldChar w:fldCharType="begin"/>
            </w:r>
            <w:r w:rsidR="00EE57B7">
              <w:rPr>
                <w:noProof/>
                <w:webHidden/>
              </w:rPr>
              <w:instrText xml:space="preserve"> PAGEREF _Toc530990579 \h </w:instrText>
            </w:r>
            <w:r w:rsidR="00EE57B7">
              <w:rPr>
                <w:noProof/>
                <w:webHidden/>
              </w:rPr>
            </w:r>
            <w:r w:rsidR="00EE57B7">
              <w:rPr>
                <w:noProof/>
                <w:webHidden/>
              </w:rPr>
              <w:fldChar w:fldCharType="separate"/>
            </w:r>
            <w:r w:rsidR="00EE57B7">
              <w:rPr>
                <w:noProof/>
                <w:webHidden/>
              </w:rPr>
              <w:t>4</w:t>
            </w:r>
            <w:r w:rsidR="00EE57B7">
              <w:rPr>
                <w:noProof/>
                <w:webHidden/>
              </w:rPr>
              <w:fldChar w:fldCharType="end"/>
            </w:r>
          </w:hyperlink>
        </w:p>
        <w:p w14:paraId="41DB0DF1" w14:textId="77777777" w:rsidR="00EE57B7" w:rsidRDefault="009F223A">
          <w:pPr>
            <w:pStyle w:val="TOC1"/>
            <w:tabs>
              <w:tab w:val="right" w:leader="dot" w:pos="9350"/>
            </w:tabs>
            <w:rPr>
              <w:noProof/>
              <w:color w:val="auto"/>
              <w:sz w:val="22"/>
              <w:szCs w:val="22"/>
              <w:lang w:eastAsia="en-CA"/>
            </w:rPr>
          </w:pPr>
          <w:hyperlink w:anchor="_Toc530990580" w:history="1">
            <w:r w:rsidR="00EE57B7" w:rsidRPr="002F1DEC">
              <w:rPr>
                <w:rStyle w:val="Hyperlink"/>
                <w:noProof/>
              </w:rPr>
              <w:t>2. Business Requirements</w:t>
            </w:r>
            <w:r w:rsidR="00EE57B7">
              <w:rPr>
                <w:noProof/>
                <w:webHidden/>
              </w:rPr>
              <w:tab/>
            </w:r>
            <w:r w:rsidR="00EE57B7">
              <w:rPr>
                <w:noProof/>
                <w:webHidden/>
              </w:rPr>
              <w:fldChar w:fldCharType="begin"/>
            </w:r>
            <w:r w:rsidR="00EE57B7">
              <w:rPr>
                <w:noProof/>
                <w:webHidden/>
              </w:rPr>
              <w:instrText xml:space="preserve"> PAGEREF _Toc530990580 \h </w:instrText>
            </w:r>
            <w:r w:rsidR="00EE57B7">
              <w:rPr>
                <w:noProof/>
                <w:webHidden/>
              </w:rPr>
            </w:r>
            <w:r w:rsidR="00EE57B7">
              <w:rPr>
                <w:noProof/>
                <w:webHidden/>
              </w:rPr>
              <w:fldChar w:fldCharType="separate"/>
            </w:r>
            <w:r w:rsidR="00EE57B7">
              <w:rPr>
                <w:noProof/>
                <w:webHidden/>
              </w:rPr>
              <w:t>5</w:t>
            </w:r>
            <w:r w:rsidR="00EE57B7">
              <w:rPr>
                <w:noProof/>
                <w:webHidden/>
              </w:rPr>
              <w:fldChar w:fldCharType="end"/>
            </w:r>
          </w:hyperlink>
        </w:p>
        <w:p w14:paraId="0BB29FE9" w14:textId="77777777" w:rsidR="00EE57B7" w:rsidRDefault="009F223A">
          <w:pPr>
            <w:pStyle w:val="TOC2"/>
            <w:tabs>
              <w:tab w:val="right" w:leader="dot" w:pos="9350"/>
            </w:tabs>
            <w:rPr>
              <w:noProof/>
              <w:color w:val="auto"/>
              <w:sz w:val="22"/>
              <w:szCs w:val="22"/>
              <w:lang w:eastAsia="en-CA"/>
            </w:rPr>
          </w:pPr>
          <w:hyperlink w:anchor="_Toc530990581" w:history="1">
            <w:r w:rsidR="00EE57B7" w:rsidRPr="002F1DEC">
              <w:rPr>
                <w:rStyle w:val="Hyperlink"/>
                <w:noProof/>
              </w:rPr>
              <w:t>2.1 Non-functional requirements</w:t>
            </w:r>
            <w:r w:rsidR="00EE57B7">
              <w:rPr>
                <w:noProof/>
                <w:webHidden/>
              </w:rPr>
              <w:tab/>
            </w:r>
            <w:r w:rsidR="00EE57B7">
              <w:rPr>
                <w:noProof/>
                <w:webHidden/>
              </w:rPr>
              <w:fldChar w:fldCharType="begin"/>
            </w:r>
            <w:r w:rsidR="00EE57B7">
              <w:rPr>
                <w:noProof/>
                <w:webHidden/>
              </w:rPr>
              <w:instrText xml:space="preserve"> PAGEREF _Toc530990581 \h </w:instrText>
            </w:r>
            <w:r w:rsidR="00EE57B7">
              <w:rPr>
                <w:noProof/>
                <w:webHidden/>
              </w:rPr>
            </w:r>
            <w:r w:rsidR="00EE57B7">
              <w:rPr>
                <w:noProof/>
                <w:webHidden/>
              </w:rPr>
              <w:fldChar w:fldCharType="separate"/>
            </w:r>
            <w:r w:rsidR="00EE57B7">
              <w:rPr>
                <w:noProof/>
                <w:webHidden/>
              </w:rPr>
              <w:t>5</w:t>
            </w:r>
            <w:r w:rsidR="00EE57B7">
              <w:rPr>
                <w:noProof/>
                <w:webHidden/>
              </w:rPr>
              <w:fldChar w:fldCharType="end"/>
            </w:r>
          </w:hyperlink>
        </w:p>
        <w:p w14:paraId="5EAD5A73" w14:textId="77777777" w:rsidR="00EE57B7" w:rsidRDefault="009F223A">
          <w:pPr>
            <w:pStyle w:val="TOC2"/>
            <w:tabs>
              <w:tab w:val="right" w:leader="dot" w:pos="9350"/>
            </w:tabs>
            <w:rPr>
              <w:noProof/>
              <w:color w:val="auto"/>
              <w:sz w:val="22"/>
              <w:szCs w:val="22"/>
              <w:lang w:eastAsia="en-CA"/>
            </w:rPr>
          </w:pPr>
          <w:hyperlink w:anchor="_Toc530990582" w:history="1">
            <w:r w:rsidR="00EE57B7" w:rsidRPr="002F1DEC">
              <w:rPr>
                <w:rStyle w:val="Hyperlink"/>
                <w:noProof/>
              </w:rPr>
              <w:t>2.2 Functional Requirements</w:t>
            </w:r>
            <w:r w:rsidR="00EE57B7">
              <w:rPr>
                <w:noProof/>
                <w:webHidden/>
              </w:rPr>
              <w:tab/>
            </w:r>
            <w:r w:rsidR="00EE57B7">
              <w:rPr>
                <w:noProof/>
                <w:webHidden/>
              </w:rPr>
              <w:fldChar w:fldCharType="begin"/>
            </w:r>
            <w:r w:rsidR="00EE57B7">
              <w:rPr>
                <w:noProof/>
                <w:webHidden/>
              </w:rPr>
              <w:instrText xml:space="preserve"> PAGEREF _Toc530990582 \h </w:instrText>
            </w:r>
            <w:r w:rsidR="00EE57B7">
              <w:rPr>
                <w:noProof/>
                <w:webHidden/>
              </w:rPr>
            </w:r>
            <w:r w:rsidR="00EE57B7">
              <w:rPr>
                <w:noProof/>
                <w:webHidden/>
              </w:rPr>
              <w:fldChar w:fldCharType="separate"/>
            </w:r>
            <w:r w:rsidR="00EE57B7">
              <w:rPr>
                <w:noProof/>
                <w:webHidden/>
              </w:rPr>
              <w:t>6</w:t>
            </w:r>
            <w:r w:rsidR="00EE57B7">
              <w:rPr>
                <w:noProof/>
                <w:webHidden/>
              </w:rPr>
              <w:fldChar w:fldCharType="end"/>
            </w:r>
          </w:hyperlink>
        </w:p>
        <w:p w14:paraId="3B73DF72" w14:textId="77777777" w:rsidR="00EE57B7" w:rsidRDefault="009F223A">
          <w:pPr>
            <w:pStyle w:val="TOC2"/>
            <w:tabs>
              <w:tab w:val="right" w:leader="dot" w:pos="9350"/>
            </w:tabs>
            <w:rPr>
              <w:noProof/>
              <w:color w:val="auto"/>
              <w:sz w:val="22"/>
              <w:szCs w:val="22"/>
              <w:lang w:eastAsia="en-CA"/>
            </w:rPr>
          </w:pPr>
          <w:hyperlink w:anchor="_Toc530990583" w:history="1">
            <w:r w:rsidR="00EE57B7" w:rsidRPr="002F1DEC">
              <w:rPr>
                <w:rStyle w:val="Hyperlink"/>
                <w:noProof/>
              </w:rPr>
              <w:t>2.3 Policy Compliance</w:t>
            </w:r>
            <w:r w:rsidR="00EE57B7">
              <w:rPr>
                <w:noProof/>
                <w:webHidden/>
              </w:rPr>
              <w:tab/>
            </w:r>
            <w:r w:rsidR="00EE57B7">
              <w:rPr>
                <w:noProof/>
                <w:webHidden/>
              </w:rPr>
              <w:fldChar w:fldCharType="begin"/>
            </w:r>
            <w:r w:rsidR="00EE57B7">
              <w:rPr>
                <w:noProof/>
                <w:webHidden/>
              </w:rPr>
              <w:instrText xml:space="preserve"> PAGEREF _Toc530990583 \h </w:instrText>
            </w:r>
            <w:r w:rsidR="00EE57B7">
              <w:rPr>
                <w:noProof/>
                <w:webHidden/>
              </w:rPr>
            </w:r>
            <w:r w:rsidR="00EE57B7">
              <w:rPr>
                <w:noProof/>
                <w:webHidden/>
              </w:rPr>
              <w:fldChar w:fldCharType="separate"/>
            </w:r>
            <w:r w:rsidR="00EE57B7">
              <w:rPr>
                <w:noProof/>
                <w:webHidden/>
              </w:rPr>
              <w:t>6</w:t>
            </w:r>
            <w:r w:rsidR="00EE57B7">
              <w:rPr>
                <w:noProof/>
                <w:webHidden/>
              </w:rPr>
              <w:fldChar w:fldCharType="end"/>
            </w:r>
          </w:hyperlink>
        </w:p>
        <w:p w14:paraId="674FE0F1" w14:textId="77777777" w:rsidR="00EE57B7" w:rsidRDefault="009F223A">
          <w:pPr>
            <w:pStyle w:val="TOC2"/>
            <w:tabs>
              <w:tab w:val="right" w:leader="dot" w:pos="9350"/>
            </w:tabs>
            <w:rPr>
              <w:noProof/>
              <w:color w:val="auto"/>
              <w:sz w:val="22"/>
              <w:szCs w:val="22"/>
              <w:lang w:eastAsia="en-CA"/>
            </w:rPr>
          </w:pPr>
          <w:hyperlink w:anchor="_Toc530990584" w:history="1">
            <w:r w:rsidR="00EE57B7" w:rsidRPr="002F1DEC">
              <w:rPr>
                <w:rStyle w:val="Hyperlink"/>
                <w:noProof/>
              </w:rPr>
              <w:t>2.4 Mobile</w:t>
            </w:r>
            <w:r w:rsidR="00EE57B7">
              <w:rPr>
                <w:noProof/>
                <w:webHidden/>
              </w:rPr>
              <w:tab/>
            </w:r>
            <w:r w:rsidR="00EE57B7">
              <w:rPr>
                <w:noProof/>
                <w:webHidden/>
              </w:rPr>
              <w:fldChar w:fldCharType="begin"/>
            </w:r>
            <w:r w:rsidR="00EE57B7">
              <w:rPr>
                <w:noProof/>
                <w:webHidden/>
              </w:rPr>
              <w:instrText xml:space="preserve"> PAGEREF _Toc530990584 \h </w:instrText>
            </w:r>
            <w:r w:rsidR="00EE57B7">
              <w:rPr>
                <w:noProof/>
                <w:webHidden/>
              </w:rPr>
            </w:r>
            <w:r w:rsidR="00EE57B7">
              <w:rPr>
                <w:noProof/>
                <w:webHidden/>
              </w:rPr>
              <w:fldChar w:fldCharType="separate"/>
            </w:r>
            <w:r w:rsidR="00EE57B7">
              <w:rPr>
                <w:noProof/>
                <w:webHidden/>
              </w:rPr>
              <w:t>6</w:t>
            </w:r>
            <w:r w:rsidR="00EE57B7">
              <w:rPr>
                <w:noProof/>
                <w:webHidden/>
              </w:rPr>
              <w:fldChar w:fldCharType="end"/>
            </w:r>
          </w:hyperlink>
        </w:p>
        <w:p w14:paraId="7E757728" w14:textId="77777777" w:rsidR="00EE57B7" w:rsidRDefault="009F223A">
          <w:pPr>
            <w:pStyle w:val="TOC1"/>
            <w:tabs>
              <w:tab w:val="right" w:leader="dot" w:pos="9350"/>
            </w:tabs>
            <w:rPr>
              <w:noProof/>
              <w:color w:val="auto"/>
              <w:sz w:val="22"/>
              <w:szCs w:val="22"/>
              <w:lang w:eastAsia="en-CA"/>
            </w:rPr>
          </w:pPr>
          <w:hyperlink w:anchor="_Toc530990585" w:history="1">
            <w:r w:rsidR="00EE57B7" w:rsidRPr="002F1DEC">
              <w:rPr>
                <w:rStyle w:val="Hyperlink"/>
                <w:noProof/>
              </w:rPr>
              <w:t>3. User Requirements</w:t>
            </w:r>
            <w:r w:rsidR="00EE57B7">
              <w:rPr>
                <w:noProof/>
                <w:webHidden/>
              </w:rPr>
              <w:tab/>
            </w:r>
            <w:r w:rsidR="00EE57B7">
              <w:rPr>
                <w:noProof/>
                <w:webHidden/>
              </w:rPr>
              <w:fldChar w:fldCharType="begin"/>
            </w:r>
            <w:r w:rsidR="00EE57B7">
              <w:rPr>
                <w:noProof/>
                <w:webHidden/>
              </w:rPr>
              <w:instrText xml:space="preserve"> PAGEREF _Toc530990585 \h </w:instrText>
            </w:r>
            <w:r w:rsidR="00EE57B7">
              <w:rPr>
                <w:noProof/>
                <w:webHidden/>
              </w:rPr>
            </w:r>
            <w:r w:rsidR="00EE57B7">
              <w:rPr>
                <w:noProof/>
                <w:webHidden/>
              </w:rPr>
              <w:fldChar w:fldCharType="separate"/>
            </w:r>
            <w:r w:rsidR="00EE57B7">
              <w:rPr>
                <w:noProof/>
                <w:webHidden/>
              </w:rPr>
              <w:t>6</w:t>
            </w:r>
            <w:r w:rsidR="00EE57B7">
              <w:rPr>
                <w:noProof/>
                <w:webHidden/>
              </w:rPr>
              <w:fldChar w:fldCharType="end"/>
            </w:r>
          </w:hyperlink>
        </w:p>
        <w:p w14:paraId="7B69322A" w14:textId="77777777" w:rsidR="00EE57B7" w:rsidRDefault="009F223A">
          <w:pPr>
            <w:pStyle w:val="TOC2"/>
            <w:tabs>
              <w:tab w:val="right" w:leader="dot" w:pos="9350"/>
            </w:tabs>
            <w:rPr>
              <w:noProof/>
              <w:color w:val="auto"/>
              <w:sz w:val="22"/>
              <w:szCs w:val="22"/>
              <w:lang w:eastAsia="en-CA"/>
            </w:rPr>
          </w:pPr>
          <w:hyperlink w:anchor="_Toc530990586" w:history="1">
            <w:r w:rsidR="00EE57B7" w:rsidRPr="002F1DEC">
              <w:rPr>
                <w:rStyle w:val="Hyperlink"/>
                <w:rFonts w:eastAsia="Cambria"/>
                <w:noProof/>
              </w:rPr>
              <w:t>3.2 Other User Requirements – Out of Scope for Collab app</w:t>
            </w:r>
            <w:r w:rsidR="00EE57B7">
              <w:rPr>
                <w:noProof/>
                <w:webHidden/>
              </w:rPr>
              <w:tab/>
            </w:r>
            <w:r w:rsidR="00EE57B7">
              <w:rPr>
                <w:noProof/>
                <w:webHidden/>
              </w:rPr>
              <w:fldChar w:fldCharType="begin"/>
            </w:r>
            <w:r w:rsidR="00EE57B7">
              <w:rPr>
                <w:noProof/>
                <w:webHidden/>
              </w:rPr>
              <w:instrText xml:space="preserve"> PAGEREF _Toc530990586 \h </w:instrText>
            </w:r>
            <w:r w:rsidR="00EE57B7">
              <w:rPr>
                <w:noProof/>
                <w:webHidden/>
              </w:rPr>
            </w:r>
            <w:r w:rsidR="00EE57B7">
              <w:rPr>
                <w:noProof/>
                <w:webHidden/>
              </w:rPr>
              <w:fldChar w:fldCharType="separate"/>
            </w:r>
            <w:r w:rsidR="00EE57B7">
              <w:rPr>
                <w:noProof/>
                <w:webHidden/>
              </w:rPr>
              <w:t>8</w:t>
            </w:r>
            <w:r w:rsidR="00EE57B7">
              <w:rPr>
                <w:noProof/>
                <w:webHidden/>
              </w:rPr>
              <w:fldChar w:fldCharType="end"/>
            </w:r>
          </w:hyperlink>
        </w:p>
        <w:p w14:paraId="0DB6602F" w14:textId="77777777" w:rsidR="00EE57B7" w:rsidRDefault="009F223A">
          <w:pPr>
            <w:pStyle w:val="TOC1"/>
            <w:tabs>
              <w:tab w:val="right" w:leader="dot" w:pos="9350"/>
            </w:tabs>
            <w:rPr>
              <w:noProof/>
              <w:color w:val="auto"/>
              <w:sz w:val="22"/>
              <w:szCs w:val="22"/>
              <w:lang w:eastAsia="en-CA"/>
            </w:rPr>
          </w:pPr>
          <w:hyperlink w:anchor="_Toc530990587" w:history="1">
            <w:r w:rsidR="00EE57B7" w:rsidRPr="002F1DEC">
              <w:rPr>
                <w:rStyle w:val="Hyperlink"/>
                <w:noProof/>
              </w:rPr>
              <w:t>4. Minimal Viable Product (MVP) User Requirements</w:t>
            </w:r>
            <w:r w:rsidR="00EE57B7">
              <w:rPr>
                <w:noProof/>
                <w:webHidden/>
              </w:rPr>
              <w:tab/>
            </w:r>
            <w:r w:rsidR="00EE57B7">
              <w:rPr>
                <w:noProof/>
                <w:webHidden/>
              </w:rPr>
              <w:fldChar w:fldCharType="begin"/>
            </w:r>
            <w:r w:rsidR="00EE57B7">
              <w:rPr>
                <w:noProof/>
                <w:webHidden/>
              </w:rPr>
              <w:instrText xml:space="preserve"> PAGEREF _Toc530990587 \h </w:instrText>
            </w:r>
            <w:r w:rsidR="00EE57B7">
              <w:rPr>
                <w:noProof/>
                <w:webHidden/>
              </w:rPr>
            </w:r>
            <w:r w:rsidR="00EE57B7">
              <w:rPr>
                <w:noProof/>
                <w:webHidden/>
              </w:rPr>
              <w:fldChar w:fldCharType="separate"/>
            </w:r>
            <w:r w:rsidR="00EE57B7">
              <w:rPr>
                <w:noProof/>
                <w:webHidden/>
              </w:rPr>
              <w:t>8</w:t>
            </w:r>
            <w:r w:rsidR="00EE57B7">
              <w:rPr>
                <w:noProof/>
                <w:webHidden/>
              </w:rPr>
              <w:fldChar w:fldCharType="end"/>
            </w:r>
          </w:hyperlink>
        </w:p>
        <w:p w14:paraId="2894A658" w14:textId="77777777" w:rsidR="00EE57B7" w:rsidRDefault="009F223A">
          <w:pPr>
            <w:pStyle w:val="TOC1"/>
            <w:tabs>
              <w:tab w:val="right" w:leader="dot" w:pos="9350"/>
            </w:tabs>
            <w:rPr>
              <w:noProof/>
              <w:color w:val="auto"/>
              <w:sz w:val="22"/>
              <w:szCs w:val="22"/>
              <w:lang w:eastAsia="en-CA"/>
            </w:rPr>
          </w:pPr>
          <w:hyperlink w:anchor="_Toc530990588" w:history="1">
            <w:r w:rsidR="00EE57B7" w:rsidRPr="002F1DEC">
              <w:rPr>
                <w:rStyle w:val="Hyperlink"/>
                <w:noProof/>
              </w:rPr>
              <w:t>5. OADW Dependencies:</w:t>
            </w:r>
            <w:r w:rsidR="00EE57B7">
              <w:rPr>
                <w:noProof/>
                <w:webHidden/>
              </w:rPr>
              <w:tab/>
            </w:r>
            <w:r w:rsidR="00EE57B7">
              <w:rPr>
                <w:noProof/>
                <w:webHidden/>
              </w:rPr>
              <w:fldChar w:fldCharType="begin"/>
            </w:r>
            <w:r w:rsidR="00EE57B7">
              <w:rPr>
                <w:noProof/>
                <w:webHidden/>
              </w:rPr>
              <w:instrText xml:space="preserve"> PAGEREF _Toc530990588 \h </w:instrText>
            </w:r>
            <w:r w:rsidR="00EE57B7">
              <w:rPr>
                <w:noProof/>
                <w:webHidden/>
              </w:rPr>
            </w:r>
            <w:r w:rsidR="00EE57B7">
              <w:rPr>
                <w:noProof/>
                <w:webHidden/>
              </w:rPr>
              <w:fldChar w:fldCharType="separate"/>
            </w:r>
            <w:r w:rsidR="00EE57B7">
              <w:rPr>
                <w:noProof/>
                <w:webHidden/>
              </w:rPr>
              <w:t>8</w:t>
            </w:r>
            <w:r w:rsidR="00EE57B7">
              <w:rPr>
                <w:noProof/>
                <w:webHidden/>
              </w:rPr>
              <w:fldChar w:fldCharType="end"/>
            </w:r>
          </w:hyperlink>
        </w:p>
        <w:p w14:paraId="0E3B880C" w14:textId="77777777" w:rsidR="00970632" w:rsidRDefault="00970632">
          <w:r>
            <w:rPr>
              <w:b/>
              <w:bCs/>
              <w:noProof/>
            </w:rPr>
            <w:fldChar w:fldCharType="end"/>
          </w:r>
        </w:p>
      </w:sdtContent>
    </w:sdt>
    <w:p w14:paraId="1CDEFB65" w14:textId="77777777" w:rsidR="009B571F" w:rsidRDefault="009B571F">
      <w:r>
        <w:br w:type="page"/>
      </w:r>
    </w:p>
    <w:p w14:paraId="315F0CA9" w14:textId="77777777" w:rsidR="009B571F" w:rsidRDefault="009B571F" w:rsidP="009B571F">
      <w:pPr>
        <w:pStyle w:val="Heading1"/>
        <w:ind w:left="0"/>
        <w:contextualSpacing w:val="0"/>
        <w:jc w:val="both"/>
      </w:pPr>
      <w:bookmarkStart w:id="1" w:name="_Toc530990570"/>
      <w:r>
        <w:lastRenderedPageBreak/>
        <w:t>1. Project Initialisation</w:t>
      </w:r>
      <w:bookmarkEnd w:id="1"/>
    </w:p>
    <w:p w14:paraId="2675875D" w14:textId="77777777" w:rsidR="009B571F" w:rsidRDefault="009B571F" w:rsidP="009B571F">
      <w:pPr>
        <w:pStyle w:val="Heading2"/>
        <w:ind w:left="0" w:firstLine="720"/>
        <w:contextualSpacing w:val="0"/>
        <w:jc w:val="both"/>
      </w:pPr>
      <w:bookmarkStart w:id="2" w:name="_rsox9l9bd4cj" w:colFirst="0" w:colLast="0"/>
      <w:bookmarkStart w:id="3" w:name="_Toc530990571"/>
      <w:bookmarkEnd w:id="2"/>
      <w:r>
        <w:t>1.1 Introduction</w:t>
      </w:r>
      <w:bookmarkEnd w:id="3"/>
    </w:p>
    <w:p w14:paraId="5B482B2B" w14:textId="01135A1A" w:rsidR="009145F2" w:rsidRDefault="00264F92" w:rsidP="00B20647">
      <w:pPr>
        <w:keepNext/>
        <w:widowControl w:val="0"/>
        <w:tabs>
          <w:tab w:val="left" w:pos="708"/>
        </w:tabs>
        <w:spacing w:after="120"/>
        <w:ind w:left="720"/>
        <w:rPr>
          <w:rFonts w:ascii="Cambria" w:eastAsia="Cambria" w:hAnsi="Cambria" w:cs="Cambria"/>
          <w:sz w:val="24"/>
          <w:szCs w:val="24"/>
        </w:rPr>
      </w:pPr>
      <w:r>
        <w:rPr>
          <w:rFonts w:ascii="Cambria" w:eastAsia="Cambria" w:hAnsi="Cambria" w:cs="Cambria"/>
          <w:sz w:val="24"/>
          <w:szCs w:val="24"/>
        </w:rPr>
        <w:t xml:space="preserve">The </w:t>
      </w:r>
      <w:r w:rsidR="009145F2">
        <w:rPr>
          <w:rFonts w:ascii="Cambria" w:eastAsia="Cambria" w:hAnsi="Cambria" w:cs="Cambria"/>
          <w:sz w:val="24"/>
          <w:szCs w:val="24"/>
        </w:rPr>
        <w:t xml:space="preserve">Digital </w:t>
      </w:r>
      <w:r w:rsidR="008E0A90">
        <w:rPr>
          <w:rFonts w:ascii="Cambria" w:eastAsia="Cambria" w:hAnsi="Cambria" w:cs="Cambria"/>
          <w:sz w:val="24"/>
          <w:szCs w:val="24"/>
        </w:rPr>
        <w:t>Enablement</w:t>
      </w:r>
      <w:r w:rsidR="009344D4">
        <w:rPr>
          <w:rFonts w:ascii="Cambria" w:eastAsia="Cambria" w:hAnsi="Cambria" w:cs="Cambria"/>
          <w:sz w:val="24"/>
          <w:szCs w:val="24"/>
        </w:rPr>
        <w:t>,</w:t>
      </w:r>
      <w:r w:rsidR="008E0A90">
        <w:rPr>
          <w:rFonts w:ascii="Cambria" w:eastAsia="Cambria" w:hAnsi="Cambria" w:cs="Cambria"/>
          <w:sz w:val="24"/>
          <w:szCs w:val="24"/>
        </w:rPr>
        <w:t xml:space="preserve"> Development </w:t>
      </w:r>
      <w:r w:rsidR="009344D4">
        <w:rPr>
          <w:rFonts w:ascii="Cambria" w:eastAsia="Cambria" w:hAnsi="Cambria" w:cs="Cambria"/>
          <w:sz w:val="24"/>
          <w:szCs w:val="24"/>
        </w:rPr>
        <w:t xml:space="preserve">(DED) </w:t>
      </w:r>
      <w:r w:rsidR="009145F2">
        <w:rPr>
          <w:rFonts w:ascii="Cambria" w:eastAsia="Cambria" w:hAnsi="Cambria" w:cs="Cambria"/>
          <w:sz w:val="24"/>
          <w:szCs w:val="24"/>
        </w:rPr>
        <w:t xml:space="preserve">is working on an initiative to rebuild the </w:t>
      </w:r>
      <w:proofErr w:type="spellStart"/>
      <w:r w:rsidR="009145F2">
        <w:rPr>
          <w:rFonts w:ascii="Cambria" w:eastAsia="Cambria" w:hAnsi="Cambria" w:cs="Cambria"/>
          <w:sz w:val="24"/>
          <w:szCs w:val="24"/>
        </w:rPr>
        <w:t>GCTools</w:t>
      </w:r>
      <w:proofErr w:type="spellEnd"/>
      <w:r w:rsidR="009145F2">
        <w:rPr>
          <w:rFonts w:ascii="Cambria" w:eastAsia="Cambria" w:hAnsi="Cambria" w:cs="Cambria"/>
          <w:sz w:val="24"/>
          <w:szCs w:val="24"/>
        </w:rPr>
        <w:t>, moving towards its next phase, an open and accessible digital workspace</w:t>
      </w:r>
      <w:r w:rsidR="008E0A90">
        <w:rPr>
          <w:rFonts w:ascii="Cambria" w:eastAsia="Cambria" w:hAnsi="Cambria" w:cs="Cambria"/>
          <w:sz w:val="24"/>
          <w:szCs w:val="24"/>
        </w:rPr>
        <w:t xml:space="preserve"> (OADW)</w:t>
      </w:r>
      <w:r w:rsidR="009145F2">
        <w:rPr>
          <w:rFonts w:ascii="Cambria" w:eastAsia="Cambria" w:hAnsi="Cambria" w:cs="Cambria"/>
          <w:sz w:val="24"/>
          <w:szCs w:val="24"/>
        </w:rPr>
        <w:t xml:space="preserve">. As part of this rebuild, the current suite of tools is being reviewed and evaluated to determine how </w:t>
      </w:r>
      <w:r w:rsidR="009344D4">
        <w:rPr>
          <w:rFonts w:ascii="Cambria" w:eastAsia="Cambria" w:hAnsi="Cambria" w:cs="Cambria"/>
          <w:sz w:val="24"/>
          <w:szCs w:val="24"/>
        </w:rPr>
        <w:t xml:space="preserve">DED </w:t>
      </w:r>
      <w:r w:rsidR="009145F2">
        <w:rPr>
          <w:rFonts w:ascii="Cambria" w:eastAsia="Cambria" w:hAnsi="Cambria" w:cs="Cambria"/>
          <w:sz w:val="24"/>
          <w:szCs w:val="24"/>
        </w:rPr>
        <w:t xml:space="preserve">can best improve the tools in terms of usability, accessibility, scalability and overall user experience. </w:t>
      </w:r>
    </w:p>
    <w:p w14:paraId="05D6B7B5" w14:textId="2C882723" w:rsidR="009B571F" w:rsidRDefault="009145F2" w:rsidP="00B20647">
      <w:pPr>
        <w:keepNext/>
        <w:widowControl w:val="0"/>
        <w:tabs>
          <w:tab w:val="left" w:pos="708"/>
        </w:tabs>
        <w:spacing w:after="120"/>
        <w:ind w:left="720"/>
        <w:rPr>
          <w:rFonts w:ascii="Cambria" w:eastAsia="Cambria" w:hAnsi="Cambria" w:cs="Cambria"/>
          <w:sz w:val="24"/>
          <w:szCs w:val="24"/>
        </w:rPr>
      </w:pPr>
      <w:r>
        <w:rPr>
          <w:rFonts w:ascii="Cambria" w:eastAsia="Cambria" w:hAnsi="Cambria" w:cs="Cambria"/>
          <w:sz w:val="24"/>
          <w:szCs w:val="24"/>
        </w:rPr>
        <w:t xml:space="preserve">This requirements document is prepared by the Digital </w:t>
      </w:r>
      <w:r w:rsidR="008E0A90">
        <w:rPr>
          <w:rFonts w:ascii="Cambria" w:eastAsia="Cambria" w:hAnsi="Cambria" w:cs="Cambria"/>
          <w:sz w:val="24"/>
          <w:szCs w:val="24"/>
        </w:rPr>
        <w:t>Enablement</w:t>
      </w:r>
      <w:r w:rsidR="009344D4">
        <w:rPr>
          <w:rFonts w:ascii="Cambria" w:eastAsia="Cambria" w:hAnsi="Cambria" w:cs="Cambria"/>
          <w:sz w:val="24"/>
          <w:szCs w:val="24"/>
        </w:rPr>
        <w:t>,</w:t>
      </w:r>
      <w:r w:rsidR="008E0A90">
        <w:rPr>
          <w:rFonts w:ascii="Cambria" w:eastAsia="Cambria" w:hAnsi="Cambria" w:cs="Cambria"/>
          <w:sz w:val="24"/>
          <w:szCs w:val="24"/>
        </w:rPr>
        <w:t xml:space="preserve"> Development </w:t>
      </w:r>
      <w:r>
        <w:rPr>
          <w:rFonts w:ascii="Cambria" w:eastAsia="Cambria" w:hAnsi="Cambria" w:cs="Cambria"/>
          <w:sz w:val="24"/>
          <w:szCs w:val="24"/>
        </w:rPr>
        <w:t xml:space="preserve">for the future </w:t>
      </w:r>
      <w:r w:rsidR="008E0A90">
        <w:rPr>
          <w:rFonts w:ascii="Cambria" w:eastAsia="Cambria" w:hAnsi="Cambria" w:cs="Cambria"/>
          <w:sz w:val="24"/>
          <w:szCs w:val="24"/>
        </w:rPr>
        <w:t>OADW collaboration service</w:t>
      </w:r>
      <w:r w:rsidR="002861F7">
        <w:rPr>
          <w:rFonts w:ascii="Cambria" w:eastAsia="Cambria" w:hAnsi="Cambria" w:cs="Cambria"/>
          <w:sz w:val="24"/>
          <w:szCs w:val="24"/>
        </w:rPr>
        <w:t>.</w:t>
      </w:r>
      <w:r w:rsidR="00B20647">
        <w:rPr>
          <w:rFonts w:ascii="Cambria" w:eastAsia="Cambria" w:hAnsi="Cambria" w:cs="Cambria"/>
          <w:sz w:val="24"/>
          <w:szCs w:val="24"/>
        </w:rPr>
        <w:t xml:space="preserve"> </w:t>
      </w:r>
    </w:p>
    <w:p w14:paraId="195241B8" w14:textId="77777777" w:rsidR="009B571F" w:rsidRDefault="009B571F" w:rsidP="009B571F">
      <w:pPr>
        <w:pStyle w:val="Heading2"/>
        <w:widowControl w:val="0"/>
        <w:tabs>
          <w:tab w:val="left" w:pos="708"/>
        </w:tabs>
        <w:ind w:left="0" w:firstLine="720"/>
        <w:contextualSpacing w:val="0"/>
      </w:pPr>
      <w:bookmarkStart w:id="4" w:name="_k9hfmr5icqgs" w:colFirst="0" w:colLast="0"/>
      <w:bookmarkStart w:id="5" w:name="_Toc530990572"/>
      <w:bookmarkEnd w:id="4"/>
      <w:r>
        <w:t>1.2 Purpose of the Project</w:t>
      </w:r>
      <w:bookmarkEnd w:id="5"/>
    </w:p>
    <w:p w14:paraId="3CB786CF" w14:textId="44764A3B" w:rsidR="002861F7" w:rsidRDefault="00D579D7" w:rsidP="002861F7">
      <w:pPr>
        <w:keepNext/>
        <w:widowControl w:val="0"/>
        <w:tabs>
          <w:tab w:val="left" w:pos="708"/>
        </w:tabs>
        <w:spacing w:after="120"/>
        <w:ind w:left="720"/>
        <w:rPr>
          <w:rFonts w:ascii="Cambria" w:eastAsia="Cambria" w:hAnsi="Cambria" w:cs="Cambria"/>
          <w:sz w:val="24"/>
          <w:szCs w:val="24"/>
        </w:rPr>
      </w:pPr>
      <w:r>
        <w:rPr>
          <w:rFonts w:ascii="Cambria" w:eastAsia="Cambria" w:hAnsi="Cambria" w:cs="Cambria"/>
          <w:sz w:val="24"/>
          <w:szCs w:val="24"/>
        </w:rPr>
        <w:t xml:space="preserve">The </w:t>
      </w:r>
      <w:r w:rsidR="008E0A90">
        <w:rPr>
          <w:rFonts w:ascii="Cambria" w:eastAsia="Cambria" w:hAnsi="Cambria" w:cs="Cambria"/>
          <w:sz w:val="24"/>
          <w:szCs w:val="24"/>
        </w:rPr>
        <w:t xml:space="preserve">new collaboration service </w:t>
      </w:r>
      <w:r w:rsidR="002861F7">
        <w:rPr>
          <w:rFonts w:ascii="Cambria" w:eastAsia="Cambria" w:hAnsi="Cambria" w:cs="Cambria"/>
          <w:sz w:val="24"/>
          <w:szCs w:val="24"/>
        </w:rPr>
        <w:t xml:space="preserve">is intended to </w:t>
      </w:r>
      <w:r w:rsidR="008E0A90">
        <w:rPr>
          <w:rFonts w:ascii="Cambria" w:eastAsia="Cambria" w:hAnsi="Cambria" w:cs="Cambria"/>
          <w:sz w:val="24"/>
          <w:szCs w:val="24"/>
        </w:rPr>
        <w:t xml:space="preserve">provide </w:t>
      </w:r>
      <w:r w:rsidR="002861F7">
        <w:rPr>
          <w:rFonts w:ascii="Cambria" w:eastAsia="Cambria" w:hAnsi="Cambria" w:cs="Cambria"/>
          <w:sz w:val="24"/>
          <w:szCs w:val="24"/>
        </w:rPr>
        <w:t>users</w:t>
      </w:r>
      <w:r w:rsidR="008E0A90">
        <w:rPr>
          <w:rFonts w:ascii="Cambria" w:eastAsia="Cambria" w:hAnsi="Cambria" w:cs="Cambria"/>
          <w:sz w:val="24"/>
          <w:szCs w:val="24"/>
        </w:rPr>
        <w:t xml:space="preserve"> with an online collaboration workspace</w:t>
      </w:r>
      <w:r w:rsidR="008E0A90" w:rsidRPr="008E0A90">
        <w:rPr>
          <w:rFonts w:ascii="Cambria" w:eastAsia="Cambria" w:hAnsi="Cambria" w:cs="Cambria"/>
          <w:sz w:val="24"/>
          <w:szCs w:val="24"/>
        </w:rPr>
        <w:t>, allowing them to connect and share information, leveraging the power of networking towards a more effective and efficient public service.</w:t>
      </w:r>
    </w:p>
    <w:p w14:paraId="6ECAC148" w14:textId="28217DE5" w:rsidR="008717D8" w:rsidRDefault="008717D8" w:rsidP="008717D8">
      <w:pPr>
        <w:pStyle w:val="Heading2"/>
        <w:widowControl w:val="0"/>
        <w:tabs>
          <w:tab w:val="left" w:pos="708"/>
        </w:tabs>
        <w:ind w:left="0"/>
        <w:contextualSpacing w:val="0"/>
      </w:pPr>
      <w:r>
        <w:tab/>
      </w:r>
      <w:bookmarkStart w:id="6" w:name="_Toc530990573"/>
      <w:r>
        <w:t>1.3 Users of the tool</w:t>
      </w:r>
      <w:bookmarkEnd w:id="6"/>
    </w:p>
    <w:p w14:paraId="2506958B" w14:textId="5DFB4075" w:rsidR="008717D8" w:rsidRDefault="008717D8" w:rsidP="008717D8">
      <w:pPr>
        <w:keepNext/>
        <w:widowControl w:val="0"/>
        <w:tabs>
          <w:tab w:val="left" w:pos="708"/>
        </w:tabs>
        <w:spacing w:after="120"/>
        <w:ind w:left="720"/>
        <w:rPr>
          <w:rFonts w:ascii="Cambria" w:eastAsia="Cambria" w:hAnsi="Cambria" w:cs="Cambria"/>
          <w:sz w:val="24"/>
          <w:szCs w:val="24"/>
        </w:rPr>
      </w:pPr>
      <w:r>
        <w:rPr>
          <w:rFonts w:ascii="Cambria" w:eastAsia="Cambria" w:hAnsi="Cambria" w:cs="Cambria"/>
          <w:sz w:val="24"/>
          <w:szCs w:val="24"/>
        </w:rPr>
        <w:t xml:space="preserve">The collaboration application will be accessible (view, create, edit) to all users with a </w:t>
      </w:r>
      <w:proofErr w:type="spellStart"/>
      <w:r>
        <w:rPr>
          <w:rFonts w:ascii="Cambria" w:eastAsia="Cambria" w:hAnsi="Cambria" w:cs="Cambria"/>
          <w:sz w:val="24"/>
          <w:szCs w:val="24"/>
        </w:rPr>
        <w:t>GCaccount</w:t>
      </w:r>
      <w:proofErr w:type="spellEnd"/>
      <w:r>
        <w:rPr>
          <w:rFonts w:ascii="Cambria" w:eastAsia="Cambria" w:hAnsi="Cambria" w:cs="Cambria"/>
          <w:sz w:val="24"/>
          <w:szCs w:val="24"/>
        </w:rPr>
        <w:t xml:space="preserve">. Existing registered </w:t>
      </w:r>
      <w:proofErr w:type="spellStart"/>
      <w:r>
        <w:rPr>
          <w:rFonts w:ascii="Cambria" w:eastAsia="Cambria" w:hAnsi="Cambria" w:cs="Cambria"/>
          <w:sz w:val="24"/>
          <w:szCs w:val="24"/>
        </w:rPr>
        <w:t>GCcollab</w:t>
      </w:r>
      <w:proofErr w:type="spellEnd"/>
      <w:r>
        <w:rPr>
          <w:rFonts w:ascii="Cambria" w:eastAsia="Cambria" w:hAnsi="Cambria" w:cs="Cambria"/>
          <w:sz w:val="24"/>
          <w:szCs w:val="24"/>
        </w:rPr>
        <w:t xml:space="preserve"> users will automatically have access to the </w:t>
      </w:r>
      <w:proofErr w:type="spellStart"/>
      <w:r>
        <w:rPr>
          <w:rFonts w:ascii="Cambria" w:eastAsia="Cambria" w:hAnsi="Cambria" w:cs="Cambria"/>
          <w:sz w:val="24"/>
          <w:szCs w:val="24"/>
        </w:rPr>
        <w:t>collab</w:t>
      </w:r>
      <w:proofErr w:type="spellEnd"/>
      <w:r>
        <w:rPr>
          <w:rFonts w:ascii="Cambria" w:eastAsia="Cambria" w:hAnsi="Cambria" w:cs="Cambria"/>
          <w:sz w:val="24"/>
          <w:szCs w:val="24"/>
        </w:rPr>
        <w:t xml:space="preserve"> app once released, and new users will be required to register for a </w:t>
      </w:r>
      <w:proofErr w:type="spellStart"/>
      <w:r>
        <w:rPr>
          <w:rFonts w:ascii="Cambria" w:eastAsia="Cambria" w:hAnsi="Cambria" w:cs="Cambria"/>
          <w:sz w:val="24"/>
          <w:szCs w:val="24"/>
        </w:rPr>
        <w:t>GCaccount</w:t>
      </w:r>
      <w:proofErr w:type="spellEnd"/>
      <w:r>
        <w:rPr>
          <w:rFonts w:ascii="Cambria" w:eastAsia="Cambria" w:hAnsi="Cambria" w:cs="Cambria"/>
          <w:sz w:val="24"/>
          <w:szCs w:val="24"/>
        </w:rPr>
        <w:t>.</w:t>
      </w:r>
    </w:p>
    <w:p w14:paraId="3A15BB99" w14:textId="5505E1DD" w:rsidR="008717D8" w:rsidRDefault="008717D8" w:rsidP="002861F7">
      <w:pPr>
        <w:keepNext/>
        <w:widowControl w:val="0"/>
        <w:tabs>
          <w:tab w:val="left" w:pos="708"/>
        </w:tabs>
        <w:spacing w:after="120"/>
        <w:ind w:left="720"/>
        <w:rPr>
          <w:rFonts w:ascii="Cambria" w:eastAsia="Cambria" w:hAnsi="Cambria" w:cs="Cambria"/>
          <w:sz w:val="24"/>
          <w:szCs w:val="24"/>
        </w:rPr>
      </w:pPr>
      <w:r>
        <w:rPr>
          <w:rFonts w:ascii="Cambria" w:eastAsia="Cambria" w:hAnsi="Cambria" w:cs="Cambria"/>
          <w:sz w:val="24"/>
          <w:szCs w:val="24"/>
        </w:rPr>
        <w:t xml:space="preserve">Specific access level to content within the </w:t>
      </w:r>
      <w:proofErr w:type="spellStart"/>
      <w:r>
        <w:rPr>
          <w:rFonts w:ascii="Cambria" w:eastAsia="Cambria" w:hAnsi="Cambria" w:cs="Cambria"/>
          <w:sz w:val="24"/>
          <w:szCs w:val="24"/>
        </w:rPr>
        <w:t>collab</w:t>
      </w:r>
      <w:proofErr w:type="spellEnd"/>
      <w:r>
        <w:rPr>
          <w:rFonts w:ascii="Cambria" w:eastAsia="Cambria" w:hAnsi="Cambria" w:cs="Cambria"/>
          <w:sz w:val="24"/>
          <w:szCs w:val="24"/>
        </w:rPr>
        <w:t xml:space="preserve"> app will be covered in this documents, as part of the user requirements. </w:t>
      </w:r>
    </w:p>
    <w:p w14:paraId="7A345219" w14:textId="2D50D0D6" w:rsidR="00785E36" w:rsidRDefault="00785E36" w:rsidP="00425C89">
      <w:pPr>
        <w:pStyle w:val="Heading3"/>
        <w:ind w:left="1440"/>
        <w:rPr>
          <w:rFonts w:eastAsia="Cambria"/>
        </w:rPr>
      </w:pPr>
      <w:bookmarkStart w:id="7" w:name="_Toc530990574"/>
      <w:r>
        <w:rPr>
          <w:rFonts w:eastAsia="Cambria"/>
        </w:rPr>
        <w:t>1.3.1 Audiences</w:t>
      </w:r>
      <w:bookmarkEnd w:id="7"/>
    </w:p>
    <w:p w14:paraId="3F0CD131" w14:textId="6BE5E3D8" w:rsidR="00785E36" w:rsidRDefault="00785E36" w:rsidP="00425C89">
      <w:pPr>
        <w:keepNext/>
        <w:widowControl w:val="0"/>
        <w:tabs>
          <w:tab w:val="left" w:pos="708"/>
        </w:tabs>
        <w:spacing w:after="120"/>
        <w:ind w:left="1440"/>
        <w:rPr>
          <w:rFonts w:ascii="Cambria" w:eastAsia="Cambria" w:hAnsi="Cambria" w:cs="Cambria"/>
          <w:sz w:val="24"/>
          <w:szCs w:val="24"/>
        </w:rPr>
      </w:pPr>
      <w:r>
        <w:rPr>
          <w:rFonts w:ascii="Cambria" w:eastAsia="Cambria" w:hAnsi="Cambria" w:cs="Cambria"/>
          <w:sz w:val="24"/>
          <w:szCs w:val="24"/>
        </w:rPr>
        <w:t xml:space="preserve">This collaboration application is being built for federal public servants to empower them to work with whoever they need to work with (within or outside of the PS), to provide efficient services to Canadians. </w:t>
      </w:r>
    </w:p>
    <w:p w14:paraId="2F338911" w14:textId="7166ADD3" w:rsidR="006A0B03" w:rsidRDefault="006A0B03" w:rsidP="00425C89">
      <w:pPr>
        <w:pStyle w:val="Heading2"/>
        <w:ind w:left="720"/>
        <w:rPr>
          <w:rFonts w:eastAsia="Cambria"/>
        </w:rPr>
      </w:pPr>
      <w:bookmarkStart w:id="8" w:name="_Toc530990575"/>
      <w:r>
        <w:rPr>
          <w:rFonts w:eastAsia="Cambria"/>
        </w:rPr>
        <w:t>1.4 Research Activities</w:t>
      </w:r>
      <w:bookmarkEnd w:id="8"/>
    </w:p>
    <w:p w14:paraId="0B275BAF" w14:textId="2D81E3F7" w:rsidR="006A0B03" w:rsidRDefault="001C1548" w:rsidP="00785E36">
      <w:pPr>
        <w:keepNext/>
        <w:widowControl w:val="0"/>
        <w:tabs>
          <w:tab w:val="left" w:pos="708"/>
        </w:tabs>
        <w:spacing w:after="120"/>
        <w:ind w:left="720"/>
        <w:rPr>
          <w:rFonts w:ascii="Cambria" w:eastAsia="Cambria" w:hAnsi="Cambria" w:cs="Cambria"/>
          <w:sz w:val="24"/>
          <w:szCs w:val="24"/>
        </w:rPr>
      </w:pPr>
      <w:r>
        <w:rPr>
          <w:rFonts w:ascii="Cambria" w:eastAsia="Cambria" w:hAnsi="Cambria" w:cs="Cambria"/>
          <w:sz w:val="24"/>
          <w:szCs w:val="24"/>
        </w:rPr>
        <w:t>A</w:t>
      </w:r>
      <w:r w:rsidR="006A0B03">
        <w:rPr>
          <w:rFonts w:ascii="Cambria" w:eastAsia="Cambria" w:hAnsi="Cambria" w:cs="Cambria"/>
          <w:sz w:val="24"/>
          <w:szCs w:val="24"/>
        </w:rPr>
        <w:t xml:space="preserve"> number of UX research activities were undertaken to better understand the </w:t>
      </w:r>
      <w:r>
        <w:rPr>
          <w:rFonts w:ascii="Cambria" w:eastAsia="Cambria" w:hAnsi="Cambria" w:cs="Cambria"/>
          <w:sz w:val="24"/>
          <w:szCs w:val="24"/>
        </w:rPr>
        <w:t>users’ online collaboration needs</w:t>
      </w:r>
      <w:r w:rsidR="006A0B03">
        <w:rPr>
          <w:rFonts w:ascii="Cambria" w:eastAsia="Cambria" w:hAnsi="Cambria" w:cs="Cambria"/>
          <w:sz w:val="24"/>
          <w:szCs w:val="24"/>
        </w:rPr>
        <w:t xml:space="preserve"> and the ways in which </w:t>
      </w:r>
      <w:r>
        <w:rPr>
          <w:rFonts w:ascii="Cambria" w:eastAsia="Cambria" w:hAnsi="Cambria" w:cs="Cambria"/>
          <w:sz w:val="24"/>
          <w:szCs w:val="24"/>
        </w:rPr>
        <w:t>the collaboration application would</w:t>
      </w:r>
      <w:r w:rsidR="006A0B03">
        <w:rPr>
          <w:rFonts w:ascii="Cambria" w:eastAsia="Cambria" w:hAnsi="Cambria" w:cs="Cambria"/>
          <w:sz w:val="24"/>
          <w:szCs w:val="24"/>
        </w:rPr>
        <w:t xml:space="preserve"> be used. The findings</w:t>
      </w:r>
      <w:r>
        <w:rPr>
          <w:rFonts w:ascii="Cambria" w:eastAsia="Cambria" w:hAnsi="Cambria" w:cs="Cambria"/>
          <w:sz w:val="24"/>
          <w:szCs w:val="24"/>
        </w:rPr>
        <w:t xml:space="preserve"> from the following research activities</w:t>
      </w:r>
      <w:r w:rsidR="006A0B03">
        <w:rPr>
          <w:rFonts w:ascii="Cambria" w:eastAsia="Cambria" w:hAnsi="Cambria" w:cs="Cambria"/>
          <w:sz w:val="24"/>
          <w:szCs w:val="24"/>
        </w:rPr>
        <w:t xml:space="preserve"> inform</w:t>
      </w:r>
      <w:r>
        <w:rPr>
          <w:rFonts w:ascii="Cambria" w:eastAsia="Cambria" w:hAnsi="Cambria" w:cs="Cambria"/>
          <w:sz w:val="24"/>
          <w:szCs w:val="24"/>
        </w:rPr>
        <w:t>ed</w:t>
      </w:r>
      <w:r w:rsidR="006A0B03">
        <w:rPr>
          <w:rFonts w:ascii="Cambria" w:eastAsia="Cambria" w:hAnsi="Cambria" w:cs="Cambria"/>
          <w:sz w:val="24"/>
          <w:szCs w:val="24"/>
        </w:rPr>
        <w:t xml:space="preserve"> the user requirements of the new collaboration application.</w:t>
      </w:r>
    </w:p>
    <w:p w14:paraId="6D562674" w14:textId="5B088B9B" w:rsidR="006A0B03" w:rsidRDefault="006A0B03" w:rsidP="008B7EC4">
      <w:pPr>
        <w:pStyle w:val="Heading3"/>
        <w:ind w:left="1440"/>
        <w:rPr>
          <w:rFonts w:eastAsia="Cambria"/>
        </w:rPr>
      </w:pPr>
      <w:bookmarkStart w:id="9" w:name="_Toc530990576"/>
      <w:r>
        <w:rPr>
          <w:rFonts w:eastAsia="Cambria"/>
        </w:rPr>
        <w:t xml:space="preserve">1.4.1 </w:t>
      </w:r>
      <w:r w:rsidR="001C1548">
        <w:rPr>
          <w:rFonts w:eastAsia="Cambria"/>
        </w:rPr>
        <w:t>O</w:t>
      </w:r>
      <w:r>
        <w:rPr>
          <w:rFonts w:eastAsia="Cambria"/>
        </w:rPr>
        <w:t>nline consultation</w:t>
      </w:r>
      <w:bookmarkEnd w:id="9"/>
    </w:p>
    <w:p w14:paraId="5C73FCF5" w14:textId="20FA28BE" w:rsidR="00B9162B" w:rsidRDefault="001C1548" w:rsidP="00785E36">
      <w:pPr>
        <w:keepNext/>
        <w:widowControl w:val="0"/>
        <w:tabs>
          <w:tab w:val="left" w:pos="708"/>
        </w:tabs>
        <w:spacing w:after="120"/>
        <w:ind w:left="720"/>
        <w:rPr>
          <w:rFonts w:ascii="Cambria" w:eastAsia="Cambria" w:hAnsi="Cambria" w:cs="Cambria"/>
          <w:sz w:val="24"/>
          <w:szCs w:val="24"/>
        </w:rPr>
      </w:pPr>
      <w:r>
        <w:rPr>
          <w:rFonts w:ascii="Cambria" w:eastAsia="Cambria" w:hAnsi="Cambria" w:cs="Cambria"/>
          <w:sz w:val="24"/>
          <w:szCs w:val="24"/>
        </w:rPr>
        <w:t xml:space="preserve">An online consultation was conducted with existing </w:t>
      </w:r>
      <w:proofErr w:type="spellStart"/>
      <w:r>
        <w:rPr>
          <w:rFonts w:ascii="Cambria" w:eastAsia="Cambria" w:hAnsi="Cambria" w:cs="Cambria"/>
          <w:sz w:val="24"/>
          <w:szCs w:val="24"/>
        </w:rPr>
        <w:t>GCconnex</w:t>
      </w:r>
      <w:proofErr w:type="spellEnd"/>
      <w:r>
        <w:rPr>
          <w:rFonts w:ascii="Cambria" w:eastAsia="Cambria" w:hAnsi="Cambria" w:cs="Cambria"/>
          <w:sz w:val="24"/>
          <w:szCs w:val="24"/>
        </w:rPr>
        <w:t xml:space="preserve"> and </w:t>
      </w:r>
      <w:proofErr w:type="spellStart"/>
      <w:r>
        <w:rPr>
          <w:rFonts w:ascii="Cambria" w:eastAsia="Cambria" w:hAnsi="Cambria" w:cs="Cambria"/>
          <w:sz w:val="24"/>
          <w:szCs w:val="24"/>
        </w:rPr>
        <w:t>GCcollab</w:t>
      </w:r>
      <w:proofErr w:type="spellEnd"/>
      <w:r>
        <w:rPr>
          <w:rFonts w:ascii="Cambria" w:eastAsia="Cambria" w:hAnsi="Cambria" w:cs="Cambria"/>
          <w:sz w:val="24"/>
          <w:szCs w:val="24"/>
        </w:rPr>
        <w:t xml:space="preserve"> users. Th</w:t>
      </w:r>
      <w:r w:rsidR="00936F38">
        <w:rPr>
          <w:rFonts w:ascii="Cambria" w:eastAsia="Cambria" w:hAnsi="Cambria" w:cs="Cambria"/>
          <w:sz w:val="24"/>
          <w:szCs w:val="24"/>
        </w:rPr>
        <w:t>e</w:t>
      </w:r>
      <w:r>
        <w:rPr>
          <w:rFonts w:ascii="Cambria" w:eastAsia="Cambria" w:hAnsi="Cambria" w:cs="Cambria"/>
          <w:sz w:val="24"/>
          <w:szCs w:val="24"/>
        </w:rPr>
        <w:t xml:space="preserve"> consultation</w:t>
      </w:r>
      <w:r w:rsidR="006A0B03">
        <w:rPr>
          <w:rFonts w:ascii="Cambria" w:eastAsia="Cambria" w:hAnsi="Cambria" w:cs="Cambria"/>
          <w:sz w:val="24"/>
          <w:szCs w:val="24"/>
        </w:rPr>
        <w:t xml:space="preserve"> focused on the ways in which teams currently work, the difficulties </w:t>
      </w:r>
      <w:r>
        <w:rPr>
          <w:rFonts w:ascii="Cambria" w:eastAsia="Cambria" w:hAnsi="Cambria" w:cs="Cambria"/>
          <w:sz w:val="24"/>
          <w:szCs w:val="24"/>
        </w:rPr>
        <w:t xml:space="preserve">they encounter </w:t>
      </w:r>
      <w:r w:rsidR="006A0B03">
        <w:rPr>
          <w:rFonts w:ascii="Cambria" w:eastAsia="Cambria" w:hAnsi="Cambria" w:cs="Cambria"/>
          <w:sz w:val="24"/>
          <w:szCs w:val="24"/>
        </w:rPr>
        <w:t>in collaboration, an</w:t>
      </w:r>
      <w:bookmarkStart w:id="10" w:name="_GoBack"/>
      <w:bookmarkEnd w:id="10"/>
      <w:r w:rsidR="006A0B03">
        <w:rPr>
          <w:rFonts w:ascii="Cambria" w:eastAsia="Cambria" w:hAnsi="Cambria" w:cs="Cambria"/>
          <w:sz w:val="24"/>
          <w:szCs w:val="24"/>
        </w:rPr>
        <w:t xml:space="preserve">d personal experiences with working remotely. </w:t>
      </w:r>
    </w:p>
    <w:p w14:paraId="1825F0A8" w14:textId="69BE4B71" w:rsidR="00A70D0C" w:rsidRDefault="006A0B03" w:rsidP="00DC1C9E">
      <w:pPr>
        <w:keepNext/>
        <w:widowControl w:val="0"/>
        <w:tabs>
          <w:tab w:val="left" w:pos="708"/>
        </w:tabs>
        <w:spacing w:after="120"/>
        <w:ind w:left="720"/>
        <w:rPr>
          <w:rFonts w:ascii="Cambria" w:eastAsia="Cambria" w:hAnsi="Cambria" w:cs="Cambria"/>
          <w:sz w:val="24"/>
          <w:szCs w:val="24"/>
        </w:rPr>
      </w:pPr>
      <w:r>
        <w:rPr>
          <w:rFonts w:ascii="Cambria" w:eastAsia="Cambria" w:hAnsi="Cambria" w:cs="Cambria"/>
          <w:sz w:val="24"/>
          <w:szCs w:val="24"/>
        </w:rPr>
        <w:t>This shed a light on aspects of the platforms</w:t>
      </w:r>
      <w:r w:rsidR="002455D7">
        <w:rPr>
          <w:rFonts w:ascii="Cambria" w:eastAsia="Cambria" w:hAnsi="Cambria" w:cs="Cambria"/>
          <w:sz w:val="24"/>
          <w:szCs w:val="24"/>
        </w:rPr>
        <w:t xml:space="preserve"> that </w:t>
      </w:r>
      <w:r>
        <w:rPr>
          <w:rFonts w:ascii="Cambria" w:eastAsia="Cambria" w:hAnsi="Cambria" w:cs="Cambria"/>
          <w:sz w:val="24"/>
          <w:szCs w:val="24"/>
        </w:rPr>
        <w:t xml:space="preserve">are beneficial, cumbersome or a </w:t>
      </w:r>
      <w:r>
        <w:rPr>
          <w:rFonts w:ascii="Cambria" w:eastAsia="Cambria" w:hAnsi="Cambria" w:cs="Cambria"/>
          <w:sz w:val="24"/>
          <w:szCs w:val="24"/>
        </w:rPr>
        <w:lastRenderedPageBreak/>
        <w:t>hindrance</w:t>
      </w:r>
      <w:r w:rsidR="002455D7">
        <w:rPr>
          <w:rFonts w:ascii="Cambria" w:eastAsia="Cambria" w:hAnsi="Cambria" w:cs="Cambria"/>
          <w:sz w:val="24"/>
          <w:szCs w:val="24"/>
        </w:rPr>
        <w:t xml:space="preserve"> to collaboration and working efficiently</w:t>
      </w:r>
      <w:r>
        <w:rPr>
          <w:rFonts w:ascii="Cambria" w:eastAsia="Cambria" w:hAnsi="Cambria" w:cs="Cambria"/>
          <w:sz w:val="24"/>
          <w:szCs w:val="24"/>
        </w:rPr>
        <w:t xml:space="preserve">. </w:t>
      </w:r>
      <w:r w:rsidR="00B9162B">
        <w:rPr>
          <w:rFonts w:ascii="Cambria" w:eastAsia="Cambria" w:hAnsi="Cambria" w:cs="Cambria"/>
          <w:sz w:val="24"/>
          <w:szCs w:val="24"/>
        </w:rPr>
        <w:t xml:space="preserve">Most of the comments referred to </w:t>
      </w:r>
      <w:r w:rsidR="002455D7">
        <w:rPr>
          <w:rFonts w:ascii="Cambria" w:eastAsia="Cambria" w:hAnsi="Cambria" w:cs="Cambria"/>
          <w:sz w:val="24"/>
          <w:szCs w:val="24"/>
        </w:rPr>
        <w:t xml:space="preserve">issues related to the </w:t>
      </w:r>
      <w:r w:rsidR="00B9162B">
        <w:rPr>
          <w:rFonts w:ascii="Cambria" w:eastAsia="Cambria" w:hAnsi="Cambria" w:cs="Cambria"/>
          <w:sz w:val="24"/>
          <w:szCs w:val="24"/>
        </w:rPr>
        <w:t>user interface</w:t>
      </w:r>
      <w:r w:rsidR="002455D7">
        <w:rPr>
          <w:rFonts w:ascii="Cambria" w:eastAsia="Cambria" w:hAnsi="Cambria" w:cs="Cambria"/>
          <w:sz w:val="24"/>
          <w:szCs w:val="24"/>
        </w:rPr>
        <w:t xml:space="preserve"> of </w:t>
      </w:r>
      <w:proofErr w:type="spellStart"/>
      <w:r w:rsidR="002455D7">
        <w:rPr>
          <w:rFonts w:ascii="Cambria" w:eastAsia="Cambria" w:hAnsi="Cambria" w:cs="Cambria"/>
          <w:sz w:val="24"/>
          <w:szCs w:val="24"/>
        </w:rPr>
        <w:t>GCconnex</w:t>
      </w:r>
      <w:proofErr w:type="spellEnd"/>
      <w:r w:rsidR="002455D7">
        <w:rPr>
          <w:rFonts w:ascii="Cambria" w:eastAsia="Cambria" w:hAnsi="Cambria" w:cs="Cambria"/>
          <w:sz w:val="24"/>
          <w:szCs w:val="24"/>
        </w:rPr>
        <w:t xml:space="preserve"> and </w:t>
      </w:r>
      <w:proofErr w:type="spellStart"/>
      <w:r w:rsidR="002455D7">
        <w:rPr>
          <w:rFonts w:ascii="Cambria" w:eastAsia="Cambria" w:hAnsi="Cambria" w:cs="Cambria"/>
          <w:sz w:val="24"/>
          <w:szCs w:val="24"/>
        </w:rPr>
        <w:t>GCcollab</w:t>
      </w:r>
      <w:proofErr w:type="spellEnd"/>
      <w:r w:rsidR="00B9162B">
        <w:rPr>
          <w:rFonts w:ascii="Cambria" w:eastAsia="Cambria" w:hAnsi="Cambria" w:cs="Cambria"/>
          <w:sz w:val="24"/>
          <w:szCs w:val="24"/>
        </w:rPr>
        <w:t>, the lack of integration between tools, and the multi-step notifications.</w:t>
      </w:r>
    </w:p>
    <w:p w14:paraId="67BA134B" w14:textId="1D0E1DD7" w:rsidR="006A0B03" w:rsidRDefault="006A0B03" w:rsidP="00425C89">
      <w:pPr>
        <w:pStyle w:val="Heading3"/>
        <w:ind w:left="1440"/>
        <w:rPr>
          <w:rFonts w:eastAsia="Cambria"/>
        </w:rPr>
      </w:pPr>
      <w:bookmarkStart w:id="11" w:name="_Toc530990577"/>
      <w:r>
        <w:rPr>
          <w:rFonts w:eastAsia="Cambria"/>
        </w:rPr>
        <w:t>1.4.2 User story mapping workshop</w:t>
      </w:r>
      <w:bookmarkEnd w:id="11"/>
    </w:p>
    <w:p w14:paraId="4C84D19F" w14:textId="4231F7DD" w:rsidR="00FD0E3B" w:rsidRDefault="006A0B03" w:rsidP="00425C89">
      <w:pPr>
        <w:keepNext/>
        <w:widowControl w:val="0"/>
        <w:tabs>
          <w:tab w:val="left" w:pos="708"/>
        </w:tabs>
        <w:spacing w:after="120"/>
        <w:ind w:left="1440"/>
        <w:rPr>
          <w:rFonts w:ascii="Cambria" w:eastAsia="Cambria" w:hAnsi="Cambria" w:cs="Cambria"/>
          <w:sz w:val="24"/>
          <w:szCs w:val="24"/>
        </w:rPr>
      </w:pPr>
      <w:r>
        <w:rPr>
          <w:rFonts w:ascii="Cambria" w:eastAsia="Cambria" w:hAnsi="Cambria" w:cs="Cambria"/>
          <w:sz w:val="24"/>
          <w:szCs w:val="24"/>
        </w:rPr>
        <w:t>Th</w:t>
      </w:r>
      <w:r w:rsidR="002455D7">
        <w:rPr>
          <w:rFonts w:ascii="Cambria" w:eastAsia="Cambria" w:hAnsi="Cambria" w:cs="Cambria"/>
          <w:sz w:val="24"/>
          <w:szCs w:val="24"/>
        </w:rPr>
        <w:t>e</w:t>
      </w:r>
      <w:r>
        <w:rPr>
          <w:rFonts w:ascii="Cambria" w:eastAsia="Cambria" w:hAnsi="Cambria" w:cs="Cambria"/>
          <w:sz w:val="24"/>
          <w:szCs w:val="24"/>
        </w:rPr>
        <w:t xml:space="preserve"> workshop was conducted over two days</w:t>
      </w:r>
      <w:r w:rsidR="00FD0E3B">
        <w:rPr>
          <w:rFonts w:ascii="Cambria" w:eastAsia="Cambria" w:hAnsi="Cambria" w:cs="Cambria"/>
          <w:sz w:val="24"/>
          <w:szCs w:val="24"/>
        </w:rPr>
        <w:t xml:space="preserve"> (a total of 6 hours),</w:t>
      </w:r>
      <w:r>
        <w:rPr>
          <w:rFonts w:ascii="Cambria" w:eastAsia="Cambria" w:hAnsi="Cambria" w:cs="Cambria"/>
          <w:sz w:val="24"/>
          <w:szCs w:val="24"/>
        </w:rPr>
        <w:t xml:space="preserve"> with six members of the DED team </w:t>
      </w:r>
      <w:r w:rsidR="007C6D7C">
        <w:rPr>
          <w:rFonts w:ascii="Cambria" w:eastAsia="Cambria" w:hAnsi="Cambria" w:cs="Cambria"/>
          <w:sz w:val="24"/>
          <w:szCs w:val="24"/>
        </w:rPr>
        <w:t>and one member of the Department of Defence (</w:t>
      </w:r>
      <w:r>
        <w:rPr>
          <w:rFonts w:ascii="Cambria" w:eastAsia="Cambria" w:hAnsi="Cambria" w:cs="Cambria"/>
          <w:sz w:val="24"/>
          <w:szCs w:val="24"/>
        </w:rPr>
        <w:t>DND</w:t>
      </w:r>
      <w:r w:rsidR="007C6D7C">
        <w:rPr>
          <w:rFonts w:ascii="Cambria" w:eastAsia="Cambria" w:hAnsi="Cambria" w:cs="Cambria"/>
          <w:sz w:val="24"/>
          <w:szCs w:val="24"/>
        </w:rPr>
        <w:t>) working with DED as a partner in developing the Collaboration service</w:t>
      </w:r>
      <w:r>
        <w:rPr>
          <w:rFonts w:ascii="Cambria" w:eastAsia="Cambria" w:hAnsi="Cambria" w:cs="Cambria"/>
          <w:sz w:val="24"/>
          <w:szCs w:val="24"/>
        </w:rPr>
        <w:t xml:space="preserve">. </w:t>
      </w:r>
    </w:p>
    <w:p w14:paraId="796557CC" w14:textId="0D203685" w:rsidR="006A0B03" w:rsidRDefault="007C6D7C" w:rsidP="00425C89">
      <w:pPr>
        <w:keepNext/>
        <w:widowControl w:val="0"/>
        <w:tabs>
          <w:tab w:val="left" w:pos="708"/>
        </w:tabs>
        <w:spacing w:after="120"/>
        <w:ind w:left="1440"/>
        <w:rPr>
          <w:rFonts w:ascii="Cambria" w:eastAsia="Cambria" w:hAnsi="Cambria" w:cs="Cambria"/>
          <w:sz w:val="24"/>
          <w:szCs w:val="24"/>
        </w:rPr>
      </w:pPr>
      <w:r>
        <w:rPr>
          <w:rFonts w:ascii="Cambria" w:eastAsia="Cambria" w:hAnsi="Cambria" w:cs="Cambria"/>
          <w:sz w:val="24"/>
          <w:szCs w:val="24"/>
        </w:rPr>
        <w:t>Collaborative personas were used for this story mapping exercise as tools t</w:t>
      </w:r>
      <w:r w:rsidRPr="00425C89">
        <w:rPr>
          <w:rFonts w:ascii="Cambria" w:eastAsia="Cambria" w:hAnsi="Cambria" w:cs="Cambria"/>
          <w:sz w:val="24"/>
          <w:szCs w:val="24"/>
        </w:rPr>
        <w:t xml:space="preserve">o help design for groups and to help designers create collaboration tools that are better targeted to the goals, needs, and interactions between members of collaborative groups. </w:t>
      </w:r>
      <w:r w:rsidR="006A0B03">
        <w:rPr>
          <w:rFonts w:ascii="Cambria" w:eastAsia="Cambria" w:hAnsi="Cambria" w:cs="Cambria"/>
          <w:sz w:val="24"/>
          <w:szCs w:val="24"/>
        </w:rPr>
        <w:t>Th</w:t>
      </w:r>
      <w:r>
        <w:rPr>
          <w:rFonts w:ascii="Cambria" w:eastAsia="Cambria" w:hAnsi="Cambria" w:cs="Cambria"/>
          <w:sz w:val="24"/>
          <w:szCs w:val="24"/>
        </w:rPr>
        <w:t>e</w:t>
      </w:r>
      <w:r w:rsidR="006A0B03">
        <w:rPr>
          <w:rFonts w:ascii="Cambria" w:eastAsia="Cambria" w:hAnsi="Cambria" w:cs="Cambria"/>
          <w:sz w:val="24"/>
          <w:szCs w:val="24"/>
        </w:rPr>
        <w:t xml:space="preserve"> workshop resulted in a detail user story map</w:t>
      </w:r>
      <w:r>
        <w:rPr>
          <w:rFonts w:ascii="Cambria" w:eastAsia="Cambria" w:hAnsi="Cambria" w:cs="Cambria"/>
          <w:sz w:val="24"/>
          <w:szCs w:val="24"/>
        </w:rPr>
        <w:t xml:space="preserve"> for two types of collaborative personas; Dynamic project team and community</w:t>
      </w:r>
      <w:r w:rsidR="00C37F93">
        <w:rPr>
          <w:rFonts w:ascii="Cambria" w:eastAsia="Cambria" w:hAnsi="Cambria" w:cs="Cambria"/>
          <w:sz w:val="24"/>
          <w:szCs w:val="24"/>
        </w:rPr>
        <w:t>, which were identified as the critical collaborative user types for the collaboration service</w:t>
      </w:r>
      <w:r>
        <w:rPr>
          <w:rFonts w:ascii="Cambria" w:eastAsia="Cambria" w:hAnsi="Cambria" w:cs="Cambria"/>
          <w:sz w:val="24"/>
          <w:szCs w:val="24"/>
        </w:rPr>
        <w:t xml:space="preserve">. </w:t>
      </w:r>
      <w:r w:rsidR="00C37F93">
        <w:rPr>
          <w:rFonts w:ascii="Cambria" w:eastAsia="Cambria" w:hAnsi="Cambria" w:cs="Cambria"/>
          <w:sz w:val="24"/>
          <w:szCs w:val="24"/>
        </w:rPr>
        <w:t xml:space="preserve">The story map provided </w:t>
      </w:r>
      <w:r w:rsidR="002B78A9">
        <w:rPr>
          <w:rFonts w:ascii="Cambria" w:eastAsia="Cambria" w:hAnsi="Cambria" w:cs="Cambria"/>
          <w:sz w:val="24"/>
          <w:szCs w:val="24"/>
        </w:rPr>
        <w:t xml:space="preserve">DED with </w:t>
      </w:r>
      <w:r>
        <w:rPr>
          <w:rFonts w:ascii="Cambria" w:eastAsia="Cambria" w:hAnsi="Cambria" w:cs="Cambria"/>
          <w:sz w:val="24"/>
          <w:szCs w:val="24"/>
        </w:rPr>
        <w:t>user stories</w:t>
      </w:r>
      <w:r w:rsidR="00C37F93">
        <w:rPr>
          <w:rFonts w:ascii="Cambria" w:eastAsia="Cambria" w:hAnsi="Cambria" w:cs="Cambria"/>
          <w:sz w:val="24"/>
          <w:szCs w:val="24"/>
        </w:rPr>
        <w:t xml:space="preserve"> outlining the activities and detailed user tasks </w:t>
      </w:r>
      <w:r w:rsidR="002B78A9">
        <w:rPr>
          <w:rFonts w:ascii="Cambria" w:eastAsia="Cambria" w:hAnsi="Cambria" w:cs="Cambria"/>
          <w:sz w:val="24"/>
          <w:szCs w:val="24"/>
        </w:rPr>
        <w:t xml:space="preserve">used to develop user requirements. </w:t>
      </w:r>
    </w:p>
    <w:p w14:paraId="450FE614" w14:textId="2E0E60AE" w:rsidR="006A0B03" w:rsidRDefault="006A0B03" w:rsidP="00425C89">
      <w:pPr>
        <w:pStyle w:val="Heading3"/>
        <w:ind w:left="1440"/>
        <w:rPr>
          <w:rFonts w:eastAsia="Cambria"/>
        </w:rPr>
      </w:pPr>
      <w:bookmarkStart w:id="12" w:name="_Toc530990578"/>
      <w:r>
        <w:rPr>
          <w:rFonts w:eastAsia="Cambria"/>
        </w:rPr>
        <w:t xml:space="preserve">1.4.3 </w:t>
      </w:r>
      <w:r w:rsidR="002B78A9">
        <w:rPr>
          <w:rFonts w:eastAsia="Cambria"/>
        </w:rPr>
        <w:t xml:space="preserve">Validation of </w:t>
      </w:r>
      <w:r>
        <w:rPr>
          <w:rFonts w:eastAsia="Cambria"/>
        </w:rPr>
        <w:t xml:space="preserve">Collab service </w:t>
      </w:r>
      <w:r w:rsidR="002B78A9">
        <w:rPr>
          <w:rFonts w:eastAsia="Cambria"/>
        </w:rPr>
        <w:t>user stories</w:t>
      </w:r>
      <w:bookmarkEnd w:id="12"/>
      <w:r w:rsidR="002B78A9">
        <w:rPr>
          <w:rFonts w:eastAsia="Cambria"/>
        </w:rPr>
        <w:t xml:space="preserve"> </w:t>
      </w:r>
    </w:p>
    <w:p w14:paraId="3E3710F3" w14:textId="54AD7B79" w:rsidR="006A0B03" w:rsidRDefault="007430CF" w:rsidP="00425C89">
      <w:pPr>
        <w:keepNext/>
        <w:widowControl w:val="0"/>
        <w:tabs>
          <w:tab w:val="left" w:pos="708"/>
        </w:tabs>
        <w:spacing w:after="120"/>
        <w:ind w:left="1440"/>
        <w:rPr>
          <w:rFonts w:ascii="Cambria" w:eastAsia="Cambria" w:hAnsi="Cambria" w:cs="Cambria"/>
          <w:sz w:val="24"/>
          <w:szCs w:val="24"/>
        </w:rPr>
      </w:pPr>
      <w:r>
        <w:rPr>
          <w:rFonts w:ascii="Cambria" w:eastAsia="Cambria" w:hAnsi="Cambria" w:cs="Cambria"/>
          <w:sz w:val="24"/>
          <w:szCs w:val="24"/>
        </w:rPr>
        <w:t xml:space="preserve">An online workshop was conducted with external stakeholders, including participants within and outside of the GC (Ontario government, as well as private sector) who had a vested interest in the outcome of the collaboration service, to validate the user stories outlined in the story mapping workshop done by DED. </w:t>
      </w:r>
      <w:r w:rsidR="006A0B03">
        <w:rPr>
          <w:rFonts w:ascii="Cambria" w:eastAsia="Cambria" w:hAnsi="Cambria" w:cs="Cambria"/>
          <w:sz w:val="24"/>
          <w:szCs w:val="24"/>
        </w:rPr>
        <w:t xml:space="preserve">Through WebEx, </w:t>
      </w:r>
      <w:r>
        <w:rPr>
          <w:rFonts w:ascii="Cambria" w:eastAsia="Cambria" w:hAnsi="Cambria" w:cs="Cambria"/>
          <w:sz w:val="24"/>
          <w:szCs w:val="24"/>
        </w:rPr>
        <w:t>DED</w:t>
      </w:r>
      <w:r w:rsidR="006A0B03">
        <w:rPr>
          <w:rFonts w:ascii="Cambria" w:eastAsia="Cambria" w:hAnsi="Cambria" w:cs="Cambria"/>
          <w:sz w:val="24"/>
          <w:szCs w:val="24"/>
        </w:rPr>
        <w:t xml:space="preserve"> present</w:t>
      </w:r>
      <w:r>
        <w:rPr>
          <w:rFonts w:ascii="Cambria" w:eastAsia="Cambria" w:hAnsi="Cambria" w:cs="Cambria"/>
          <w:sz w:val="24"/>
          <w:szCs w:val="24"/>
        </w:rPr>
        <w:t>ed the story maps developed for the Community collaborative persona</w:t>
      </w:r>
      <w:r w:rsidR="006A0B03">
        <w:rPr>
          <w:rFonts w:ascii="Cambria" w:eastAsia="Cambria" w:hAnsi="Cambria" w:cs="Cambria"/>
          <w:sz w:val="24"/>
          <w:szCs w:val="24"/>
        </w:rPr>
        <w:t xml:space="preserve">. This </w:t>
      </w:r>
      <w:r>
        <w:rPr>
          <w:rFonts w:ascii="Cambria" w:eastAsia="Cambria" w:hAnsi="Cambria" w:cs="Cambria"/>
          <w:sz w:val="24"/>
          <w:szCs w:val="24"/>
        </w:rPr>
        <w:t xml:space="preserve">validation exercises allowed DED to confirm the user tasks and activities that emerged from the story mapping workshop and to add additional tasks presented by the stakeholders, giving the </w:t>
      </w:r>
      <w:r w:rsidR="006A0B03">
        <w:rPr>
          <w:rFonts w:ascii="Cambria" w:eastAsia="Cambria" w:hAnsi="Cambria" w:cs="Cambria"/>
          <w:sz w:val="24"/>
          <w:szCs w:val="24"/>
        </w:rPr>
        <w:t xml:space="preserve">opportunity to express </w:t>
      </w:r>
      <w:r>
        <w:rPr>
          <w:rFonts w:ascii="Cambria" w:eastAsia="Cambria" w:hAnsi="Cambria" w:cs="Cambria"/>
          <w:sz w:val="24"/>
          <w:szCs w:val="24"/>
        </w:rPr>
        <w:t>their views</w:t>
      </w:r>
      <w:r w:rsidR="006A0B03">
        <w:rPr>
          <w:rFonts w:ascii="Cambria" w:eastAsia="Cambria" w:hAnsi="Cambria" w:cs="Cambria"/>
          <w:sz w:val="24"/>
          <w:szCs w:val="24"/>
        </w:rPr>
        <w:t xml:space="preserve"> about the </w:t>
      </w:r>
      <w:r>
        <w:rPr>
          <w:rFonts w:ascii="Cambria" w:eastAsia="Cambria" w:hAnsi="Cambria" w:cs="Cambria"/>
          <w:sz w:val="24"/>
          <w:szCs w:val="24"/>
        </w:rPr>
        <w:t xml:space="preserve">information collected </w:t>
      </w:r>
      <w:r w:rsidR="006A0B03">
        <w:rPr>
          <w:rFonts w:ascii="Cambria" w:eastAsia="Cambria" w:hAnsi="Cambria" w:cs="Cambria"/>
          <w:sz w:val="24"/>
          <w:szCs w:val="24"/>
        </w:rPr>
        <w:t>so far, and offer insight or criticism on the</w:t>
      </w:r>
      <w:r w:rsidR="00FD0E3B">
        <w:rPr>
          <w:rFonts w:ascii="Cambria" w:eastAsia="Cambria" w:hAnsi="Cambria" w:cs="Cambria"/>
          <w:sz w:val="24"/>
          <w:szCs w:val="24"/>
        </w:rPr>
        <w:t xml:space="preserve"> direction of the service. </w:t>
      </w:r>
    </w:p>
    <w:p w14:paraId="20D7BBA1" w14:textId="6248F613" w:rsidR="00FD0E3B" w:rsidRDefault="00FD0E3B" w:rsidP="00425C89">
      <w:pPr>
        <w:keepNext/>
        <w:widowControl w:val="0"/>
        <w:tabs>
          <w:tab w:val="left" w:pos="708"/>
        </w:tabs>
        <w:spacing w:after="120"/>
        <w:ind w:left="1440"/>
        <w:rPr>
          <w:rFonts w:ascii="Cambria" w:eastAsia="Cambria" w:hAnsi="Cambria" w:cs="Cambria"/>
          <w:sz w:val="24"/>
          <w:szCs w:val="24"/>
        </w:rPr>
      </w:pPr>
      <w:r>
        <w:rPr>
          <w:rFonts w:ascii="Cambria" w:eastAsia="Cambria" w:hAnsi="Cambria" w:cs="Cambria"/>
          <w:sz w:val="24"/>
          <w:szCs w:val="24"/>
        </w:rPr>
        <w:t xml:space="preserve">The result was supportive </w:t>
      </w:r>
      <w:r w:rsidR="007430CF">
        <w:rPr>
          <w:rFonts w:ascii="Cambria" w:eastAsia="Cambria" w:hAnsi="Cambria" w:cs="Cambria"/>
          <w:sz w:val="24"/>
          <w:szCs w:val="24"/>
        </w:rPr>
        <w:t xml:space="preserve">and provided additional </w:t>
      </w:r>
      <w:r>
        <w:rPr>
          <w:rFonts w:ascii="Cambria" w:eastAsia="Cambria" w:hAnsi="Cambria" w:cs="Cambria"/>
          <w:sz w:val="24"/>
          <w:szCs w:val="24"/>
        </w:rPr>
        <w:t>input with the recommendation of additional user stories to include in the user story map.</w:t>
      </w:r>
    </w:p>
    <w:p w14:paraId="74039C70" w14:textId="0A95D7E5" w:rsidR="00A70D0C" w:rsidRDefault="00A70D0C" w:rsidP="00425C89">
      <w:pPr>
        <w:pStyle w:val="Heading3"/>
        <w:ind w:left="1440"/>
        <w:rPr>
          <w:rFonts w:eastAsia="Cambria"/>
        </w:rPr>
      </w:pPr>
      <w:bookmarkStart w:id="13" w:name="_Toc530990579"/>
      <w:r>
        <w:rPr>
          <w:rFonts w:eastAsia="Cambria"/>
        </w:rPr>
        <w:t>1.4.4 Data Analysis</w:t>
      </w:r>
      <w:bookmarkEnd w:id="13"/>
    </w:p>
    <w:p w14:paraId="3E0BE1E2" w14:textId="241524D3" w:rsidR="00DC1C9E" w:rsidRPr="00425C89" w:rsidRDefault="00A70D0C" w:rsidP="00425C89">
      <w:pPr>
        <w:ind w:left="1440"/>
        <w:rPr>
          <w:rFonts w:eastAsia="Cambria"/>
        </w:rPr>
      </w:pPr>
      <w:r w:rsidRPr="00425C89">
        <w:rPr>
          <w:rFonts w:ascii="Cambria" w:eastAsia="Cambria" w:hAnsi="Cambria" w:cs="Cambria"/>
          <w:sz w:val="24"/>
          <w:szCs w:val="24"/>
        </w:rPr>
        <w:t xml:space="preserve">A data analysis of the most commonly used features of </w:t>
      </w:r>
      <w:proofErr w:type="spellStart"/>
      <w:r w:rsidRPr="00425C89">
        <w:rPr>
          <w:rFonts w:ascii="Cambria" w:eastAsia="Cambria" w:hAnsi="Cambria" w:cs="Cambria"/>
          <w:sz w:val="24"/>
          <w:szCs w:val="24"/>
        </w:rPr>
        <w:t>GCconnex</w:t>
      </w:r>
      <w:proofErr w:type="spellEnd"/>
      <w:r w:rsidRPr="00425C89">
        <w:rPr>
          <w:rFonts w:ascii="Cambria" w:eastAsia="Cambria" w:hAnsi="Cambria" w:cs="Cambria"/>
          <w:sz w:val="24"/>
          <w:szCs w:val="24"/>
        </w:rPr>
        <w:t xml:space="preserve"> and </w:t>
      </w:r>
      <w:proofErr w:type="spellStart"/>
      <w:r w:rsidRPr="00425C89">
        <w:rPr>
          <w:rFonts w:ascii="Cambria" w:eastAsia="Cambria" w:hAnsi="Cambria" w:cs="Cambria"/>
          <w:sz w:val="24"/>
          <w:szCs w:val="24"/>
        </w:rPr>
        <w:t>GCcollab</w:t>
      </w:r>
      <w:proofErr w:type="spellEnd"/>
      <w:r w:rsidRPr="00425C89">
        <w:rPr>
          <w:rFonts w:ascii="Cambria" w:eastAsia="Cambria" w:hAnsi="Cambria" w:cs="Cambria"/>
          <w:sz w:val="24"/>
          <w:szCs w:val="24"/>
        </w:rPr>
        <w:t xml:space="preserve"> was performed, which was used to validate the results from the story mapping workshop and to identify priorities for the </w:t>
      </w:r>
      <w:r w:rsidR="00DC1C9E">
        <w:rPr>
          <w:rFonts w:ascii="Cambria" w:eastAsia="Cambria" w:hAnsi="Cambria" w:cs="Cambria"/>
          <w:sz w:val="24"/>
          <w:szCs w:val="24"/>
        </w:rPr>
        <w:t xml:space="preserve">new </w:t>
      </w:r>
      <w:proofErr w:type="spellStart"/>
      <w:r w:rsidRPr="00425C89">
        <w:rPr>
          <w:rFonts w:ascii="Cambria" w:eastAsia="Cambria" w:hAnsi="Cambria" w:cs="Cambria"/>
          <w:sz w:val="24"/>
          <w:szCs w:val="24"/>
        </w:rPr>
        <w:t>collab</w:t>
      </w:r>
      <w:proofErr w:type="spellEnd"/>
      <w:r w:rsidRPr="00425C89">
        <w:rPr>
          <w:rFonts w:ascii="Cambria" w:eastAsia="Cambria" w:hAnsi="Cambria" w:cs="Cambria"/>
          <w:sz w:val="24"/>
          <w:szCs w:val="24"/>
        </w:rPr>
        <w:t xml:space="preserve"> service. The analysis was based on various reports, including; metrics on </w:t>
      </w:r>
      <w:proofErr w:type="spellStart"/>
      <w:r w:rsidRPr="00425C89">
        <w:rPr>
          <w:rFonts w:ascii="Cambria" w:eastAsia="Cambria" w:hAnsi="Cambria" w:cs="Cambria"/>
          <w:sz w:val="24"/>
          <w:szCs w:val="24"/>
        </w:rPr>
        <w:t>GCconnex</w:t>
      </w:r>
      <w:proofErr w:type="spellEnd"/>
      <w:r w:rsidRPr="00425C89">
        <w:rPr>
          <w:rFonts w:ascii="Cambria" w:eastAsia="Cambria" w:hAnsi="Cambria" w:cs="Cambria"/>
          <w:sz w:val="24"/>
          <w:szCs w:val="24"/>
        </w:rPr>
        <w:t xml:space="preserve"> and </w:t>
      </w:r>
      <w:proofErr w:type="spellStart"/>
      <w:r w:rsidRPr="00425C89">
        <w:rPr>
          <w:rFonts w:ascii="Cambria" w:eastAsia="Cambria" w:hAnsi="Cambria" w:cs="Cambria"/>
          <w:sz w:val="24"/>
          <w:szCs w:val="24"/>
        </w:rPr>
        <w:t>GCcollab</w:t>
      </w:r>
      <w:proofErr w:type="spellEnd"/>
      <w:r w:rsidRPr="00425C89">
        <w:rPr>
          <w:rFonts w:ascii="Cambria" w:eastAsia="Cambria" w:hAnsi="Cambria" w:cs="Cambria"/>
          <w:sz w:val="24"/>
          <w:szCs w:val="24"/>
        </w:rPr>
        <w:t xml:space="preserve"> usage from the past 2 years (2018), help desk top features and </w:t>
      </w:r>
      <w:r w:rsidRPr="00425C89">
        <w:rPr>
          <w:rFonts w:ascii="Cambria" w:eastAsia="Cambria" w:hAnsi="Cambria" w:cs="Cambria"/>
          <w:sz w:val="24"/>
          <w:szCs w:val="24"/>
        </w:rPr>
        <w:lastRenderedPageBreak/>
        <w:t xml:space="preserve">priorities (2018), feature usage on </w:t>
      </w:r>
      <w:proofErr w:type="spellStart"/>
      <w:r w:rsidRPr="00425C89">
        <w:rPr>
          <w:rFonts w:ascii="Cambria" w:eastAsia="Cambria" w:hAnsi="Cambria" w:cs="Cambria"/>
          <w:sz w:val="24"/>
          <w:szCs w:val="24"/>
        </w:rPr>
        <w:t>GCconnex</w:t>
      </w:r>
      <w:proofErr w:type="spellEnd"/>
      <w:r w:rsidRPr="00425C89">
        <w:rPr>
          <w:rFonts w:ascii="Cambria" w:eastAsia="Cambria" w:hAnsi="Cambria" w:cs="Cambria"/>
          <w:sz w:val="24"/>
          <w:szCs w:val="24"/>
        </w:rPr>
        <w:t xml:space="preserve"> (2017), and </w:t>
      </w:r>
      <w:proofErr w:type="spellStart"/>
      <w:r w:rsidRPr="00425C89">
        <w:rPr>
          <w:rFonts w:ascii="Cambria" w:eastAsia="Cambria" w:hAnsi="Cambria" w:cs="Cambria"/>
          <w:sz w:val="24"/>
          <w:szCs w:val="24"/>
        </w:rPr>
        <w:t>GCconnex</w:t>
      </w:r>
      <w:proofErr w:type="spellEnd"/>
      <w:r w:rsidRPr="00425C89">
        <w:rPr>
          <w:rFonts w:ascii="Cambria" w:eastAsia="Cambria" w:hAnsi="Cambria" w:cs="Cambria"/>
          <w:sz w:val="24"/>
          <w:szCs w:val="24"/>
        </w:rPr>
        <w:t xml:space="preserve"> Recommendations (2015).</w:t>
      </w:r>
      <w:r>
        <w:rPr>
          <w:rFonts w:eastAsia="Cambria"/>
        </w:rPr>
        <w:t xml:space="preserve"> </w:t>
      </w:r>
    </w:p>
    <w:p w14:paraId="628A4236" w14:textId="03D8158E" w:rsidR="00193301" w:rsidRDefault="00193301" w:rsidP="00193301">
      <w:pPr>
        <w:pStyle w:val="Heading1"/>
        <w:widowControl w:val="0"/>
        <w:tabs>
          <w:tab w:val="left" w:pos="708"/>
        </w:tabs>
        <w:ind w:left="0"/>
        <w:contextualSpacing w:val="0"/>
      </w:pPr>
      <w:bookmarkStart w:id="14" w:name="_Toc530990580"/>
      <w:r>
        <w:t xml:space="preserve">2. </w:t>
      </w:r>
      <w:r w:rsidR="008717D8">
        <w:t xml:space="preserve">Business </w:t>
      </w:r>
      <w:r w:rsidR="0023732B">
        <w:t>Requirements</w:t>
      </w:r>
      <w:bookmarkEnd w:id="14"/>
    </w:p>
    <w:p w14:paraId="1F8CC92E" w14:textId="1B499D3B" w:rsidR="007A2D36" w:rsidRDefault="0023732B" w:rsidP="0023732B">
      <w:pPr>
        <w:ind w:left="720"/>
        <w:rPr>
          <w:rFonts w:ascii="Cambria" w:eastAsia="Cambria" w:hAnsi="Cambria" w:cs="Cambria"/>
          <w:sz w:val="24"/>
          <w:szCs w:val="24"/>
        </w:rPr>
      </w:pPr>
      <w:r>
        <w:rPr>
          <w:rFonts w:ascii="Cambria" w:eastAsia="Cambria" w:hAnsi="Cambria" w:cs="Cambria"/>
          <w:sz w:val="24"/>
          <w:szCs w:val="24"/>
        </w:rPr>
        <w:t xml:space="preserve">This section outlines the </w:t>
      </w:r>
      <w:r w:rsidRPr="0023732B">
        <w:rPr>
          <w:rFonts w:ascii="Cambria" w:eastAsia="Cambria" w:hAnsi="Cambria" w:cs="Cambria"/>
          <w:sz w:val="24"/>
          <w:szCs w:val="24"/>
        </w:rPr>
        <w:t xml:space="preserve">goals, objectives, </w:t>
      </w:r>
      <w:r>
        <w:rPr>
          <w:rFonts w:ascii="Cambria" w:eastAsia="Cambria" w:hAnsi="Cambria" w:cs="Cambria"/>
          <w:sz w:val="24"/>
          <w:szCs w:val="24"/>
        </w:rPr>
        <w:t>and</w:t>
      </w:r>
      <w:r w:rsidRPr="0023732B">
        <w:rPr>
          <w:rFonts w:ascii="Cambria" w:eastAsia="Cambria" w:hAnsi="Cambria" w:cs="Cambria"/>
          <w:sz w:val="24"/>
          <w:szCs w:val="24"/>
        </w:rPr>
        <w:t xml:space="preserve"> needs </w:t>
      </w:r>
      <w:r w:rsidR="008E0A90">
        <w:rPr>
          <w:rFonts w:ascii="Cambria" w:eastAsia="Cambria" w:hAnsi="Cambria" w:cs="Cambria"/>
          <w:sz w:val="24"/>
          <w:szCs w:val="24"/>
        </w:rPr>
        <w:t>to successfully connect and share information through collaboration</w:t>
      </w:r>
      <w:r w:rsidR="00815319">
        <w:rPr>
          <w:rFonts w:ascii="Cambria" w:eastAsia="Cambria" w:hAnsi="Cambria" w:cs="Cambria"/>
          <w:sz w:val="24"/>
          <w:szCs w:val="24"/>
        </w:rPr>
        <w:t>.</w:t>
      </w:r>
    </w:p>
    <w:p w14:paraId="6D1AFF16" w14:textId="11B55026" w:rsidR="0023732B" w:rsidRDefault="00B00812" w:rsidP="0023732B">
      <w:pPr>
        <w:ind w:left="720"/>
        <w:rPr>
          <w:rFonts w:ascii="Cambria" w:eastAsia="Cambria" w:hAnsi="Cambria" w:cs="Cambria"/>
          <w:sz w:val="24"/>
          <w:szCs w:val="24"/>
        </w:rPr>
      </w:pPr>
      <w:r>
        <w:rPr>
          <w:rFonts w:ascii="Cambria" w:eastAsia="Cambria" w:hAnsi="Cambria" w:cs="Cambria"/>
          <w:sz w:val="24"/>
          <w:szCs w:val="24"/>
        </w:rPr>
        <w:t>The</w:t>
      </w:r>
      <w:r w:rsidR="00815319">
        <w:rPr>
          <w:rFonts w:ascii="Cambria" w:eastAsia="Cambria" w:hAnsi="Cambria" w:cs="Cambria"/>
          <w:sz w:val="24"/>
          <w:szCs w:val="24"/>
        </w:rPr>
        <w:t xml:space="preserve"> </w:t>
      </w:r>
      <w:r w:rsidR="008E0A90">
        <w:rPr>
          <w:rFonts w:ascii="Cambria" w:eastAsia="Cambria" w:hAnsi="Cambria" w:cs="Cambria"/>
          <w:sz w:val="24"/>
          <w:szCs w:val="24"/>
        </w:rPr>
        <w:t xml:space="preserve">collaboration service </w:t>
      </w:r>
      <w:r w:rsidR="00815319">
        <w:rPr>
          <w:rFonts w:ascii="Cambria" w:eastAsia="Cambria" w:hAnsi="Cambria" w:cs="Cambria"/>
          <w:sz w:val="24"/>
          <w:szCs w:val="24"/>
        </w:rPr>
        <w:t>shall</w:t>
      </w:r>
      <w:r>
        <w:rPr>
          <w:rFonts w:ascii="Cambria" w:eastAsia="Cambria" w:hAnsi="Cambria" w:cs="Cambria"/>
          <w:sz w:val="24"/>
          <w:szCs w:val="24"/>
        </w:rPr>
        <w:t>:</w:t>
      </w:r>
    </w:p>
    <w:p w14:paraId="406DFC90" w14:textId="77777777" w:rsidR="0012769C" w:rsidRPr="0012769C" w:rsidRDefault="0012769C" w:rsidP="0012769C">
      <w:pPr>
        <w:pStyle w:val="ListParagraph"/>
        <w:numPr>
          <w:ilvl w:val="0"/>
          <w:numId w:val="12"/>
        </w:numPr>
        <w:rPr>
          <w:rFonts w:ascii="Cambria" w:eastAsia="Cambria" w:hAnsi="Cambria" w:cs="Cambria"/>
          <w:sz w:val="24"/>
          <w:szCs w:val="24"/>
        </w:rPr>
      </w:pPr>
      <w:r w:rsidRPr="0012769C">
        <w:rPr>
          <w:rFonts w:ascii="Cambria" w:eastAsia="Cambria" w:hAnsi="Cambria" w:cs="Cambria"/>
          <w:sz w:val="24"/>
          <w:szCs w:val="24"/>
        </w:rPr>
        <w:t xml:space="preserve">Follow the </w:t>
      </w:r>
      <w:hyperlink r:id="rId8" w:history="1">
        <w:r w:rsidRPr="0012769C">
          <w:rPr>
            <w:rStyle w:val="Hyperlink"/>
            <w:rFonts w:ascii="Cambria" w:eastAsia="Cambria" w:hAnsi="Cambria" w:cs="Cambria"/>
            <w:sz w:val="24"/>
            <w:szCs w:val="24"/>
          </w:rPr>
          <w:t>Government of Canada Digital Standards</w:t>
        </w:r>
      </w:hyperlink>
      <w:r w:rsidRPr="0012769C">
        <w:rPr>
          <w:rFonts w:ascii="Cambria" w:eastAsia="Cambria" w:hAnsi="Cambria" w:cs="Cambria"/>
          <w:sz w:val="24"/>
          <w:szCs w:val="24"/>
        </w:rPr>
        <w:t xml:space="preserve">. </w:t>
      </w:r>
    </w:p>
    <w:p w14:paraId="66A4ACCB" w14:textId="77777777" w:rsidR="008717D8" w:rsidRDefault="008717D8" w:rsidP="008717D8">
      <w:pPr>
        <w:pStyle w:val="ListParagraph"/>
        <w:numPr>
          <w:ilvl w:val="0"/>
          <w:numId w:val="12"/>
        </w:numPr>
        <w:rPr>
          <w:rFonts w:ascii="Cambria" w:eastAsia="Cambria" w:hAnsi="Cambria" w:cs="Cambria"/>
          <w:sz w:val="24"/>
          <w:szCs w:val="24"/>
        </w:rPr>
      </w:pPr>
      <w:r>
        <w:rPr>
          <w:rFonts w:ascii="Cambria" w:eastAsia="Cambria" w:hAnsi="Cambria" w:cs="Cambria"/>
          <w:sz w:val="24"/>
          <w:szCs w:val="24"/>
        </w:rPr>
        <w:t>Be usable and accessible to all (including those with disabilities)</w:t>
      </w:r>
    </w:p>
    <w:p w14:paraId="5685CEC5" w14:textId="77777777" w:rsidR="008717D8" w:rsidRDefault="008717D8" w:rsidP="008717D8">
      <w:pPr>
        <w:pStyle w:val="ListParagraph"/>
        <w:numPr>
          <w:ilvl w:val="0"/>
          <w:numId w:val="12"/>
        </w:numPr>
        <w:rPr>
          <w:rFonts w:ascii="Cambria" w:eastAsia="Cambria" w:hAnsi="Cambria" w:cs="Cambria"/>
          <w:sz w:val="24"/>
          <w:szCs w:val="24"/>
        </w:rPr>
      </w:pPr>
      <w:r>
        <w:rPr>
          <w:rFonts w:ascii="Cambria" w:eastAsia="Cambria" w:hAnsi="Cambria" w:cs="Cambria"/>
          <w:sz w:val="24"/>
          <w:szCs w:val="24"/>
        </w:rPr>
        <w:t>Be available in both official languages (English and French)</w:t>
      </w:r>
    </w:p>
    <w:p w14:paraId="665A5267" w14:textId="77777777" w:rsidR="008717D8" w:rsidRDefault="008717D8" w:rsidP="008717D8">
      <w:pPr>
        <w:pStyle w:val="ListParagraph"/>
        <w:numPr>
          <w:ilvl w:val="0"/>
          <w:numId w:val="12"/>
        </w:numPr>
        <w:rPr>
          <w:rFonts w:ascii="Cambria" w:eastAsia="Cambria" w:hAnsi="Cambria" w:cs="Cambria"/>
          <w:sz w:val="24"/>
          <w:szCs w:val="24"/>
        </w:rPr>
      </w:pPr>
      <w:r>
        <w:rPr>
          <w:rFonts w:ascii="Cambria" w:eastAsia="Cambria" w:hAnsi="Cambria" w:cs="Cambria"/>
          <w:sz w:val="24"/>
          <w:szCs w:val="24"/>
        </w:rPr>
        <w:t>Be accessible within and outside of the GC firewall</w:t>
      </w:r>
    </w:p>
    <w:p w14:paraId="57F26F8D" w14:textId="6DA82887" w:rsidR="005333FE" w:rsidRPr="005333FE" w:rsidRDefault="0012769C" w:rsidP="004C0F27">
      <w:pPr>
        <w:pStyle w:val="ListParagraph"/>
        <w:numPr>
          <w:ilvl w:val="0"/>
          <w:numId w:val="12"/>
        </w:numPr>
        <w:rPr>
          <w:rFonts w:ascii="Cambria" w:eastAsia="Cambria" w:hAnsi="Cambria" w:cs="Cambria"/>
          <w:sz w:val="24"/>
          <w:szCs w:val="24"/>
        </w:rPr>
      </w:pPr>
      <w:r w:rsidRPr="005333FE">
        <w:rPr>
          <w:rFonts w:ascii="Cambria" w:eastAsia="Cambria" w:hAnsi="Cambria" w:cs="Cambria"/>
          <w:sz w:val="24"/>
          <w:szCs w:val="24"/>
        </w:rPr>
        <w:t>Use and l</w:t>
      </w:r>
      <w:r w:rsidR="00D87199" w:rsidRPr="005333FE">
        <w:rPr>
          <w:rFonts w:ascii="Cambria" w:eastAsia="Cambria" w:hAnsi="Cambria" w:cs="Cambria"/>
          <w:sz w:val="24"/>
          <w:szCs w:val="24"/>
        </w:rPr>
        <w:t>everage</w:t>
      </w:r>
      <w:r w:rsidR="00B351AE" w:rsidRPr="005333FE">
        <w:rPr>
          <w:rFonts w:ascii="Cambria" w:eastAsia="Cambria" w:hAnsi="Cambria" w:cs="Cambria"/>
          <w:sz w:val="24"/>
          <w:szCs w:val="24"/>
        </w:rPr>
        <w:t xml:space="preserve"> open source</w:t>
      </w:r>
      <w:r w:rsidR="00D87199" w:rsidRPr="005333FE">
        <w:rPr>
          <w:rFonts w:ascii="Cambria" w:eastAsia="Cambria" w:hAnsi="Cambria" w:cs="Cambria"/>
          <w:sz w:val="24"/>
          <w:szCs w:val="24"/>
        </w:rPr>
        <w:t xml:space="preserve"> technology to develop software</w:t>
      </w:r>
      <w:r w:rsidRPr="005333FE">
        <w:rPr>
          <w:rFonts w:ascii="Cambria" w:eastAsia="Cambria" w:hAnsi="Cambria" w:cs="Cambria"/>
          <w:sz w:val="24"/>
          <w:szCs w:val="24"/>
        </w:rPr>
        <w:t xml:space="preserve"> and make the source code available to others, to promote collaboration and sharing. </w:t>
      </w:r>
    </w:p>
    <w:p w14:paraId="44B1E7EA" w14:textId="77777777" w:rsidR="00B351AE" w:rsidRDefault="00B351AE" w:rsidP="00B351AE">
      <w:pPr>
        <w:pStyle w:val="ListParagraph"/>
        <w:ind w:left="1440"/>
        <w:rPr>
          <w:rFonts w:ascii="Cambria" w:eastAsia="Cambria" w:hAnsi="Cambria" w:cs="Cambria"/>
          <w:sz w:val="24"/>
          <w:szCs w:val="24"/>
        </w:rPr>
      </w:pPr>
    </w:p>
    <w:p w14:paraId="781AC6C8" w14:textId="1E58AB7E" w:rsidR="00B351AE" w:rsidRDefault="008B7EC4" w:rsidP="00B351AE">
      <w:pPr>
        <w:pStyle w:val="Heading2"/>
        <w:widowControl w:val="0"/>
        <w:tabs>
          <w:tab w:val="left" w:pos="708"/>
        </w:tabs>
        <w:ind w:left="0"/>
        <w:contextualSpacing w:val="0"/>
      </w:pPr>
      <w:r>
        <w:tab/>
      </w:r>
      <w:bookmarkStart w:id="15" w:name="_Toc530990581"/>
      <w:r w:rsidR="00B351AE">
        <w:t>2.1 Non-functional requirements</w:t>
      </w:r>
      <w:bookmarkEnd w:id="15"/>
    </w:p>
    <w:p w14:paraId="3648F180" w14:textId="08E30444" w:rsidR="00B351AE" w:rsidRDefault="00B351AE" w:rsidP="00B351AE">
      <w:pPr>
        <w:ind w:left="720"/>
        <w:rPr>
          <w:rFonts w:ascii="Cambria" w:eastAsia="Cambria" w:hAnsi="Cambria" w:cs="Cambria"/>
          <w:sz w:val="24"/>
          <w:szCs w:val="24"/>
        </w:rPr>
      </w:pPr>
      <w:r>
        <w:rPr>
          <w:rFonts w:ascii="Cambria" w:eastAsia="Cambria" w:hAnsi="Cambria" w:cs="Cambria"/>
          <w:sz w:val="24"/>
          <w:szCs w:val="24"/>
        </w:rPr>
        <w:t>The collaboration application shall:</w:t>
      </w:r>
    </w:p>
    <w:p w14:paraId="2765854E" w14:textId="6B90AA4C" w:rsidR="00B351AE" w:rsidRPr="00970632" w:rsidRDefault="00B351AE" w:rsidP="00B351AE">
      <w:pPr>
        <w:pStyle w:val="ListParagraph"/>
        <w:numPr>
          <w:ilvl w:val="0"/>
          <w:numId w:val="9"/>
        </w:numPr>
        <w:rPr>
          <w:rFonts w:ascii="Cambria" w:eastAsia="Cambria" w:hAnsi="Cambria" w:cs="Cambria"/>
          <w:sz w:val="24"/>
          <w:szCs w:val="24"/>
        </w:rPr>
      </w:pPr>
      <w:r>
        <w:rPr>
          <w:rFonts w:ascii="Cambria" w:eastAsia="Cambria" w:hAnsi="Cambria" w:cs="Cambria"/>
          <w:sz w:val="24"/>
          <w:szCs w:val="24"/>
        </w:rPr>
        <w:t>Have t</w:t>
      </w:r>
      <w:r w:rsidRPr="00970632">
        <w:rPr>
          <w:rFonts w:ascii="Cambria" w:eastAsia="Cambria" w:hAnsi="Cambria" w:cs="Cambria"/>
          <w:sz w:val="24"/>
          <w:szCs w:val="24"/>
        </w:rPr>
        <w:t>he ability to provide service to all federal public servants and external communities</w:t>
      </w:r>
    </w:p>
    <w:p w14:paraId="7CB7D7F3" w14:textId="44A2BD6B" w:rsidR="00B351AE" w:rsidRPr="00EE57B7" w:rsidRDefault="00B351AE" w:rsidP="00B351AE">
      <w:pPr>
        <w:pStyle w:val="ListParagraph"/>
        <w:numPr>
          <w:ilvl w:val="1"/>
          <w:numId w:val="8"/>
        </w:numPr>
        <w:rPr>
          <w:rFonts w:ascii="Cambria" w:eastAsia="Cambria" w:hAnsi="Cambria" w:cs="Cambria"/>
          <w:sz w:val="24"/>
          <w:szCs w:val="24"/>
        </w:rPr>
      </w:pPr>
      <w:r w:rsidRPr="00EE57B7">
        <w:rPr>
          <w:rFonts w:ascii="Cambria" w:eastAsia="Cambria" w:hAnsi="Cambria" w:cs="Cambria"/>
          <w:sz w:val="24"/>
          <w:szCs w:val="24"/>
        </w:rPr>
        <w:t xml:space="preserve">The ability to support </w:t>
      </w:r>
      <w:r w:rsidR="00930F69" w:rsidRPr="00EE57B7">
        <w:rPr>
          <w:rFonts w:ascii="Cambria" w:eastAsia="Cambria" w:hAnsi="Cambria" w:cs="Cambria"/>
          <w:sz w:val="24"/>
          <w:szCs w:val="24"/>
        </w:rPr>
        <w:t>a user base size of 500</w:t>
      </w:r>
      <w:r w:rsidRPr="00EE57B7">
        <w:rPr>
          <w:rFonts w:ascii="Cambria" w:eastAsia="Cambria" w:hAnsi="Cambria" w:cs="Cambria"/>
          <w:sz w:val="24"/>
          <w:szCs w:val="24"/>
        </w:rPr>
        <w:t>,000 (</w:t>
      </w:r>
      <w:r w:rsidR="00930F69" w:rsidRPr="00EE57B7">
        <w:rPr>
          <w:rFonts w:ascii="Cambria" w:eastAsia="Cambria" w:hAnsi="Cambria" w:cs="Cambria"/>
          <w:sz w:val="24"/>
          <w:szCs w:val="24"/>
        </w:rPr>
        <w:t>100</w:t>
      </w:r>
      <w:r w:rsidRPr="00EE57B7">
        <w:rPr>
          <w:rFonts w:ascii="Cambria" w:eastAsia="Cambria" w:hAnsi="Cambria" w:cs="Cambria"/>
          <w:sz w:val="24"/>
          <w:szCs w:val="24"/>
        </w:rPr>
        <w:t>% of public service</w:t>
      </w:r>
      <w:r w:rsidR="00930F69" w:rsidRPr="00EE57B7">
        <w:rPr>
          <w:rFonts w:ascii="Cambria" w:eastAsia="Cambria" w:hAnsi="Cambria" w:cs="Cambria"/>
          <w:sz w:val="24"/>
          <w:szCs w:val="24"/>
        </w:rPr>
        <w:t xml:space="preserve"> + public</w:t>
      </w:r>
      <w:r w:rsidRPr="00EE57B7">
        <w:rPr>
          <w:rFonts w:ascii="Cambria" w:eastAsia="Cambria" w:hAnsi="Cambria" w:cs="Cambria"/>
          <w:sz w:val="24"/>
          <w:szCs w:val="24"/>
        </w:rPr>
        <w:t>)</w:t>
      </w:r>
    </w:p>
    <w:p w14:paraId="33E48495" w14:textId="77777777" w:rsidR="00B351AE" w:rsidRPr="00EE57B7" w:rsidRDefault="00B351AE" w:rsidP="00B351AE">
      <w:pPr>
        <w:pStyle w:val="ListParagraph"/>
        <w:numPr>
          <w:ilvl w:val="1"/>
          <w:numId w:val="8"/>
        </w:numPr>
        <w:rPr>
          <w:rFonts w:ascii="Cambria" w:eastAsia="Cambria" w:hAnsi="Cambria" w:cs="Cambria"/>
          <w:sz w:val="24"/>
          <w:szCs w:val="24"/>
        </w:rPr>
      </w:pPr>
      <w:r w:rsidRPr="00EE57B7">
        <w:rPr>
          <w:rFonts w:ascii="Cambria" w:eastAsia="Cambria" w:hAnsi="Cambria" w:cs="Cambria"/>
          <w:sz w:val="24"/>
          <w:szCs w:val="24"/>
        </w:rPr>
        <w:t>The tools must be scalable to accommodate increased usage (i.e. Database size, number of pages, etc.)</w:t>
      </w:r>
    </w:p>
    <w:p w14:paraId="60BF12FB" w14:textId="77777777" w:rsidR="00B351AE" w:rsidRPr="00EE57B7" w:rsidRDefault="00B351AE" w:rsidP="00B351AE">
      <w:pPr>
        <w:pStyle w:val="ListParagraph"/>
        <w:numPr>
          <w:ilvl w:val="1"/>
          <w:numId w:val="8"/>
        </w:numPr>
        <w:rPr>
          <w:rFonts w:ascii="Cambria" w:eastAsia="Cambria" w:hAnsi="Cambria" w:cs="Cambria"/>
          <w:sz w:val="24"/>
          <w:szCs w:val="24"/>
        </w:rPr>
      </w:pPr>
      <w:r w:rsidRPr="00EE57B7">
        <w:rPr>
          <w:rFonts w:ascii="Cambria" w:eastAsia="Cambria" w:hAnsi="Cambria" w:cs="Cambria"/>
          <w:sz w:val="24"/>
          <w:szCs w:val="24"/>
        </w:rPr>
        <w:t>The ability to provide collaboration between users within and outside of the GC firewall</w:t>
      </w:r>
    </w:p>
    <w:p w14:paraId="1D4812A2" w14:textId="04613749" w:rsidR="00B351AE" w:rsidRPr="00EE57B7" w:rsidRDefault="00B351AE" w:rsidP="00B351AE">
      <w:pPr>
        <w:pStyle w:val="ListParagraph"/>
        <w:numPr>
          <w:ilvl w:val="1"/>
          <w:numId w:val="8"/>
        </w:numPr>
        <w:rPr>
          <w:rFonts w:ascii="Cambria" w:eastAsia="Cambria" w:hAnsi="Cambria" w:cs="Cambria"/>
          <w:sz w:val="24"/>
          <w:szCs w:val="24"/>
        </w:rPr>
      </w:pPr>
      <w:r w:rsidRPr="00EE57B7">
        <w:rPr>
          <w:rFonts w:ascii="Cambria" w:eastAsia="Cambria" w:hAnsi="Cambria" w:cs="Cambria"/>
          <w:sz w:val="24"/>
          <w:szCs w:val="24"/>
        </w:rPr>
        <w:t xml:space="preserve">The </w:t>
      </w:r>
      <w:r w:rsidR="008B7EC4" w:rsidRPr="00EE57B7">
        <w:rPr>
          <w:rFonts w:ascii="Cambria" w:eastAsia="Cambria" w:hAnsi="Cambria" w:cs="Cambria"/>
          <w:sz w:val="24"/>
          <w:szCs w:val="24"/>
        </w:rPr>
        <w:t xml:space="preserve">tools </w:t>
      </w:r>
      <w:r w:rsidR="00930F69" w:rsidRPr="00EE57B7">
        <w:rPr>
          <w:rFonts w:ascii="Cambria" w:eastAsia="Cambria" w:hAnsi="Cambria" w:cs="Cambria"/>
          <w:sz w:val="24"/>
          <w:szCs w:val="24"/>
        </w:rPr>
        <w:t xml:space="preserve">must allow for verified </w:t>
      </w:r>
      <w:proofErr w:type="spellStart"/>
      <w:r w:rsidR="00930F69" w:rsidRPr="00EE57B7">
        <w:rPr>
          <w:rFonts w:ascii="Cambria" w:eastAsia="Cambria" w:hAnsi="Cambria" w:cs="Cambria"/>
          <w:sz w:val="24"/>
          <w:szCs w:val="24"/>
        </w:rPr>
        <w:t>GCaccount</w:t>
      </w:r>
      <w:proofErr w:type="spellEnd"/>
      <w:r w:rsidR="00930F69" w:rsidRPr="00EE57B7">
        <w:rPr>
          <w:rFonts w:ascii="Cambria" w:eastAsia="Cambria" w:hAnsi="Cambria" w:cs="Cambria"/>
          <w:sz w:val="24"/>
          <w:szCs w:val="24"/>
        </w:rPr>
        <w:t xml:space="preserve"> users to </w:t>
      </w:r>
      <w:r w:rsidR="008B7EC4" w:rsidRPr="00EE57B7">
        <w:rPr>
          <w:rFonts w:ascii="Cambria" w:eastAsia="Cambria" w:hAnsi="Cambria" w:cs="Cambria"/>
          <w:sz w:val="24"/>
          <w:szCs w:val="24"/>
        </w:rPr>
        <w:t xml:space="preserve">directly engage and create content without </w:t>
      </w:r>
      <w:r w:rsidR="00930F69" w:rsidRPr="00EE57B7">
        <w:rPr>
          <w:rFonts w:ascii="Cambria" w:eastAsia="Cambria" w:hAnsi="Cambria" w:cs="Cambria"/>
          <w:sz w:val="24"/>
          <w:szCs w:val="24"/>
        </w:rPr>
        <w:t xml:space="preserve">additional </w:t>
      </w:r>
      <w:r w:rsidRPr="00EE57B7">
        <w:rPr>
          <w:rFonts w:ascii="Cambria" w:eastAsia="Cambria" w:hAnsi="Cambria" w:cs="Cambria"/>
          <w:sz w:val="24"/>
          <w:szCs w:val="24"/>
        </w:rPr>
        <w:t>approval required</w:t>
      </w:r>
      <w:r w:rsidR="008B7EC4" w:rsidRPr="00EE57B7">
        <w:rPr>
          <w:rFonts w:ascii="Cambria" w:eastAsia="Cambria" w:hAnsi="Cambria" w:cs="Cambria"/>
          <w:sz w:val="24"/>
          <w:szCs w:val="24"/>
        </w:rPr>
        <w:t>.</w:t>
      </w:r>
    </w:p>
    <w:p w14:paraId="70FF9675" w14:textId="77777777" w:rsidR="00B351AE" w:rsidRDefault="00B351AE" w:rsidP="00B351AE">
      <w:pPr>
        <w:pStyle w:val="ListParagraph"/>
        <w:numPr>
          <w:ilvl w:val="1"/>
          <w:numId w:val="8"/>
        </w:numPr>
        <w:rPr>
          <w:rFonts w:ascii="Cambria" w:eastAsia="Cambria" w:hAnsi="Cambria" w:cs="Cambria"/>
          <w:sz w:val="24"/>
          <w:szCs w:val="24"/>
        </w:rPr>
      </w:pPr>
      <w:r w:rsidRPr="00970632">
        <w:rPr>
          <w:rFonts w:ascii="Cambria" w:eastAsia="Cambria" w:hAnsi="Cambria" w:cs="Cambria"/>
          <w:sz w:val="24"/>
          <w:szCs w:val="24"/>
        </w:rPr>
        <w:t xml:space="preserve">No desktop software installation required (web-based client), and works with all major browsers (IE, </w:t>
      </w:r>
      <w:r>
        <w:rPr>
          <w:rFonts w:ascii="Cambria" w:eastAsia="Cambria" w:hAnsi="Cambria" w:cs="Cambria"/>
          <w:sz w:val="24"/>
          <w:szCs w:val="24"/>
        </w:rPr>
        <w:t xml:space="preserve">Chrome, </w:t>
      </w:r>
      <w:r w:rsidRPr="00970632">
        <w:rPr>
          <w:rFonts w:ascii="Cambria" w:eastAsia="Cambria" w:hAnsi="Cambria" w:cs="Cambria"/>
          <w:sz w:val="24"/>
          <w:szCs w:val="24"/>
        </w:rPr>
        <w:t>etc.)</w:t>
      </w:r>
    </w:p>
    <w:p w14:paraId="7127912E" w14:textId="2F0D68A1" w:rsidR="00D87199" w:rsidRDefault="00D87199" w:rsidP="00B351AE">
      <w:pPr>
        <w:pStyle w:val="ListParagraph"/>
        <w:numPr>
          <w:ilvl w:val="0"/>
          <w:numId w:val="8"/>
        </w:numPr>
        <w:rPr>
          <w:rFonts w:ascii="Cambria" w:eastAsia="Cambria" w:hAnsi="Cambria" w:cs="Cambria"/>
          <w:sz w:val="24"/>
          <w:szCs w:val="24"/>
        </w:rPr>
      </w:pPr>
      <w:r>
        <w:rPr>
          <w:rFonts w:ascii="Cambria" w:eastAsia="Cambria" w:hAnsi="Cambria" w:cs="Cambria"/>
          <w:sz w:val="24"/>
          <w:szCs w:val="24"/>
        </w:rPr>
        <w:t xml:space="preserve">Use the Aurora design system to ensure consistency across all OADW apps and help with learnability. </w:t>
      </w:r>
    </w:p>
    <w:p w14:paraId="183BFCE5" w14:textId="29EB4D12" w:rsidR="00B351AE" w:rsidRDefault="00B351AE" w:rsidP="00B351AE">
      <w:pPr>
        <w:pStyle w:val="ListParagraph"/>
        <w:numPr>
          <w:ilvl w:val="0"/>
          <w:numId w:val="8"/>
        </w:numPr>
        <w:rPr>
          <w:rFonts w:ascii="Cambria" w:eastAsia="Cambria" w:hAnsi="Cambria" w:cs="Cambria"/>
          <w:sz w:val="24"/>
          <w:szCs w:val="24"/>
        </w:rPr>
      </w:pPr>
      <w:r>
        <w:rPr>
          <w:rFonts w:ascii="Cambria" w:eastAsia="Cambria" w:hAnsi="Cambria" w:cs="Cambria"/>
          <w:sz w:val="24"/>
          <w:szCs w:val="24"/>
        </w:rPr>
        <w:t>Have t</w:t>
      </w:r>
      <w:r w:rsidRPr="00970632">
        <w:rPr>
          <w:rFonts w:ascii="Cambria" w:eastAsia="Cambria" w:hAnsi="Cambria" w:cs="Cambria"/>
          <w:sz w:val="24"/>
          <w:szCs w:val="24"/>
        </w:rPr>
        <w:t>he ability to provide a service with high availability and reliability</w:t>
      </w:r>
    </w:p>
    <w:p w14:paraId="5061905E" w14:textId="77777777" w:rsidR="00B351AE" w:rsidRPr="00970632" w:rsidRDefault="00B351AE" w:rsidP="00B351AE">
      <w:pPr>
        <w:pStyle w:val="ListParagraph"/>
        <w:numPr>
          <w:ilvl w:val="1"/>
          <w:numId w:val="8"/>
        </w:numPr>
        <w:rPr>
          <w:rFonts w:ascii="Cambria" w:eastAsia="Cambria" w:hAnsi="Cambria" w:cs="Cambria"/>
          <w:sz w:val="24"/>
          <w:szCs w:val="24"/>
        </w:rPr>
      </w:pPr>
      <w:r w:rsidRPr="00970632">
        <w:rPr>
          <w:rFonts w:ascii="Cambria" w:eastAsia="Cambria" w:hAnsi="Cambria" w:cs="Cambria"/>
          <w:sz w:val="24"/>
          <w:szCs w:val="24"/>
        </w:rPr>
        <w:t>The ability to provide a service with high availability (24/7/365 or 99.9%)</w:t>
      </w:r>
    </w:p>
    <w:p w14:paraId="49EC424F" w14:textId="77777777" w:rsidR="00B351AE" w:rsidRPr="00970632" w:rsidRDefault="00B351AE" w:rsidP="00B351AE">
      <w:pPr>
        <w:pStyle w:val="ListParagraph"/>
        <w:numPr>
          <w:ilvl w:val="1"/>
          <w:numId w:val="8"/>
        </w:numPr>
        <w:rPr>
          <w:rFonts w:ascii="Cambria" w:eastAsia="Cambria" w:hAnsi="Cambria" w:cs="Cambria"/>
          <w:sz w:val="24"/>
          <w:szCs w:val="24"/>
        </w:rPr>
      </w:pPr>
      <w:r w:rsidRPr="00970632">
        <w:rPr>
          <w:rFonts w:ascii="Cambria" w:eastAsia="Cambria" w:hAnsi="Cambria" w:cs="Cambria"/>
          <w:sz w:val="24"/>
          <w:szCs w:val="24"/>
        </w:rPr>
        <w:t>Software that has code that m</w:t>
      </w:r>
      <w:r>
        <w:rPr>
          <w:rFonts w:ascii="Cambria" w:eastAsia="Cambria" w:hAnsi="Cambria" w:cs="Cambria"/>
          <w:sz w:val="24"/>
          <w:szCs w:val="24"/>
        </w:rPr>
        <w:t>ust be reliable and well tested</w:t>
      </w:r>
    </w:p>
    <w:p w14:paraId="0B8D6BB1" w14:textId="53414A7D" w:rsidR="00B351AE" w:rsidRDefault="00B351AE" w:rsidP="00B351AE">
      <w:pPr>
        <w:pStyle w:val="ListParagraph"/>
        <w:numPr>
          <w:ilvl w:val="0"/>
          <w:numId w:val="8"/>
        </w:numPr>
        <w:rPr>
          <w:rFonts w:ascii="Cambria" w:eastAsia="Cambria" w:hAnsi="Cambria" w:cs="Cambria"/>
          <w:sz w:val="24"/>
          <w:szCs w:val="24"/>
        </w:rPr>
      </w:pPr>
      <w:r>
        <w:rPr>
          <w:rFonts w:ascii="Cambria" w:eastAsia="Cambria" w:hAnsi="Cambria" w:cs="Cambria"/>
          <w:sz w:val="24"/>
          <w:szCs w:val="24"/>
        </w:rPr>
        <w:t>Have t</w:t>
      </w:r>
      <w:r w:rsidRPr="00970632">
        <w:rPr>
          <w:rFonts w:ascii="Cambria" w:eastAsia="Cambria" w:hAnsi="Cambria" w:cs="Cambria"/>
          <w:sz w:val="24"/>
          <w:szCs w:val="24"/>
        </w:rPr>
        <w:t xml:space="preserve">he ability to extract/retrieve data </w:t>
      </w:r>
      <w:r>
        <w:rPr>
          <w:rFonts w:ascii="Cambria" w:eastAsia="Cambria" w:hAnsi="Cambria" w:cs="Cambria"/>
          <w:sz w:val="24"/>
          <w:szCs w:val="24"/>
        </w:rPr>
        <w:t>(ATIP purposes)</w:t>
      </w:r>
    </w:p>
    <w:p w14:paraId="4B691854" w14:textId="77777777" w:rsidR="00B351AE" w:rsidRDefault="00B351AE" w:rsidP="00B351AE">
      <w:pPr>
        <w:pStyle w:val="ListParagraph"/>
        <w:numPr>
          <w:ilvl w:val="1"/>
          <w:numId w:val="8"/>
        </w:numPr>
        <w:rPr>
          <w:rFonts w:ascii="Cambria" w:eastAsia="Cambria" w:hAnsi="Cambria" w:cs="Cambria"/>
          <w:sz w:val="24"/>
          <w:szCs w:val="24"/>
        </w:rPr>
      </w:pPr>
      <w:r w:rsidRPr="00970632">
        <w:rPr>
          <w:rFonts w:ascii="Cambria" w:eastAsia="Cambria" w:hAnsi="Cambria" w:cs="Cambria"/>
          <w:sz w:val="24"/>
          <w:szCs w:val="24"/>
        </w:rPr>
        <w:lastRenderedPageBreak/>
        <w:t>The ability to import/export data to an open or standard format (from backend or DB to facilitate migration to another tool</w:t>
      </w:r>
    </w:p>
    <w:p w14:paraId="19D71CBE" w14:textId="44B58BED" w:rsidR="00B351AE" w:rsidRDefault="00B351AE" w:rsidP="00B351AE">
      <w:pPr>
        <w:pStyle w:val="ListParagraph"/>
        <w:numPr>
          <w:ilvl w:val="0"/>
          <w:numId w:val="8"/>
        </w:numPr>
        <w:rPr>
          <w:rFonts w:ascii="Cambria" w:eastAsia="Cambria" w:hAnsi="Cambria" w:cs="Cambria"/>
          <w:sz w:val="24"/>
          <w:szCs w:val="24"/>
        </w:rPr>
      </w:pPr>
      <w:r w:rsidRPr="0053060E">
        <w:rPr>
          <w:rFonts w:ascii="Cambria" w:eastAsia="Cambria" w:hAnsi="Cambria" w:cs="Cambria"/>
          <w:sz w:val="24"/>
          <w:szCs w:val="24"/>
        </w:rPr>
        <w:t>Host</w:t>
      </w:r>
      <w:r>
        <w:rPr>
          <w:rFonts w:ascii="Cambria" w:eastAsia="Cambria" w:hAnsi="Cambria" w:cs="Cambria"/>
          <w:sz w:val="24"/>
          <w:szCs w:val="24"/>
        </w:rPr>
        <w:t>ing</w:t>
      </w:r>
      <w:r w:rsidRPr="0053060E">
        <w:rPr>
          <w:rFonts w:ascii="Cambria" w:eastAsia="Cambria" w:hAnsi="Cambria" w:cs="Cambria"/>
          <w:sz w:val="24"/>
          <w:szCs w:val="24"/>
        </w:rPr>
        <w:tab/>
      </w:r>
    </w:p>
    <w:p w14:paraId="6C7670C6" w14:textId="77777777" w:rsidR="00B351AE" w:rsidRPr="0053060E" w:rsidRDefault="00B351AE" w:rsidP="00B351AE">
      <w:pPr>
        <w:pStyle w:val="ListParagraph"/>
        <w:numPr>
          <w:ilvl w:val="1"/>
          <w:numId w:val="8"/>
        </w:numPr>
        <w:rPr>
          <w:rFonts w:ascii="Cambria" w:eastAsia="Cambria" w:hAnsi="Cambria" w:cs="Cambria"/>
          <w:sz w:val="24"/>
          <w:szCs w:val="24"/>
        </w:rPr>
      </w:pPr>
      <w:r w:rsidRPr="0053060E">
        <w:rPr>
          <w:rFonts w:ascii="Cambria" w:eastAsia="Cambria" w:hAnsi="Cambria" w:cs="Cambria"/>
          <w:sz w:val="24"/>
          <w:szCs w:val="24"/>
        </w:rPr>
        <w:t>The hosting environment must be stable, responsive, and be backed-up for recovery purposes</w:t>
      </w:r>
    </w:p>
    <w:p w14:paraId="16D14E46" w14:textId="77777777" w:rsidR="00B351AE" w:rsidRPr="0053060E" w:rsidRDefault="00B351AE" w:rsidP="00B351AE">
      <w:pPr>
        <w:pStyle w:val="ListParagraph"/>
        <w:numPr>
          <w:ilvl w:val="1"/>
          <w:numId w:val="8"/>
        </w:numPr>
        <w:rPr>
          <w:rFonts w:ascii="Cambria" w:eastAsia="Cambria" w:hAnsi="Cambria" w:cs="Cambria"/>
          <w:sz w:val="24"/>
          <w:szCs w:val="24"/>
        </w:rPr>
      </w:pPr>
      <w:r w:rsidRPr="0053060E">
        <w:rPr>
          <w:rFonts w:ascii="Cambria" w:eastAsia="Cambria" w:hAnsi="Cambria" w:cs="Cambria"/>
          <w:sz w:val="24"/>
          <w:szCs w:val="24"/>
        </w:rPr>
        <w:t>The ability to schedule administration tasks (back-up and restore) both automatically (e.g. based on a predetermined schedule) and manually (e.g. as initiated by an authorized system user)</w:t>
      </w:r>
    </w:p>
    <w:p w14:paraId="76B48E18" w14:textId="77777777" w:rsidR="00B351AE" w:rsidRDefault="00B351AE" w:rsidP="00B351AE">
      <w:pPr>
        <w:pStyle w:val="Heading2"/>
        <w:widowControl w:val="0"/>
        <w:tabs>
          <w:tab w:val="left" w:pos="708"/>
        </w:tabs>
        <w:ind w:left="0"/>
        <w:contextualSpacing w:val="0"/>
      </w:pPr>
    </w:p>
    <w:p w14:paraId="07BC378B" w14:textId="77777777" w:rsidR="00B351AE" w:rsidRDefault="00B351AE" w:rsidP="00B351AE">
      <w:pPr>
        <w:pStyle w:val="Heading2"/>
        <w:widowControl w:val="0"/>
        <w:tabs>
          <w:tab w:val="left" w:pos="708"/>
        </w:tabs>
        <w:ind w:left="0"/>
        <w:contextualSpacing w:val="0"/>
      </w:pPr>
      <w:r>
        <w:tab/>
      </w:r>
      <w:bookmarkStart w:id="16" w:name="_Toc530990582"/>
      <w:r>
        <w:t>2.2 Functional Requirements</w:t>
      </w:r>
      <w:bookmarkEnd w:id="16"/>
    </w:p>
    <w:p w14:paraId="59354F4C" w14:textId="03C66B95" w:rsidR="00B351AE" w:rsidRDefault="00B351AE" w:rsidP="00B351AE">
      <w:pPr>
        <w:ind w:left="720" w:firstLine="720"/>
        <w:rPr>
          <w:rFonts w:ascii="Cambria" w:eastAsia="Cambria" w:hAnsi="Cambria" w:cs="Cambria"/>
          <w:sz w:val="24"/>
          <w:szCs w:val="24"/>
        </w:rPr>
      </w:pPr>
      <w:r>
        <w:rPr>
          <w:rFonts w:ascii="Cambria" w:eastAsia="Cambria" w:hAnsi="Cambria" w:cs="Cambria"/>
          <w:sz w:val="24"/>
          <w:szCs w:val="24"/>
        </w:rPr>
        <w:t>The collaboration application must do:</w:t>
      </w:r>
    </w:p>
    <w:p w14:paraId="743831DF" w14:textId="7EE2F4CF" w:rsidR="008717D8" w:rsidRDefault="007430CF" w:rsidP="00870A16">
      <w:pPr>
        <w:ind w:left="720"/>
        <w:rPr>
          <w:rFonts w:ascii="Cambria" w:eastAsia="Cambria" w:hAnsi="Cambria" w:cs="Cambria"/>
          <w:sz w:val="24"/>
          <w:szCs w:val="24"/>
        </w:rPr>
      </w:pPr>
      <w:r w:rsidRPr="00425C89">
        <w:rPr>
          <w:rFonts w:ascii="Cambria" w:eastAsia="Cambria" w:hAnsi="Cambria" w:cs="Cambria"/>
          <w:i/>
          <w:sz w:val="24"/>
          <w:szCs w:val="24"/>
        </w:rPr>
        <w:t xml:space="preserve">Note: Functional requirements will be developed by DED following approval of user requirements. </w:t>
      </w:r>
    </w:p>
    <w:p w14:paraId="63D69758" w14:textId="77777777" w:rsidR="00870A16" w:rsidRPr="00870A16" w:rsidRDefault="00870A16" w:rsidP="00870A16">
      <w:pPr>
        <w:ind w:left="720"/>
        <w:rPr>
          <w:rFonts w:ascii="Cambria" w:eastAsia="Cambria" w:hAnsi="Cambria" w:cs="Cambria"/>
          <w:sz w:val="24"/>
          <w:szCs w:val="24"/>
        </w:rPr>
      </w:pPr>
    </w:p>
    <w:p w14:paraId="1191A52C" w14:textId="6D1C60DB" w:rsidR="00AB27F8" w:rsidRDefault="008717D8" w:rsidP="00AB27F8">
      <w:pPr>
        <w:pStyle w:val="Heading2"/>
        <w:widowControl w:val="0"/>
        <w:tabs>
          <w:tab w:val="left" w:pos="708"/>
        </w:tabs>
        <w:ind w:left="0"/>
        <w:contextualSpacing w:val="0"/>
      </w:pPr>
      <w:r>
        <w:tab/>
      </w:r>
      <w:bookmarkStart w:id="17" w:name="_Toc530990583"/>
      <w:r>
        <w:t>2.</w:t>
      </w:r>
      <w:r w:rsidR="00DC1C9E">
        <w:t xml:space="preserve">3 </w:t>
      </w:r>
      <w:r w:rsidR="0053060E">
        <w:t>Policy Compliance</w:t>
      </w:r>
      <w:bookmarkEnd w:id="17"/>
    </w:p>
    <w:p w14:paraId="1B7A427F" w14:textId="5314450F" w:rsidR="0053060E" w:rsidRDefault="0053060E" w:rsidP="0053060E">
      <w:pPr>
        <w:pStyle w:val="ListParagraph"/>
        <w:numPr>
          <w:ilvl w:val="0"/>
          <w:numId w:val="8"/>
        </w:numPr>
        <w:rPr>
          <w:rFonts w:ascii="Cambria" w:eastAsia="Cambria" w:hAnsi="Cambria" w:cs="Cambria"/>
          <w:sz w:val="24"/>
          <w:szCs w:val="24"/>
        </w:rPr>
      </w:pPr>
      <w:r w:rsidRPr="0053060E">
        <w:rPr>
          <w:rFonts w:ascii="Cambria" w:eastAsia="Cambria" w:hAnsi="Cambria" w:cs="Cambria"/>
          <w:sz w:val="24"/>
          <w:szCs w:val="24"/>
        </w:rPr>
        <w:t>The ability to meet policy requirements</w:t>
      </w:r>
      <w:r w:rsidRPr="0053060E">
        <w:rPr>
          <w:rFonts w:ascii="Cambria" w:eastAsia="Cambria" w:hAnsi="Cambria" w:cs="Cambria"/>
          <w:sz w:val="24"/>
          <w:szCs w:val="24"/>
        </w:rPr>
        <w:tab/>
      </w:r>
    </w:p>
    <w:p w14:paraId="3C55B221" w14:textId="219EDED6" w:rsidR="0053060E" w:rsidRPr="0053060E" w:rsidRDefault="0085718B" w:rsidP="0053060E">
      <w:pPr>
        <w:pStyle w:val="ListParagraph"/>
        <w:numPr>
          <w:ilvl w:val="1"/>
          <w:numId w:val="8"/>
        </w:numPr>
        <w:rPr>
          <w:rFonts w:ascii="Cambria" w:eastAsia="Cambria" w:hAnsi="Cambria" w:cs="Cambria"/>
          <w:sz w:val="24"/>
          <w:szCs w:val="24"/>
        </w:rPr>
      </w:pPr>
      <w:r>
        <w:rPr>
          <w:rFonts w:ascii="Cambria" w:eastAsia="Cambria" w:hAnsi="Cambria" w:cs="Cambria"/>
          <w:sz w:val="24"/>
          <w:szCs w:val="24"/>
        </w:rPr>
        <w:t xml:space="preserve">The ability to meet the Official Languages Act - </w:t>
      </w:r>
      <w:r w:rsidR="0053060E" w:rsidRPr="0053060E">
        <w:rPr>
          <w:rFonts w:ascii="Cambria" w:eastAsia="Cambria" w:hAnsi="Cambria" w:cs="Cambria"/>
          <w:sz w:val="24"/>
          <w:szCs w:val="24"/>
        </w:rPr>
        <w:t>Allow users to access the application through an interface in the Official Language of choice and create content in the Language of choice</w:t>
      </w:r>
    </w:p>
    <w:p w14:paraId="3E9F6FB9" w14:textId="7C64CEE6" w:rsidR="0053060E" w:rsidRPr="0053060E" w:rsidRDefault="0053060E" w:rsidP="0053060E">
      <w:pPr>
        <w:pStyle w:val="ListParagraph"/>
        <w:numPr>
          <w:ilvl w:val="1"/>
          <w:numId w:val="8"/>
        </w:numPr>
        <w:rPr>
          <w:rFonts w:ascii="Cambria" w:eastAsia="Cambria" w:hAnsi="Cambria" w:cs="Cambria"/>
          <w:sz w:val="24"/>
          <w:szCs w:val="24"/>
        </w:rPr>
      </w:pPr>
      <w:r w:rsidRPr="0053060E">
        <w:rPr>
          <w:rFonts w:ascii="Cambria" w:eastAsia="Cambria" w:hAnsi="Cambria" w:cs="Cambria"/>
          <w:sz w:val="24"/>
          <w:szCs w:val="24"/>
        </w:rPr>
        <w:t xml:space="preserve">The ability to meet the </w:t>
      </w:r>
      <w:hyperlink r:id="rId9" w:history="1">
        <w:r w:rsidRPr="0085718B">
          <w:rPr>
            <w:rStyle w:val="Hyperlink"/>
            <w:rFonts w:ascii="Cambria" w:eastAsia="Cambria" w:hAnsi="Cambria" w:cs="Cambria"/>
            <w:sz w:val="24"/>
            <w:szCs w:val="24"/>
          </w:rPr>
          <w:t>Standard on Web Accessibility</w:t>
        </w:r>
      </w:hyperlink>
    </w:p>
    <w:p w14:paraId="058DD232" w14:textId="265CAFCB" w:rsidR="0053060E" w:rsidRPr="0053060E" w:rsidRDefault="0053060E" w:rsidP="0053060E">
      <w:pPr>
        <w:pStyle w:val="ListParagraph"/>
        <w:numPr>
          <w:ilvl w:val="1"/>
          <w:numId w:val="8"/>
        </w:numPr>
        <w:rPr>
          <w:rFonts w:ascii="Cambria" w:eastAsia="Cambria" w:hAnsi="Cambria" w:cs="Cambria"/>
          <w:sz w:val="24"/>
          <w:szCs w:val="24"/>
        </w:rPr>
      </w:pPr>
      <w:r w:rsidRPr="0053060E">
        <w:rPr>
          <w:rFonts w:ascii="Cambria" w:eastAsia="Cambria" w:hAnsi="Cambria" w:cs="Cambria"/>
          <w:sz w:val="24"/>
          <w:szCs w:val="24"/>
        </w:rPr>
        <w:t xml:space="preserve">The ability to meet the </w:t>
      </w:r>
      <w:hyperlink r:id="rId10" w:history="1">
        <w:r w:rsidRPr="0085718B">
          <w:rPr>
            <w:rStyle w:val="Hyperlink"/>
            <w:rFonts w:ascii="Cambria" w:eastAsia="Cambria" w:hAnsi="Cambria" w:cs="Cambria"/>
            <w:sz w:val="24"/>
            <w:szCs w:val="24"/>
          </w:rPr>
          <w:t>Standard on Web Usability</w:t>
        </w:r>
      </w:hyperlink>
    </w:p>
    <w:p w14:paraId="2CF77BE9" w14:textId="5AFDD149" w:rsidR="0053060E" w:rsidRPr="002B4D41" w:rsidRDefault="0053060E" w:rsidP="006438E3">
      <w:pPr>
        <w:pStyle w:val="ListParagraph"/>
        <w:numPr>
          <w:ilvl w:val="1"/>
          <w:numId w:val="8"/>
        </w:numPr>
        <w:rPr>
          <w:rStyle w:val="Hyperlink"/>
          <w:rFonts w:ascii="Cambria" w:eastAsia="Cambria" w:hAnsi="Cambria" w:cs="Cambria"/>
          <w:color w:val="5A5A5A" w:themeColor="text1" w:themeTint="A5"/>
          <w:sz w:val="24"/>
          <w:szCs w:val="24"/>
          <w:u w:val="none"/>
        </w:rPr>
      </w:pPr>
      <w:r w:rsidRPr="0053060E">
        <w:rPr>
          <w:rFonts w:ascii="Cambria" w:eastAsia="Cambria" w:hAnsi="Cambria" w:cs="Cambria"/>
          <w:sz w:val="24"/>
          <w:szCs w:val="24"/>
        </w:rPr>
        <w:t xml:space="preserve">The ability to meet </w:t>
      </w:r>
      <w:hyperlink r:id="rId11" w:history="1">
        <w:r w:rsidRPr="0085718B">
          <w:rPr>
            <w:rStyle w:val="Hyperlink"/>
            <w:rFonts w:ascii="Cambria" w:eastAsia="Cambria" w:hAnsi="Cambria" w:cs="Cambria"/>
            <w:sz w:val="24"/>
            <w:szCs w:val="24"/>
          </w:rPr>
          <w:t>Federal Identity Program (FIP) requirements</w:t>
        </w:r>
      </w:hyperlink>
    </w:p>
    <w:p w14:paraId="0EA65BDF" w14:textId="69ADC6A2" w:rsidR="002B4D41" w:rsidRPr="006438E3" w:rsidRDefault="002B4D41" w:rsidP="006438E3">
      <w:pPr>
        <w:pStyle w:val="ListParagraph"/>
        <w:numPr>
          <w:ilvl w:val="1"/>
          <w:numId w:val="8"/>
        </w:numPr>
        <w:rPr>
          <w:rFonts w:ascii="Cambria" w:eastAsia="Cambria" w:hAnsi="Cambria" w:cs="Cambria"/>
          <w:sz w:val="24"/>
          <w:szCs w:val="24"/>
        </w:rPr>
      </w:pPr>
      <w:r>
        <w:rPr>
          <w:rStyle w:val="Hyperlink"/>
          <w:rFonts w:ascii="Cambria" w:eastAsia="Cambria" w:hAnsi="Cambria" w:cs="Cambria"/>
          <w:sz w:val="24"/>
          <w:szCs w:val="24"/>
        </w:rPr>
        <w:t>Comply with Access to Information and Privacy requirements</w:t>
      </w:r>
    </w:p>
    <w:p w14:paraId="2D59567D" w14:textId="488F6BC9" w:rsidR="00AB27F8" w:rsidRDefault="00AB27F8" w:rsidP="00AB27F8">
      <w:pPr>
        <w:pStyle w:val="Heading2"/>
        <w:widowControl w:val="0"/>
        <w:tabs>
          <w:tab w:val="left" w:pos="708"/>
        </w:tabs>
        <w:ind w:left="0"/>
        <w:contextualSpacing w:val="0"/>
      </w:pPr>
      <w:r>
        <w:tab/>
      </w:r>
      <w:bookmarkStart w:id="18" w:name="_Toc530990584"/>
      <w:r w:rsidR="008717D8">
        <w:t>2.</w:t>
      </w:r>
      <w:r w:rsidR="00DC1C9E">
        <w:t xml:space="preserve">4 </w:t>
      </w:r>
      <w:r w:rsidR="0053060E">
        <w:t>Mobile</w:t>
      </w:r>
      <w:bookmarkEnd w:id="18"/>
    </w:p>
    <w:p w14:paraId="5757BFC4" w14:textId="77777777" w:rsidR="0053060E" w:rsidRDefault="0053060E" w:rsidP="0053060E">
      <w:pPr>
        <w:pStyle w:val="ListParagraph"/>
        <w:numPr>
          <w:ilvl w:val="0"/>
          <w:numId w:val="8"/>
        </w:numPr>
        <w:rPr>
          <w:rFonts w:ascii="Cambria" w:eastAsia="Cambria" w:hAnsi="Cambria" w:cs="Cambria"/>
          <w:sz w:val="24"/>
          <w:szCs w:val="24"/>
        </w:rPr>
      </w:pPr>
      <w:r w:rsidRPr="0053060E">
        <w:rPr>
          <w:rFonts w:ascii="Cambria" w:eastAsia="Cambria" w:hAnsi="Cambria" w:cs="Cambria"/>
          <w:sz w:val="24"/>
          <w:szCs w:val="24"/>
        </w:rPr>
        <w:t>The ability to support mobile platforms</w:t>
      </w:r>
      <w:r w:rsidRPr="0053060E">
        <w:rPr>
          <w:rFonts w:ascii="Cambria" w:eastAsia="Cambria" w:hAnsi="Cambria" w:cs="Cambria"/>
          <w:sz w:val="24"/>
          <w:szCs w:val="24"/>
        </w:rPr>
        <w:tab/>
      </w:r>
    </w:p>
    <w:p w14:paraId="5893A6B0" w14:textId="2F698A14" w:rsidR="0064690B" w:rsidRPr="00870A16" w:rsidRDefault="0053060E" w:rsidP="00870A16">
      <w:pPr>
        <w:pStyle w:val="ListParagraph"/>
        <w:numPr>
          <w:ilvl w:val="1"/>
          <w:numId w:val="8"/>
        </w:numPr>
        <w:rPr>
          <w:rFonts w:ascii="Cambria" w:eastAsia="Cambria" w:hAnsi="Cambria" w:cs="Cambria"/>
          <w:sz w:val="24"/>
          <w:szCs w:val="24"/>
        </w:rPr>
      </w:pPr>
      <w:r w:rsidRPr="0053060E">
        <w:rPr>
          <w:rFonts w:ascii="Cambria" w:eastAsia="Cambria" w:hAnsi="Cambria" w:cs="Cambria"/>
          <w:sz w:val="24"/>
          <w:szCs w:val="24"/>
        </w:rPr>
        <w:t xml:space="preserve">All functionality and </w:t>
      </w:r>
      <w:r w:rsidR="008717D8">
        <w:rPr>
          <w:rFonts w:ascii="Cambria" w:eastAsia="Cambria" w:hAnsi="Cambria" w:cs="Cambria"/>
          <w:sz w:val="24"/>
          <w:szCs w:val="24"/>
        </w:rPr>
        <w:t xml:space="preserve">content shall be </w:t>
      </w:r>
      <w:r w:rsidRPr="0053060E">
        <w:rPr>
          <w:rFonts w:ascii="Cambria" w:eastAsia="Cambria" w:hAnsi="Cambria" w:cs="Cambria"/>
          <w:sz w:val="24"/>
          <w:szCs w:val="24"/>
        </w:rPr>
        <w:t>available</w:t>
      </w:r>
      <w:r w:rsidR="00B118FF">
        <w:rPr>
          <w:rFonts w:ascii="Cambria" w:eastAsia="Cambria" w:hAnsi="Cambria" w:cs="Cambria"/>
          <w:sz w:val="24"/>
          <w:szCs w:val="24"/>
        </w:rPr>
        <w:t xml:space="preserve"> through a web-app,</w:t>
      </w:r>
      <w:r w:rsidRPr="0053060E">
        <w:rPr>
          <w:rFonts w:ascii="Cambria" w:eastAsia="Cambria" w:hAnsi="Cambria" w:cs="Cambria"/>
          <w:sz w:val="24"/>
          <w:szCs w:val="24"/>
        </w:rPr>
        <w:t xml:space="preserve"> </w:t>
      </w:r>
      <w:r w:rsidR="008717D8">
        <w:rPr>
          <w:rFonts w:ascii="Cambria" w:eastAsia="Cambria" w:hAnsi="Cambria" w:cs="Cambria"/>
          <w:sz w:val="24"/>
          <w:szCs w:val="24"/>
        </w:rPr>
        <w:t xml:space="preserve">on a variety of devices and </w:t>
      </w:r>
      <w:r w:rsidR="00B118FF">
        <w:rPr>
          <w:rFonts w:ascii="Cambria" w:eastAsia="Cambria" w:hAnsi="Cambria" w:cs="Cambria"/>
          <w:sz w:val="24"/>
          <w:szCs w:val="24"/>
        </w:rPr>
        <w:t xml:space="preserve">screen sizes </w:t>
      </w:r>
      <w:r w:rsidR="008717D8">
        <w:rPr>
          <w:rFonts w:ascii="Cambria" w:eastAsia="Cambria" w:hAnsi="Cambria" w:cs="Cambria"/>
          <w:sz w:val="24"/>
          <w:szCs w:val="24"/>
        </w:rPr>
        <w:t xml:space="preserve">through responsive web design. </w:t>
      </w:r>
    </w:p>
    <w:p w14:paraId="5B8ACDE7" w14:textId="77777777" w:rsidR="00B351AE" w:rsidRDefault="00B351AE" w:rsidP="006438E3">
      <w:pPr>
        <w:pStyle w:val="Heading1"/>
        <w:ind w:left="0"/>
      </w:pPr>
      <w:bookmarkStart w:id="19" w:name="_Toc530990585"/>
      <w:r w:rsidRPr="00B351AE">
        <w:t>3. User Requirements</w:t>
      </w:r>
      <w:bookmarkEnd w:id="19"/>
    </w:p>
    <w:p w14:paraId="0892946F" w14:textId="3B4CD567" w:rsidR="003C1911" w:rsidRDefault="003C1911" w:rsidP="003C1911">
      <w:pPr>
        <w:ind w:left="720"/>
        <w:rPr>
          <w:rFonts w:ascii="Cambria" w:eastAsia="Cambria" w:hAnsi="Cambria" w:cs="Cambria"/>
          <w:sz w:val="24"/>
          <w:szCs w:val="24"/>
        </w:rPr>
      </w:pPr>
      <w:r>
        <w:rPr>
          <w:rFonts w:ascii="Cambria" w:eastAsia="Cambria" w:hAnsi="Cambria" w:cs="Cambria"/>
          <w:sz w:val="24"/>
          <w:szCs w:val="24"/>
        </w:rPr>
        <w:t>This section outlines the user expectations for the collaboration applications, based on UX research and data analysis.</w:t>
      </w:r>
    </w:p>
    <w:p w14:paraId="7A550D5C" w14:textId="77777777" w:rsidR="003C1911" w:rsidRDefault="003C1911" w:rsidP="003C1911">
      <w:pPr>
        <w:ind w:left="720"/>
        <w:rPr>
          <w:rFonts w:ascii="Cambria" w:eastAsia="Cambria" w:hAnsi="Cambria" w:cs="Cambria"/>
          <w:sz w:val="24"/>
          <w:szCs w:val="24"/>
        </w:rPr>
      </w:pPr>
      <w:r>
        <w:rPr>
          <w:rFonts w:ascii="Cambria" w:eastAsia="Cambria" w:hAnsi="Cambria" w:cs="Cambria"/>
          <w:sz w:val="24"/>
          <w:szCs w:val="24"/>
        </w:rPr>
        <w:t>The collaboration service shall:</w:t>
      </w:r>
    </w:p>
    <w:p w14:paraId="6ABD0E55" w14:textId="23B6C2BE" w:rsidR="00A3112D" w:rsidRDefault="000A6DC2" w:rsidP="00C00BAE">
      <w:pPr>
        <w:pStyle w:val="ListParagraph"/>
        <w:numPr>
          <w:ilvl w:val="0"/>
          <w:numId w:val="17"/>
        </w:numPr>
        <w:rPr>
          <w:rFonts w:ascii="Cambria" w:eastAsia="Cambria" w:hAnsi="Cambria" w:cs="Cambria"/>
          <w:sz w:val="24"/>
          <w:szCs w:val="24"/>
        </w:rPr>
      </w:pPr>
      <w:r>
        <w:rPr>
          <w:rFonts w:ascii="Cambria" w:eastAsia="Cambria" w:hAnsi="Cambria" w:cs="Cambria"/>
          <w:sz w:val="24"/>
          <w:szCs w:val="24"/>
        </w:rPr>
        <w:lastRenderedPageBreak/>
        <w:t>Have the ability to c</w:t>
      </w:r>
      <w:r w:rsidR="00FF5E4C">
        <w:rPr>
          <w:rFonts w:ascii="Cambria" w:eastAsia="Cambria" w:hAnsi="Cambria" w:cs="Cambria"/>
          <w:sz w:val="24"/>
          <w:szCs w:val="24"/>
        </w:rPr>
        <w:t xml:space="preserve">reate </w:t>
      </w:r>
      <w:r w:rsidR="00A3112D">
        <w:rPr>
          <w:rFonts w:ascii="Cambria" w:eastAsia="Cambria" w:hAnsi="Cambria" w:cs="Cambria"/>
          <w:sz w:val="24"/>
          <w:szCs w:val="24"/>
        </w:rPr>
        <w:t>and</w:t>
      </w:r>
      <w:r w:rsidR="00FF5E4C">
        <w:rPr>
          <w:rFonts w:ascii="Cambria" w:eastAsia="Cambria" w:hAnsi="Cambria" w:cs="Cambria"/>
          <w:sz w:val="24"/>
          <w:szCs w:val="24"/>
        </w:rPr>
        <w:t xml:space="preserve"> join </w:t>
      </w:r>
      <w:r w:rsidR="008D68B4">
        <w:rPr>
          <w:rFonts w:ascii="Cambria" w:eastAsia="Cambria" w:hAnsi="Cambria" w:cs="Cambria"/>
          <w:sz w:val="24"/>
          <w:szCs w:val="24"/>
        </w:rPr>
        <w:t>a space</w:t>
      </w:r>
      <w:r w:rsidR="00A3112D">
        <w:rPr>
          <w:rFonts w:ascii="Cambria" w:eastAsia="Cambria" w:hAnsi="Cambria" w:cs="Cambria"/>
          <w:sz w:val="24"/>
          <w:szCs w:val="24"/>
        </w:rPr>
        <w:t xml:space="preserve"> or environment to gather people: </w:t>
      </w:r>
    </w:p>
    <w:p w14:paraId="4CDD36CF" w14:textId="18DEC292" w:rsidR="00320585" w:rsidRDefault="00A3112D" w:rsidP="00A3112D">
      <w:pPr>
        <w:pStyle w:val="ListParagraph"/>
        <w:numPr>
          <w:ilvl w:val="1"/>
          <w:numId w:val="17"/>
        </w:numPr>
        <w:rPr>
          <w:rFonts w:ascii="Cambria" w:eastAsia="Cambria" w:hAnsi="Cambria" w:cs="Cambria"/>
          <w:sz w:val="24"/>
          <w:szCs w:val="24"/>
        </w:rPr>
      </w:pPr>
      <w:r>
        <w:rPr>
          <w:rFonts w:ascii="Cambria" w:eastAsia="Cambria" w:hAnsi="Cambria" w:cs="Cambria"/>
          <w:sz w:val="24"/>
          <w:szCs w:val="24"/>
        </w:rPr>
        <w:t xml:space="preserve">with whom you need to work </w:t>
      </w:r>
    </w:p>
    <w:p w14:paraId="2EF12B79" w14:textId="750F92FD" w:rsidR="005A0322" w:rsidRDefault="00320585" w:rsidP="00320585">
      <w:pPr>
        <w:pStyle w:val="ListParagraph"/>
        <w:numPr>
          <w:ilvl w:val="1"/>
          <w:numId w:val="17"/>
        </w:numPr>
        <w:rPr>
          <w:rFonts w:ascii="Cambria" w:eastAsia="Cambria" w:hAnsi="Cambria" w:cs="Cambria"/>
          <w:sz w:val="24"/>
          <w:szCs w:val="24"/>
        </w:rPr>
      </w:pPr>
      <w:r>
        <w:rPr>
          <w:rFonts w:ascii="Cambria" w:eastAsia="Cambria" w:hAnsi="Cambria" w:cs="Cambria"/>
          <w:sz w:val="24"/>
          <w:szCs w:val="24"/>
        </w:rPr>
        <w:t>based on interest</w:t>
      </w:r>
    </w:p>
    <w:p w14:paraId="2206677E" w14:textId="34DB230C" w:rsidR="00A3112D" w:rsidRDefault="00A3112D" w:rsidP="00320585">
      <w:pPr>
        <w:pStyle w:val="ListParagraph"/>
        <w:numPr>
          <w:ilvl w:val="1"/>
          <w:numId w:val="17"/>
        </w:numPr>
        <w:rPr>
          <w:rFonts w:ascii="Cambria" w:eastAsia="Cambria" w:hAnsi="Cambria" w:cs="Cambria"/>
          <w:sz w:val="24"/>
          <w:szCs w:val="24"/>
        </w:rPr>
      </w:pPr>
      <w:r>
        <w:rPr>
          <w:rFonts w:ascii="Cambria" w:eastAsia="Cambria" w:hAnsi="Cambria" w:cs="Cambria"/>
          <w:sz w:val="24"/>
          <w:szCs w:val="24"/>
        </w:rPr>
        <w:t>for communities</w:t>
      </w:r>
    </w:p>
    <w:p w14:paraId="143C3F12" w14:textId="77777777" w:rsidR="000A6DC2" w:rsidRDefault="000A6DC2"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ability to find a space, community, topic of interest</w:t>
      </w:r>
    </w:p>
    <w:p w14:paraId="58DA7B51" w14:textId="3523C100" w:rsidR="000A6DC2" w:rsidRDefault="000A6DC2" w:rsidP="000A6DC2">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find people, based on interest, </w:t>
      </w:r>
      <w:r w:rsidRPr="000A6DC2">
        <w:rPr>
          <w:rFonts w:ascii="Cambria" w:eastAsia="Cambria" w:hAnsi="Cambria" w:cs="Cambria"/>
          <w:sz w:val="24"/>
          <w:szCs w:val="24"/>
        </w:rPr>
        <w:t>expertise</w:t>
      </w:r>
    </w:p>
    <w:p w14:paraId="37AFDEF0" w14:textId="17DB20F6" w:rsidR="000A6DC2" w:rsidRDefault="000A6DC2" w:rsidP="000A6DC2">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create official </w:t>
      </w:r>
      <w:r w:rsidR="00BB5DC7">
        <w:rPr>
          <w:rFonts w:ascii="Cambria" w:eastAsia="Cambria" w:hAnsi="Cambria" w:cs="Cambria"/>
          <w:sz w:val="24"/>
          <w:szCs w:val="24"/>
        </w:rPr>
        <w:t>spaces</w:t>
      </w:r>
      <w:r>
        <w:rPr>
          <w:rFonts w:ascii="Cambria" w:eastAsia="Cambria" w:hAnsi="Cambria" w:cs="Cambria"/>
          <w:sz w:val="24"/>
          <w:szCs w:val="24"/>
        </w:rPr>
        <w:t>, certified by the organization</w:t>
      </w:r>
    </w:p>
    <w:p w14:paraId="3559C5E5" w14:textId="5009B7FC" w:rsidR="000A6DC2" w:rsidRDefault="000A6DC2" w:rsidP="000A6DC2">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ability to restrict spaces or content to specific audiences</w:t>
      </w:r>
    </w:p>
    <w:p w14:paraId="1FE41790" w14:textId="4C8C411A" w:rsidR="000A6DC2" w:rsidRDefault="000A6DC2" w:rsidP="000A6DC2">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accept, </w:t>
      </w:r>
      <w:r w:rsidR="002B4D41">
        <w:rPr>
          <w:rFonts w:ascii="Cambria" w:eastAsia="Cambria" w:hAnsi="Cambria" w:cs="Cambria"/>
          <w:sz w:val="24"/>
          <w:szCs w:val="24"/>
        </w:rPr>
        <w:t xml:space="preserve">deny </w:t>
      </w:r>
      <w:r>
        <w:rPr>
          <w:rFonts w:ascii="Cambria" w:eastAsia="Cambria" w:hAnsi="Cambria" w:cs="Cambria"/>
          <w:sz w:val="24"/>
          <w:szCs w:val="24"/>
        </w:rPr>
        <w:t>and revoke membership rights to spaces or environments</w:t>
      </w:r>
    </w:p>
    <w:p w14:paraId="2C89DDFD" w14:textId="77777777" w:rsidR="00F02C1E" w:rsidRDefault="00F02C1E" w:rsidP="000A6DC2">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ability to assign audiences (or roles) to members of a space</w:t>
      </w:r>
    </w:p>
    <w:p w14:paraId="035422E0" w14:textId="743D4A46" w:rsidR="00F02C1E" w:rsidRDefault="00F02C1E" w:rsidP="000A6DC2">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choose access levels (audience) when posting content </w:t>
      </w:r>
    </w:p>
    <w:p w14:paraId="71087108" w14:textId="12CE20BF" w:rsidR="000A6DC2" w:rsidRDefault="00F02C1E" w:rsidP="000A6DC2">
      <w:pPr>
        <w:pStyle w:val="ListParagraph"/>
        <w:numPr>
          <w:ilvl w:val="0"/>
          <w:numId w:val="17"/>
        </w:numPr>
        <w:rPr>
          <w:rFonts w:ascii="Cambria" w:eastAsia="Cambria" w:hAnsi="Cambria" w:cs="Cambria"/>
          <w:sz w:val="24"/>
          <w:szCs w:val="24"/>
        </w:rPr>
      </w:pPr>
      <w:r>
        <w:rPr>
          <w:rFonts w:ascii="Cambria" w:eastAsia="Cambria" w:hAnsi="Cambria" w:cs="Cambria"/>
          <w:sz w:val="24"/>
          <w:szCs w:val="24"/>
        </w:rPr>
        <w:t>h</w:t>
      </w:r>
      <w:r w:rsidR="000A6DC2">
        <w:rPr>
          <w:rFonts w:ascii="Cambria" w:eastAsia="Cambria" w:hAnsi="Cambria" w:cs="Cambria"/>
          <w:sz w:val="24"/>
          <w:szCs w:val="24"/>
        </w:rPr>
        <w:t xml:space="preserve">ave the ability to identify </w:t>
      </w:r>
      <w:r w:rsidR="00BB5DC7">
        <w:rPr>
          <w:rFonts w:ascii="Cambria" w:eastAsia="Cambria" w:hAnsi="Cambria" w:cs="Cambria"/>
          <w:sz w:val="24"/>
          <w:szCs w:val="24"/>
        </w:rPr>
        <w:t xml:space="preserve">spaces </w:t>
      </w:r>
      <w:r w:rsidR="005C0BBD">
        <w:rPr>
          <w:rFonts w:ascii="Cambria" w:eastAsia="Cambria" w:hAnsi="Cambria" w:cs="Cambria"/>
          <w:sz w:val="24"/>
          <w:szCs w:val="24"/>
        </w:rPr>
        <w:t>that are official (i.e. visual queue for users)</w:t>
      </w:r>
    </w:p>
    <w:p w14:paraId="3C476C44" w14:textId="3F732AD7" w:rsidR="000A6DC2" w:rsidRPr="000A6DC2" w:rsidRDefault="00515E5A" w:rsidP="000A6DC2">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w:t>
      </w:r>
      <w:r w:rsidR="000A6DC2">
        <w:rPr>
          <w:rFonts w:ascii="Cambria" w:eastAsia="Cambria" w:hAnsi="Cambria" w:cs="Cambria"/>
          <w:sz w:val="24"/>
          <w:szCs w:val="24"/>
        </w:rPr>
        <w:t>bility to delegate management rights to specific members of a space</w:t>
      </w:r>
    </w:p>
    <w:p w14:paraId="7186DA7C" w14:textId="0CC88F51" w:rsidR="00320585" w:rsidRDefault="00320585"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w:t>
      </w:r>
      <w:r w:rsidR="00A3112D">
        <w:rPr>
          <w:rFonts w:ascii="Cambria" w:eastAsia="Cambria" w:hAnsi="Cambria" w:cs="Cambria"/>
          <w:sz w:val="24"/>
          <w:szCs w:val="24"/>
        </w:rPr>
        <w:t>reference users in conversations and notify them</w:t>
      </w:r>
    </w:p>
    <w:p w14:paraId="12C3CC96" w14:textId="7897CB1B" w:rsidR="00320585" w:rsidRDefault="00320585"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encourage dialogue (2-way conversation)</w:t>
      </w:r>
    </w:p>
    <w:p w14:paraId="06EE891F" w14:textId="77777777" w:rsidR="00BB5DC7" w:rsidRDefault="00BB5DC7" w:rsidP="00BB5DC7">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ability to post content, comment and reply</w:t>
      </w:r>
    </w:p>
    <w:p w14:paraId="3BBEC7C8" w14:textId="6BC5A61C" w:rsidR="00CF2486" w:rsidRDefault="00CF2486" w:rsidP="00CF2486">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upload files </w:t>
      </w:r>
    </w:p>
    <w:p w14:paraId="4E8C898F" w14:textId="77777777" w:rsidR="00BB5DC7" w:rsidRDefault="00BB5DC7" w:rsidP="00BB5DC7">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ability to tag files and organize them</w:t>
      </w:r>
    </w:p>
    <w:p w14:paraId="2103151B" w14:textId="77777777" w:rsidR="00CF2486" w:rsidRDefault="00CF2486" w:rsidP="00CF2486">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ability to share content with a customized audience (not necessarily to a specific space)</w:t>
      </w:r>
    </w:p>
    <w:p w14:paraId="7257B893" w14:textId="5E5A5D25" w:rsidR="00320585" w:rsidRDefault="00A3112D"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w:t>
      </w:r>
      <w:r w:rsidR="00320585">
        <w:rPr>
          <w:rFonts w:ascii="Cambria" w:eastAsia="Cambria" w:hAnsi="Cambria" w:cs="Cambria"/>
          <w:sz w:val="24"/>
          <w:szCs w:val="24"/>
        </w:rPr>
        <w:t>co-creat</w:t>
      </w:r>
      <w:r>
        <w:rPr>
          <w:rFonts w:ascii="Cambria" w:eastAsia="Cambria" w:hAnsi="Cambria" w:cs="Cambria"/>
          <w:sz w:val="24"/>
          <w:szCs w:val="24"/>
        </w:rPr>
        <w:t xml:space="preserve">e content </w:t>
      </w:r>
    </w:p>
    <w:p w14:paraId="2A50E3A7" w14:textId="2C450541" w:rsidR="00320585" w:rsidRDefault="00FC7ADC"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do </w:t>
      </w:r>
      <w:r w:rsidR="00320585">
        <w:rPr>
          <w:rFonts w:ascii="Cambria" w:eastAsia="Cambria" w:hAnsi="Cambria" w:cs="Cambria"/>
          <w:sz w:val="24"/>
          <w:szCs w:val="24"/>
        </w:rPr>
        <w:t>version control</w:t>
      </w:r>
      <w:r>
        <w:rPr>
          <w:rFonts w:ascii="Cambria" w:eastAsia="Cambria" w:hAnsi="Cambria" w:cs="Cambria"/>
          <w:sz w:val="24"/>
          <w:szCs w:val="24"/>
        </w:rPr>
        <w:t xml:space="preserve"> of documents </w:t>
      </w:r>
    </w:p>
    <w:p w14:paraId="10FDBFD2" w14:textId="2A3923AF" w:rsidR="00320585" w:rsidRDefault="00FC7ADC"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w:t>
      </w:r>
      <w:r w:rsidR="00320585">
        <w:rPr>
          <w:rFonts w:ascii="Cambria" w:eastAsia="Cambria" w:hAnsi="Cambria" w:cs="Cambria"/>
          <w:sz w:val="24"/>
          <w:szCs w:val="24"/>
        </w:rPr>
        <w:t xml:space="preserve">ability to </w:t>
      </w:r>
      <w:r>
        <w:rPr>
          <w:rFonts w:ascii="Cambria" w:eastAsia="Cambria" w:hAnsi="Cambria" w:cs="Cambria"/>
          <w:sz w:val="24"/>
          <w:szCs w:val="24"/>
        </w:rPr>
        <w:t>gain access to content locked by owner</w:t>
      </w:r>
    </w:p>
    <w:p w14:paraId="381D52FD" w14:textId="403F48DB" w:rsidR="00320585" w:rsidRDefault="00FC7ADC"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w:t>
      </w:r>
      <w:r w:rsidR="00515E5A">
        <w:rPr>
          <w:rFonts w:ascii="Cambria" w:eastAsia="Cambria" w:hAnsi="Cambria" w:cs="Cambria"/>
          <w:sz w:val="24"/>
          <w:szCs w:val="24"/>
        </w:rPr>
        <w:t xml:space="preserve">to </w:t>
      </w:r>
      <w:r w:rsidR="00320585">
        <w:rPr>
          <w:rFonts w:ascii="Cambria" w:eastAsia="Cambria" w:hAnsi="Cambria" w:cs="Cambria"/>
          <w:sz w:val="24"/>
          <w:szCs w:val="24"/>
        </w:rPr>
        <w:t xml:space="preserve">subscribe to a hashtag, discussion or </w:t>
      </w:r>
      <w:r>
        <w:rPr>
          <w:rFonts w:ascii="Cambria" w:eastAsia="Cambria" w:hAnsi="Cambria" w:cs="Cambria"/>
          <w:sz w:val="24"/>
          <w:szCs w:val="24"/>
        </w:rPr>
        <w:t>people</w:t>
      </w:r>
    </w:p>
    <w:p w14:paraId="3306BEFE" w14:textId="373C64F5" w:rsidR="00320585" w:rsidRDefault="00FC7ADC"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w:t>
      </w:r>
      <w:r w:rsidR="00320585">
        <w:rPr>
          <w:rFonts w:ascii="Cambria" w:eastAsia="Cambria" w:hAnsi="Cambria" w:cs="Cambria"/>
          <w:sz w:val="24"/>
          <w:szCs w:val="24"/>
        </w:rPr>
        <w:t>search for information with keywords and filters</w:t>
      </w:r>
    </w:p>
    <w:p w14:paraId="59D21193" w14:textId="04D7E968" w:rsidR="00320585" w:rsidRDefault="00FC7ADC"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ability to filter</w:t>
      </w:r>
      <w:r w:rsidR="00320585">
        <w:rPr>
          <w:rFonts w:ascii="Cambria" w:eastAsia="Cambria" w:hAnsi="Cambria" w:cs="Cambria"/>
          <w:sz w:val="24"/>
          <w:szCs w:val="24"/>
        </w:rPr>
        <w:t xml:space="preserve"> content </w:t>
      </w:r>
    </w:p>
    <w:p w14:paraId="0E4D714C" w14:textId="7766D6B9" w:rsidR="00CF2486" w:rsidRDefault="002B4D41"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w:t>
      </w:r>
      <w:r w:rsidR="00F02C1E">
        <w:rPr>
          <w:rFonts w:ascii="Cambria" w:eastAsia="Cambria" w:hAnsi="Cambria" w:cs="Cambria"/>
          <w:sz w:val="24"/>
          <w:szCs w:val="24"/>
        </w:rPr>
        <w:t>the ability to customize a central hub or feed to aggregate all the activities and information that are relevant to a the user, with control of what the user sees</w:t>
      </w:r>
    </w:p>
    <w:p w14:paraId="66F757B4" w14:textId="444417DC" w:rsidR="00F02C1E" w:rsidRDefault="00F02C1E"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brand a space or environment with the look and feel of the organization </w:t>
      </w:r>
    </w:p>
    <w:p w14:paraId="14EED001" w14:textId="28AE7681" w:rsidR="008A0B56" w:rsidRDefault="008A0B56"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ability to organize content within a space, by themes or project</w:t>
      </w:r>
    </w:p>
    <w:p w14:paraId="18F19455" w14:textId="098359BD" w:rsidR="005D3AAF" w:rsidRDefault="005D3AAF"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lastRenderedPageBreak/>
        <w:t>have the ability to see all the topics, issues or event that require my attention</w:t>
      </w:r>
    </w:p>
    <w:p w14:paraId="4BDAF54E" w14:textId="22011355" w:rsidR="00FC7ADC" w:rsidRDefault="00FC7ADC"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ability to view the latest activities</w:t>
      </w:r>
    </w:p>
    <w:p w14:paraId="44AEF383" w14:textId="6A21E902" w:rsidR="00320585" w:rsidRDefault="00FC7ADC"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w:t>
      </w:r>
      <w:r w:rsidR="00320585">
        <w:rPr>
          <w:rFonts w:ascii="Cambria" w:eastAsia="Cambria" w:hAnsi="Cambria" w:cs="Cambria"/>
          <w:sz w:val="24"/>
          <w:szCs w:val="24"/>
        </w:rPr>
        <w:t>ability to view analytics</w:t>
      </w:r>
    </w:p>
    <w:p w14:paraId="535941C0" w14:textId="77777777" w:rsidR="00FC7ADC" w:rsidRDefault="00FC7ADC"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have the ability to onboard new users to the application</w:t>
      </w:r>
    </w:p>
    <w:p w14:paraId="387BE566" w14:textId="2C545EFB" w:rsidR="00320585" w:rsidRPr="00320585" w:rsidRDefault="00FC7ADC" w:rsidP="00320585">
      <w:pPr>
        <w:pStyle w:val="ListParagraph"/>
        <w:numPr>
          <w:ilvl w:val="0"/>
          <w:numId w:val="17"/>
        </w:numPr>
        <w:rPr>
          <w:rFonts w:ascii="Cambria" w:eastAsia="Cambria" w:hAnsi="Cambria" w:cs="Cambria"/>
          <w:sz w:val="24"/>
          <w:szCs w:val="24"/>
        </w:rPr>
      </w:pPr>
      <w:r>
        <w:rPr>
          <w:rFonts w:ascii="Cambria" w:eastAsia="Cambria" w:hAnsi="Cambria" w:cs="Cambria"/>
          <w:sz w:val="24"/>
          <w:szCs w:val="24"/>
        </w:rPr>
        <w:t xml:space="preserve">have the ability to </w:t>
      </w:r>
      <w:r w:rsidR="00320585">
        <w:rPr>
          <w:rFonts w:ascii="Cambria" w:eastAsia="Cambria" w:hAnsi="Cambria" w:cs="Cambria"/>
          <w:sz w:val="24"/>
          <w:szCs w:val="24"/>
        </w:rPr>
        <w:t>onboard</w:t>
      </w:r>
      <w:r>
        <w:rPr>
          <w:rFonts w:ascii="Cambria" w:eastAsia="Cambria" w:hAnsi="Cambria" w:cs="Cambria"/>
          <w:sz w:val="24"/>
          <w:szCs w:val="24"/>
        </w:rPr>
        <w:t xml:space="preserve"> users to a space or environment</w:t>
      </w:r>
    </w:p>
    <w:p w14:paraId="32A95F61" w14:textId="13608DF4" w:rsidR="00D87199" w:rsidRDefault="00FC7ADC" w:rsidP="00C00BAE">
      <w:pPr>
        <w:pStyle w:val="ListParagraph"/>
        <w:numPr>
          <w:ilvl w:val="0"/>
          <w:numId w:val="17"/>
        </w:numPr>
        <w:rPr>
          <w:rFonts w:ascii="Cambria" w:eastAsia="Cambria" w:hAnsi="Cambria" w:cs="Cambria"/>
          <w:sz w:val="24"/>
          <w:szCs w:val="24"/>
        </w:rPr>
      </w:pPr>
      <w:r w:rsidRPr="00FC7ADC">
        <w:rPr>
          <w:rFonts w:ascii="Cambria" w:eastAsia="Cambria" w:hAnsi="Cambria" w:cs="Cambria"/>
          <w:sz w:val="24"/>
          <w:szCs w:val="24"/>
        </w:rPr>
        <w:t>have the ability to build</w:t>
      </w:r>
      <w:r w:rsidR="00D87199" w:rsidRPr="00FC7ADC">
        <w:rPr>
          <w:rFonts w:ascii="Cambria" w:eastAsia="Cambria" w:hAnsi="Cambria" w:cs="Cambria"/>
          <w:sz w:val="24"/>
          <w:szCs w:val="24"/>
        </w:rPr>
        <w:t xml:space="preserve"> strong online communities</w:t>
      </w:r>
    </w:p>
    <w:p w14:paraId="5407A213" w14:textId="77777777" w:rsidR="00CF2486" w:rsidRDefault="00CF2486" w:rsidP="00CF2486">
      <w:pPr>
        <w:rPr>
          <w:rFonts w:ascii="Cambria" w:eastAsia="Cambria" w:hAnsi="Cambria" w:cs="Cambria"/>
          <w:sz w:val="24"/>
          <w:szCs w:val="24"/>
        </w:rPr>
      </w:pPr>
    </w:p>
    <w:p w14:paraId="76148338" w14:textId="1388F04A" w:rsidR="00CF2486" w:rsidRDefault="006438E3" w:rsidP="006438E3">
      <w:pPr>
        <w:pStyle w:val="Heading2"/>
        <w:ind w:left="720"/>
        <w:rPr>
          <w:rFonts w:eastAsia="Cambria"/>
        </w:rPr>
      </w:pPr>
      <w:bookmarkStart w:id="20" w:name="_Toc530990586"/>
      <w:r>
        <w:rPr>
          <w:rFonts w:eastAsia="Cambria"/>
        </w:rPr>
        <w:t>3.</w:t>
      </w:r>
      <w:r w:rsidR="00DC1C9E">
        <w:rPr>
          <w:rFonts w:eastAsia="Cambria"/>
        </w:rPr>
        <w:t xml:space="preserve">2 </w:t>
      </w:r>
      <w:r>
        <w:rPr>
          <w:rFonts w:eastAsia="Cambria"/>
        </w:rPr>
        <w:t xml:space="preserve">Other </w:t>
      </w:r>
      <w:r w:rsidR="00CF2486" w:rsidRPr="00CF2486">
        <w:rPr>
          <w:rFonts w:eastAsia="Cambria"/>
        </w:rPr>
        <w:t>U</w:t>
      </w:r>
      <w:r>
        <w:rPr>
          <w:rFonts w:eastAsia="Cambria"/>
        </w:rPr>
        <w:t>ser R</w:t>
      </w:r>
      <w:r w:rsidR="00CF2486" w:rsidRPr="00CF2486">
        <w:rPr>
          <w:rFonts w:eastAsia="Cambria"/>
        </w:rPr>
        <w:t>equirements –</w:t>
      </w:r>
      <w:r>
        <w:rPr>
          <w:rFonts w:eastAsia="Cambria"/>
        </w:rPr>
        <w:t xml:space="preserve"> O</w:t>
      </w:r>
      <w:r w:rsidR="00CF2486" w:rsidRPr="00CF2486">
        <w:rPr>
          <w:rFonts w:eastAsia="Cambria"/>
        </w:rPr>
        <w:t xml:space="preserve">ut </w:t>
      </w:r>
      <w:r>
        <w:rPr>
          <w:rFonts w:eastAsia="Cambria"/>
        </w:rPr>
        <w:t>of Scope for C</w:t>
      </w:r>
      <w:r w:rsidR="00CF2486" w:rsidRPr="00CF2486">
        <w:rPr>
          <w:rFonts w:eastAsia="Cambria"/>
        </w:rPr>
        <w:t>ollab app</w:t>
      </w:r>
      <w:bookmarkEnd w:id="20"/>
    </w:p>
    <w:p w14:paraId="710E63E0" w14:textId="7C31BE04" w:rsidR="006438E3" w:rsidRDefault="006438E3" w:rsidP="006438E3">
      <w:pPr>
        <w:ind w:left="720"/>
        <w:rPr>
          <w:rFonts w:ascii="Cambria" w:eastAsia="Cambria" w:hAnsi="Cambria" w:cs="Cambria"/>
          <w:sz w:val="24"/>
          <w:szCs w:val="24"/>
        </w:rPr>
      </w:pPr>
      <w:r>
        <w:rPr>
          <w:rFonts w:ascii="Cambria" w:eastAsia="Cambria" w:hAnsi="Cambria" w:cs="Cambria"/>
          <w:sz w:val="24"/>
          <w:szCs w:val="24"/>
        </w:rPr>
        <w:t xml:space="preserve">This section outlines user expectations that should be considered as part of the OADW, which are complementary to the new collaboration service, based on DND use case. </w:t>
      </w:r>
    </w:p>
    <w:p w14:paraId="501A79E4" w14:textId="242CA3E0" w:rsidR="006438E3" w:rsidRDefault="006438E3" w:rsidP="006438E3">
      <w:pPr>
        <w:ind w:left="720"/>
        <w:rPr>
          <w:rFonts w:ascii="Cambria" w:eastAsia="Cambria" w:hAnsi="Cambria" w:cs="Cambria"/>
          <w:sz w:val="24"/>
          <w:szCs w:val="24"/>
        </w:rPr>
      </w:pPr>
      <w:r>
        <w:rPr>
          <w:rFonts w:ascii="Cambria" w:eastAsia="Cambria" w:hAnsi="Cambria" w:cs="Cambria"/>
          <w:sz w:val="24"/>
          <w:szCs w:val="24"/>
        </w:rPr>
        <w:t>With the functionalities of the collaboration service, OADW shall:</w:t>
      </w:r>
    </w:p>
    <w:p w14:paraId="43134381" w14:textId="2EB191C8" w:rsidR="00CF2486" w:rsidRDefault="00CF2486" w:rsidP="00425C89">
      <w:pPr>
        <w:pStyle w:val="ListParagraph"/>
        <w:numPr>
          <w:ilvl w:val="0"/>
          <w:numId w:val="21"/>
        </w:numPr>
        <w:rPr>
          <w:rFonts w:ascii="Cambria" w:eastAsia="Cambria" w:hAnsi="Cambria" w:cs="Cambria"/>
          <w:sz w:val="24"/>
          <w:szCs w:val="24"/>
        </w:rPr>
      </w:pPr>
      <w:r>
        <w:rPr>
          <w:rFonts w:ascii="Cambria" w:eastAsia="Cambria" w:hAnsi="Cambria" w:cs="Cambria"/>
          <w:sz w:val="24"/>
          <w:szCs w:val="24"/>
        </w:rPr>
        <w:t>allow e</w:t>
      </w:r>
      <w:r w:rsidRPr="00CF2486">
        <w:rPr>
          <w:rFonts w:ascii="Cambria" w:eastAsia="Cambria" w:hAnsi="Cambria" w:cs="Cambria"/>
          <w:sz w:val="24"/>
          <w:szCs w:val="24"/>
        </w:rPr>
        <w:t xml:space="preserve">ach participant </w:t>
      </w:r>
      <w:r>
        <w:rPr>
          <w:rFonts w:ascii="Cambria" w:eastAsia="Cambria" w:hAnsi="Cambria" w:cs="Cambria"/>
          <w:sz w:val="24"/>
          <w:szCs w:val="24"/>
        </w:rPr>
        <w:t xml:space="preserve">to </w:t>
      </w:r>
      <w:r w:rsidRPr="00CF2486">
        <w:rPr>
          <w:rFonts w:ascii="Cambria" w:eastAsia="Cambria" w:hAnsi="Cambria" w:cs="Cambria"/>
          <w:sz w:val="24"/>
          <w:szCs w:val="24"/>
        </w:rPr>
        <w:t>have a profil</w:t>
      </w:r>
      <w:r w:rsidR="006438E3">
        <w:rPr>
          <w:rFonts w:ascii="Cambria" w:eastAsia="Cambria" w:hAnsi="Cambria" w:cs="Cambria"/>
          <w:sz w:val="24"/>
          <w:szCs w:val="24"/>
        </w:rPr>
        <w:t>e with some basic information</w:t>
      </w:r>
    </w:p>
    <w:p w14:paraId="4844E3A6" w14:textId="39C59C7C" w:rsidR="00CF2486" w:rsidRDefault="006438E3" w:rsidP="00425C89">
      <w:pPr>
        <w:pStyle w:val="ListParagraph"/>
        <w:numPr>
          <w:ilvl w:val="1"/>
          <w:numId w:val="21"/>
        </w:numPr>
        <w:rPr>
          <w:rFonts w:ascii="Cambria" w:eastAsia="Cambria" w:hAnsi="Cambria" w:cs="Cambria"/>
          <w:sz w:val="24"/>
          <w:szCs w:val="24"/>
        </w:rPr>
      </w:pPr>
      <w:r>
        <w:rPr>
          <w:rFonts w:ascii="Cambria" w:eastAsia="Cambria" w:hAnsi="Cambria" w:cs="Cambria"/>
          <w:sz w:val="24"/>
          <w:szCs w:val="24"/>
        </w:rPr>
        <w:t>The user profile should allow users to i</w:t>
      </w:r>
      <w:r w:rsidR="00CF2486">
        <w:rPr>
          <w:rFonts w:ascii="Cambria" w:eastAsia="Cambria" w:hAnsi="Cambria" w:cs="Cambria"/>
          <w:sz w:val="24"/>
          <w:szCs w:val="24"/>
        </w:rPr>
        <w:t xml:space="preserve">dentify </w:t>
      </w:r>
      <w:r>
        <w:rPr>
          <w:rFonts w:ascii="Cambria" w:eastAsia="Cambria" w:hAnsi="Cambria" w:cs="Cambria"/>
          <w:sz w:val="24"/>
          <w:szCs w:val="24"/>
        </w:rPr>
        <w:t xml:space="preserve">each audience they belong to. </w:t>
      </w:r>
    </w:p>
    <w:p w14:paraId="51EDA97E" w14:textId="5A546521" w:rsidR="00CF2486" w:rsidRDefault="006438E3" w:rsidP="00425C89">
      <w:pPr>
        <w:pStyle w:val="ListParagraph"/>
        <w:numPr>
          <w:ilvl w:val="0"/>
          <w:numId w:val="21"/>
        </w:numPr>
        <w:rPr>
          <w:rFonts w:ascii="Cambria" w:eastAsia="Cambria" w:hAnsi="Cambria" w:cs="Cambria"/>
          <w:sz w:val="24"/>
          <w:szCs w:val="24"/>
        </w:rPr>
      </w:pPr>
      <w:r>
        <w:rPr>
          <w:rFonts w:ascii="Cambria" w:eastAsia="Cambria" w:hAnsi="Cambria" w:cs="Cambria"/>
          <w:sz w:val="24"/>
          <w:szCs w:val="24"/>
        </w:rPr>
        <w:t>a</w:t>
      </w:r>
      <w:r w:rsidR="00CF2486">
        <w:rPr>
          <w:rFonts w:ascii="Cambria" w:eastAsia="Cambria" w:hAnsi="Cambria" w:cs="Cambria"/>
          <w:sz w:val="24"/>
          <w:szCs w:val="24"/>
        </w:rPr>
        <w:t xml:space="preserve">llow anyone to create an account to access the </w:t>
      </w:r>
      <w:r>
        <w:rPr>
          <w:rFonts w:ascii="Cambria" w:eastAsia="Cambria" w:hAnsi="Cambria" w:cs="Cambria"/>
          <w:sz w:val="24"/>
          <w:szCs w:val="24"/>
        </w:rPr>
        <w:t xml:space="preserve">new </w:t>
      </w:r>
      <w:proofErr w:type="spellStart"/>
      <w:r w:rsidR="00CF2486">
        <w:rPr>
          <w:rFonts w:ascii="Cambria" w:eastAsia="Cambria" w:hAnsi="Cambria" w:cs="Cambria"/>
          <w:sz w:val="24"/>
          <w:szCs w:val="24"/>
        </w:rPr>
        <w:t>collab</w:t>
      </w:r>
      <w:proofErr w:type="spellEnd"/>
      <w:r w:rsidR="00CF2486">
        <w:rPr>
          <w:rFonts w:ascii="Cambria" w:eastAsia="Cambria" w:hAnsi="Cambria" w:cs="Cambria"/>
          <w:sz w:val="24"/>
          <w:szCs w:val="24"/>
        </w:rPr>
        <w:t xml:space="preserve"> app (public access to create an account)</w:t>
      </w:r>
    </w:p>
    <w:p w14:paraId="45D07D52" w14:textId="3F802498" w:rsidR="00B351AE" w:rsidRPr="00870A16" w:rsidRDefault="006438E3" w:rsidP="00870A16">
      <w:pPr>
        <w:pStyle w:val="ListParagraph"/>
        <w:numPr>
          <w:ilvl w:val="0"/>
          <w:numId w:val="21"/>
        </w:numPr>
        <w:rPr>
          <w:rFonts w:ascii="Cambria" w:eastAsia="Cambria" w:hAnsi="Cambria" w:cs="Cambria"/>
          <w:sz w:val="24"/>
          <w:szCs w:val="24"/>
        </w:rPr>
      </w:pPr>
      <w:proofErr w:type="gramStart"/>
      <w:r>
        <w:rPr>
          <w:rFonts w:ascii="Cambria" w:eastAsia="Cambria" w:hAnsi="Cambria" w:cs="Cambria"/>
          <w:sz w:val="24"/>
          <w:szCs w:val="24"/>
        </w:rPr>
        <w:t>ha</w:t>
      </w:r>
      <w:r w:rsidR="00CF2486">
        <w:rPr>
          <w:rFonts w:ascii="Cambria" w:eastAsia="Cambria" w:hAnsi="Cambria" w:cs="Cambria"/>
          <w:sz w:val="24"/>
          <w:szCs w:val="24"/>
        </w:rPr>
        <w:t>ve</w:t>
      </w:r>
      <w:proofErr w:type="gramEnd"/>
      <w:r w:rsidR="00CF2486">
        <w:rPr>
          <w:rFonts w:ascii="Cambria" w:eastAsia="Cambria" w:hAnsi="Cambria" w:cs="Cambria"/>
          <w:sz w:val="24"/>
          <w:szCs w:val="24"/>
        </w:rPr>
        <w:t xml:space="preserve"> the ability to create, join and manage events</w:t>
      </w:r>
      <w:r>
        <w:rPr>
          <w:rFonts w:ascii="Cambria" w:eastAsia="Cambria" w:hAnsi="Cambria" w:cs="Cambria"/>
          <w:sz w:val="24"/>
          <w:szCs w:val="24"/>
        </w:rPr>
        <w:t>, or link to a third party app that connects with the OADW.</w:t>
      </w:r>
    </w:p>
    <w:p w14:paraId="3A1C13AB" w14:textId="6C5BB0F8" w:rsidR="00FA7947" w:rsidRDefault="00EB0DC3" w:rsidP="005333FE">
      <w:pPr>
        <w:pStyle w:val="Heading1"/>
        <w:ind w:left="0"/>
      </w:pPr>
      <w:bookmarkStart w:id="21" w:name="_Toc530990588"/>
      <w:r>
        <w:t>4</w:t>
      </w:r>
      <w:r w:rsidR="005333FE">
        <w:t>.</w:t>
      </w:r>
      <w:r w:rsidR="008B7EC4">
        <w:t xml:space="preserve"> </w:t>
      </w:r>
      <w:r w:rsidR="00765632">
        <w:t xml:space="preserve">OADW </w:t>
      </w:r>
      <w:r w:rsidR="00FA7947">
        <w:t>Dependencies:</w:t>
      </w:r>
      <w:bookmarkEnd w:id="21"/>
      <w:r w:rsidR="00FA7947">
        <w:t xml:space="preserve"> </w:t>
      </w:r>
    </w:p>
    <w:p w14:paraId="11034992" w14:textId="4A36EFD5" w:rsidR="005333FE" w:rsidRDefault="005333FE" w:rsidP="005333FE">
      <w:pPr>
        <w:ind w:left="720"/>
        <w:rPr>
          <w:rFonts w:ascii="Cambria" w:eastAsia="Cambria" w:hAnsi="Cambria" w:cs="Cambria"/>
          <w:sz w:val="24"/>
          <w:szCs w:val="24"/>
        </w:rPr>
      </w:pPr>
      <w:r>
        <w:rPr>
          <w:rFonts w:ascii="Cambria" w:eastAsia="Cambria" w:hAnsi="Cambria" w:cs="Cambria"/>
          <w:sz w:val="24"/>
          <w:szCs w:val="24"/>
        </w:rPr>
        <w:t xml:space="preserve">This section outlines the </w:t>
      </w:r>
      <w:r w:rsidR="00765632">
        <w:rPr>
          <w:rFonts w:ascii="Cambria" w:eastAsia="Cambria" w:hAnsi="Cambria" w:cs="Cambria"/>
          <w:sz w:val="24"/>
          <w:szCs w:val="24"/>
        </w:rPr>
        <w:t xml:space="preserve">dependencies from other OADW services required </w:t>
      </w:r>
      <w:r>
        <w:rPr>
          <w:rFonts w:ascii="Cambria" w:eastAsia="Cambria" w:hAnsi="Cambria" w:cs="Cambria"/>
          <w:sz w:val="24"/>
          <w:szCs w:val="24"/>
        </w:rPr>
        <w:t xml:space="preserve">for </w:t>
      </w:r>
      <w:r w:rsidR="00765632">
        <w:rPr>
          <w:rFonts w:ascii="Cambria" w:eastAsia="Cambria" w:hAnsi="Cambria" w:cs="Cambria"/>
          <w:sz w:val="24"/>
          <w:szCs w:val="24"/>
        </w:rPr>
        <w:t xml:space="preserve">the development and release of the collaboration application. </w:t>
      </w:r>
    </w:p>
    <w:p w14:paraId="2FFA015D" w14:textId="74B2E417" w:rsidR="00765632" w:rsidRPr="00EB0DC3" w:rsidRDefault="00765632" w:rsidP="00EB0DC3">
      <w:pPr>
        <w:pStyle w:val="ListParagraph"/>
        <w:numPr>
          <w:ilvl w:val="0"/>
          <w:numId w:val="27"/>
        </w:numPr>
        <w:rPr>
          <w:rFonts w:ascii="Cambria" w:eastAsia="Cambria" w:hAnsi="Cambria" w:cs="Cambria"/>
          <w:sz w:val="24"/>
          <w:szCs w:val="24"/>
        </w:rPr>
      </w:pPr>
      <w:proofErr w:type="spellStart"/>
      <w:r w:rsidRPr="00EB0DC3">
        <w:rPr>
          <w:rFonts w:ascii="Cambria" w:eastAsia="Cambria" w:hAnsi="Cambria" w:cs="Cambria"/>
          <w:sz w:val="24"/>
          <w:szCs w:val="24"/>
        </w:rPr>
        <w:t>GCaccount</w:t>
      </w:r>
      <w:proofErr w:type="spellEnd"/>
      <w:r w:rsidRPr="00EB0DC3">
        <w:rPr>
          <w:rFonts w:ascii="Cambria" w:eastAsia="Cambria" w:hAnsi="Cambria" w:cs="Cambria"/>
          <w:sz w:val="24"/>
          <w:szCs w:val="24"/>
        </w:rPr>
        <w:t xml:space="preserve"> – The account service must be in place and fully functional to allow users to login and connect to the collaboration application. </w:t>
      </w:r>
    </w:p>
    <w:p w14:paraId="4AB7CD0D" w14:textId="30C618D3" w:rsidR="008B7EC4" w:rsidRPr="00EB0DC3" w:rsidRDefault="00765632" w:rsidP="00EB0DC3">
      <w:pPr>
        <w:pStyle w:val="ListParagraph"/>
        <w:numPr>
          <w:ilvl w:val="0"/>
          <w:numId w:val="27"/>
        </w:numPr>
        <w:rPr>
          <w:rFonts w:ascii="Cambria" w:eastAsia="Cambria" w:hAnsi="Cambria" w:cs="Cambria"/>
          <w:sz w:val="24"/>
          <w:szCs w:val="24"/>
        </w:rPr>
      </w:pPr>
      <w:proofErr w:type="spellStart"/>
      <w:r w:rsidRPr="00EB0DC3">
        <w:rPr>
          <w:rFonts w:ascii="Cambria" w:eastAsia="Cambria" w:hAnsi="Cambria" w:cs="Cambria"/>
          <w:sz w:val="24"/>
          <w:szCs w:val="24"/>
        </w:rPr>
        <w:t>GCprofile</w:t>
      </w:r>
      <w:proofErr w:type="spellEnd"/>
      <w:r w:rsidRPr="00EB0DC3">
        <w:rPr>
          <w:rFonts w:ascii="Cambria" w:eastAsia="Cambria" w:hAnsi="Cambria" w:cs="Cambria"/>
          <w:sz w:val="24"/>
          <w:szCs w:val="24"/>
        </w:rPr>
        <w:t xml:space="preserve"> – the directory profile must be completed and fully functional to use the user’s profile information to populate user information on the app and provide access level rights.</w:t>
      </w:r>
    </w:p>
    <w:p w14:paraId="2092A49E" w14:textId="3280B278" w:rsidR="00930F69" w:rsidRDefault="00930F69" w:rsidP="00930F69">
      <w:pPr>
        <w:pStyle w:val="ListParagraph"/>
        <w:numPr>
          <w:ilvl w:val="1"/>
          <w:numId w:val="22"/>
        </w:numPr>
        <w:rPr>
          <w:rFonts w:ascii="Cambria" w:eastAsia="Cambria" w:hAnsi="Cambria" w:cs="Cambria"/>
          <w:sz w:val="24"/>
          <w:szCs w:val="24"/>
        </w:rPr>
      </w:pPr>
      <w:r>
        <w:rPr>
          <w:rFonts w:ascii="Cambria" w:eastAsia="Cambria" w:hAnsi="Cambria" w:cs="Cambria"/>
          <w:sz w:val="24"/>
          <w:szCs w:val="24"/>
        </w:rPr>
        <w:t xml:space="preserve">Basic contact info </w:t>
      </w:r>
    </w:p>
    <w:p w14:paraId="58E8CA8C" w14:textId="1BDE7FA3" w:rsidR="00930F69" w:rsidRDefault="00930F69" w:rsidP="00930F69">
      <w:pPr>
        <w:pStyle w:val="ListParagraph"/>
        <w:numPr>
          <w:ilvl w:val="1"/>
          <w:numId w:val="22"/>
        </w:numPr>
        <w:rPr>
          <w:rFonts w:ascii="Cambria" w:eastAsia="Cambria" w:hAnsi="Cambria" w:cs="Cambria"/>
          <w:sz w:val="24"/>
          <w:szCs w:val="24"/>
        </w:rPr>
      </w:pPr>
      <w:r>
        <w:rPr>
          <w:rFonts w:ascii="Cambria" w:eastAsia="Cambria" w:hAnsi="Cambria" w:cs="Cambria"/>
          <w:sz w:val="24"/>
          <w:szCs w:val="24"/>
        </w:rPr>
        <w:t xml:space="preserve">Organization and team information – </w:t>
      </w:r>
      <w:r w:rsidR="00EB0DC3">
        <w:rPr>
          <w:rFonts w:ascii="Cambria" w:eastAsia="Cambria" w:hAnsi="Cambria" w:cs="Cambria"/>
          <w:sz w:val="24"/>
          <w:szCs w:val="24"/>
        </w:rPr>
        <w:t xml:space="preserve">this </w:t>
      </w:r>
      <w:r>
        <w:rPr>
          <w:rFonts w:ascii="Cambria" w:eastAsia="Cambria" w:hAnsi="Cambria" w:cs="Cambria"/>
          <w:sz w:val="24"/>
          <w:szCs w:val="24"/>
        </w:rPr>
        <w:t xml:space="preserve">will </w:t>
      </w:r>
      <w:r w:rsidR="00EB0DC3">
        <w:rPr>
          <w:rFonts w:ascii="Cambria" w:eastAsia="Cambria" w:hAnsi="Cambria" w:cs="Cambria"/>
          <w:sz w:val="24"/>
          <w:szCs w:val="24"/>
        </w:rPr>
        <w:t xml:space="preserve">be used by the </w:t>
      </w:r>
      <w:r>
        <w:rPr>
          <w:rFonts w:ascii="Cambria" w:eastAsia="Cambria" w:hAnsi="Cambria" w:cs="Cambria"/>
          <w:sz w:val="24"/>
          <w:szCs w:val="24"/>
        </w:rPr>
        <w:t>collab</w:t>
      </w:r>
      <w:r w:rsidR="00EB0DC3">
        <w:rPr>
          <w:rFonts w:ascii="Cambria" w:eastAsia="Cambria" w:hAnsi="Cambria" w:cs="Cambria"/>
          <w:sz w:val="24"/>
          <w:szCs w:val="24"/>
        </w:rPr>
        <w:t>oration app to</w:t>
      </w:r>
      <w:r>
        <w:rPr>
          <w:rFonts w:ascii="Cambria" w:eastAsia="Cambria" w:hAnsi="Cambria" w:cs="Cambria"/>
          <w:sz w:val="24"/>
          <w:szCs w:val="24"/>
        </w:rPr>
        <w:t xml:space="preserve"> define work </w:t>
      </w:r>
      <w:r w:rsidR="00EB0DC3">
        <w:rPr>
          <w:rFonts w:ascii="Cambria" w:eastAsia="Cambria" w:hAnsi="Cambria" w:cs="Cambria"/>
          <w:sz w:val="24"/>
          <w:szCs w:val="24"/>
        </w:rPr>
        <w:t>spaces/</w:t>
      </w:r>
      <w:r>
        <w:rPr>
          <w:rFonts w:ascii="Cambria" w:eastAsia="Cambria" w:hAnsi="Cambria" w:cs="Cambria"/>
          <w:sz w:val="24"/>
          <w:szCs w:val="24"/>
        </w:rPr>
        <w:t>groups and content access</w:t>
      </w:r>
    </w:p>
    <w:p w14:paraId="0FB3B9A6" w14:textId="017E75D6" w:rsidR="00930F69" w:rsidRDefault="00930F69" w:rsidP="00930F69">
      <w:pPr>
        <w:pStyle w:val="ListParagraph"/>
        <w:numPr>
          <w:ilvl w:val="1"/>
          <w:numId w:val="22"/>
        </w:numPr>
        <w:rPr>
          <w:rFonts w:ascii="Cambria" w:eastAsia="Cambria" w:hAnsi="Cambria" w:cs="Cambria"/>
          <w:sz w:val="24"/>
          <w:szCs w:val="24"/>
        </w:rPr>
      </w:pPr>
      <w:r>
        <w:rPr>
          <w:rFonts w:ascii="Cambria" w:eastAsia="Cambria" w:hAnsi="Cambria" w:cs="Cambria"/>
          <w:sz w:val="24"/>
          <w:szCs w:val="24"/>
        </w:rPr>
        <w:t xml:space="preserve">Colleague recommendations  </w:t>
      </w:r>
    </w:p>
    <w:p w14:paraId="14A11AC0" w14:textId="77777777" w:rsidR="00EB0DC3" w:rsidRDefault="00EB0DC3" w:rsidP="00EB0DC3">
      <w:pPr>
        <w:rPr>
          <w:rFonts w:ascii="Cambria" w:eastAsia="Cambria" w:hAnsi="Cambria" w:cs="Cambria"/>
          <w:sz w:val="24"/>
          <w:szCs w:val="24"/>
        </w:rPr>
      </w:pPr>
    </w:p>
    <w:p w14:paraId="1E2FDC4F" w14:textId="514269D8" w:rsidR="00EB0DC3" w:rsidRDefault="00C815E5" w:rsidP="00EB0DC3">
      <w:pPr>
        <w:pStyle w:val="Heading1"/>
        <w:ind w:left="0"/>
      </w:pPr>
      <w:bookmarkStart w:id="22" w:name="_Toc530990587"/>
      <w:r>
        <w:t>5</w:t>
      </w:r>
      <w:r w:rsidR="00EB0DC3">
        <w:t xml:space="preserve">. Minimal Viable Product (MVP) </w:t>
      </w:r>
      <w:bookmarkEnd w:id="22"/>
    </w:p>
    <w:p w14:paraId="1E7042B9" w14:textId="5D376918" w:rsidR="00EB0DC3" w:rsidRPr="00EB0DC3" w:rsidRDefault="00C815E5" w:rsidP="00EB0DC3">
      <w:pPr>
        <w:pStyle w:val="Heading2"/>
        <w:ind w:left="720"/>
      </w:pPr>
      <w:r>
        <w:t>5</w:t>
      </w:r>
      <w:r w:rsidR="00EB0DC3">
        <w:t xml:space="preserve">.1 User Requirements </w:t>
      </w:r>
    </w:p>
    <w:p w14:paraId="2D23846A" w14:textId="5192BBB4" w:rsidR="00EB0DC3" w:rsidRDefault="00EB0DC3" w:rsidP="00EB0DC3">
      <w:pPr>
        <w:ind w:left="720"/>
        <w:rPr>
          <w:rFonts w:ascii="Cambria" w:eastAsia="Cambria" w:hAnsi="Cambria" w:cs="Cambria"/>
          <w:sz w:val="24"/>
          <w:szCs w:val="24"/>
        </w:rPr>
      </w:pPr>
      <w:r>
        <w:rPr>
          <w:rFonts w:ascii="Cambria" w:eastAsia="Cambria" w:hAnsi="Cambria" w:cs="Cambria"/>
          <w:sz w:val="24"/>
          <w:szCs w:val="24"/>
        </w:rPr>
        <w:t>This section outlines the user expectations for the MVP of the collaboration application.</w:t>
      </w:r>
    </w:p>
    <w:p w14:paraId="469B9573" w14:textId="77777777" w:rsidR="00EB0DC3" w:rsidRDefault="00EB0DC3" w:rsidP="00EB0DC3">
      <w:pPr>
        <w:ind w:left="0" w:firstLine="720"/>
        <w:rPr>
          <w:rFonts w:ascii="Cambria" w:eastAsia="Cambria" w:hAnsi="Cambria" w:cs="Cambria"/>
          <w:sz w:val="24"/>
          <w:szCs w:val="24"/>
        </w:rPr>
      </w:pPr>
      <w:r>
        <w:rPr>
          <w:rFonts w:ascii="Cambria" w:eastAsia="Cambria" w:hAnsi="Cambria" w:cs="Cambria"/>
          <w:sz w:val="24"/>
          <w:szCs w:val="24"/>
        </w:rPr>
        <w:t>The MVP of the collaboration service shall:</w:t>
      </w:r>
    </w:p>
    <w:p w14:paraId="59C1266E" w14:textId="77777777" w:rsidR="00EB0DC3" w:rsidRPr="008B7EC4" w:rsidRDefault="00EB0DC3" w:rsidP="00EB0DC3">
      <w:pPr>
        <w:pStyle w:val="ListParagraph"/>
        <w:numPr>
          <w:ilvl w:val="0"/>
          <w:numId w:val="24"/>
        </w:numPr>
        <w:rPr>
          <w:rFonts w:ascii="Cambria" w:eastAsia="Cambria" w:hAnsi="Cambria" w:cs="Cambria"/>
          <w:sz w:val="24"/>
          <w:szCs w:val="24"/>
        </w:rPr>
      </w:pPr>
      <w:r w:rsidRPr="008B7EC4">
        <w:rPr>
          <w:rFonts w:ascii="Cambria" w:eastAsia="Cambria" w:hAnsi="Cambria" w:cs="Cambria"/>
          <w:sz w:val="24"/>
          <w:szCs w:val="24"/>
        </w:rPr>
        <w:t>have the ability to post content and add comments</w:t>
      </w:r>
    </w:p>
    <w:p w14:paraId="61EC3901" w14:textId="77777777" w:rsidR="00EB0DC3" w:rsidRPr="008B7EC4" w:rsidRDefault="00EB0DC3" w:rsidP="00EB0DC3">
      <w:pPr>
        <w:pStyle w:val="ListParagraph"/>
        <w:numPr>
          <w:ilvl w:val="0"/>
          <w:numId w:val="24"/>
        </w:numPr>
        <w:rPr>
          <w:rFonts w:ascii="Cambria" w:eastAsia="Cambria" w:hAnsi="Cambria" w:cs="Cambria"/>
          <w:sz w:val="24"/>
          <w:szCs w:val="24"/>
        </w:rPr>
      </w:pPr>
      <w:r w:rsidRPr="008B7EC4">
        <w:rPr>
          <w:rFonts w:ascii="Cambria" w:eastAsia="Cambria" w:hAnsi="Cambria" w:cs="Cambria"/>
          <w:sz w:val="24"/>
          <w:szCs w:val="24"/>
        </w:rPr>
        <w:t>have the ability to search for information with keywords and filters</w:t>
      </w:r>
    </w:p>
    <w:p w14:paraId="3E53BC8C" w14:textId="77777777" w:rsidR="00EB0DC3" w:rsidRPr="008B7EC4" w:rsidRDefault="00EB0DC3" w:rsidP="00EB0DC3">
      <w:pPr>
        <w:pStyle w:val="ListParagraph"/>
        <w:numPr>
          <w:ilvl w:val="0"/>
          <w:numId w:val="24"/>
        </w:numPr>
        <w:rPr>
          <w:rFonts w:ascii="Cambria" w:eastAsia="Cambria" w:hAnsi="Cambria" w:cs="Cambria"/>
          <w:sz w:val="24"/>
          <w:szCs w:val="24"/>
        </w:rPr>
      </w:pPr>
      <w:r w:rsidRPr="008B7EC4">
        <w:rPr>
          <w:rFonts w:ascii="Cambria" w:eastAsia="Cambria" w:hAnsi="Cambria" w:cs="Cambria"/>
          <w:sz w:val="24"/>
          <w:szCs w:val="24"/>
        </w:rPr>
        <w:t>have the ability to see all the topics, issues or event that require my attention</w:t>
      </w:r>
    </w:p>
    <w:p w14:paraId="28812095" w14:textId="0434FA72" w:rsidR="00FA7947" w:rsidRDefault="00C815E5" w:rsidP="00EB0DC3">
      <w:pPr>
        <w:pStyle w:val="Heading2"/>
        <w:ind w:left="720"/>
      </w:pPr>
      <w:r>
        <w:t>4</w:t>
      </w:r>
      <w:r w:rsidR="00EB0DC3">
        <w:t>.1 Dependencies for Collab MVP</w:t>
      </w:r>
    </w:p>
    <w:p w14:paraId="668C0EB7" w14:textId="2DD4AF24" w:rsidR="00EB0DC3" w:rsidRDefault="00EB0DC3" w:rsidP="00EB0DC3">
      <w:pPr>
        <w:ind w:left="720"/>
        <w:rPr>
          <w:rFonts w:ascii="Cambria" w:eastAsia="Cambria" w:hAnsi="Cambria" w:cs="Cambria"/>
          <w:sz w:val="24"/>
          <w:szCs w:val="24"/>
        </w:rPr>
      </w:pPr>
      <w:r>
        <w:rPr>
          <w:rFonts w:ascii="Cambria" w:eastAsia="Cambria" w:hAnsi="Cambria" w:cs="Cambria"/>
          <w:sz w:val="24"/>
          <w:szCs w:val="24"/>
        </w:rPr>
        <w:t xml:space="preserve">This section outlines the dependencies from other OADW services required for the development and release of the collaboration MVP. </w:t>
      </w:r>
    </w:p>
    <w:p w14:paraId="76461030" w14:textId="77777777" w:rsidR="00EB0DC3" w:rsidRPr="00EB0DC3" w:rsidRDefault="00EB0DC3" w:rsidP="00EB0DC3">
      <w:pPr>
        <w:pStyle w:val="ListParagraph"/>
        <w:numPr>
          <w:ilvl w:val="0"/>
          <w:numId w:val="27"/>
        </w:numPr>
        <w:rPr>
          <w:rFonts w:ascii="Cambria" w:eastAsia="Cambria" w:hAnsi="Cambria" w:cs="Cambria"/>
          <w:sz w:val="24"/>
          <w:szCs w:val="24"/>
        </w:rPr>
      </w:pPr>
      <w:proofErr w:type="spellStart"/>
      <w:r w:rsidRPr="00EB0DC3">
        <w:rPr>
          <w:rFonts w:ascii="Cambria" w:eastAsia="Cambria" w:hAnsi="Cambria" w:cs="Cambria"/>
          <w:sz w:val="24"/>
          <w:szCs w:val="24"/>
        </w:rPr>
        <w:t>GCaccount</w:t>
      </w:r>
      <w:proofErr w:type="spellEnd"/>
      <w:r w:rsidRPr="00EB0DC3">
        <w:rPr>
          <w:rFonts w:ascii="Cambria" w:eastAsia="Cambria" w:hAnsi="Cambria" w:cs="Cambria"/>
          <w:sz w:val="24"/>
          <w:szCs w:val="24"/>
        </w:rPr>
        <w:t xml:space="preserve"> – The account service must be in place and fully functional to allow users to login and connect to the collaboration application. </w:t>
      </w:r>
    </w:p>
    <w:p w14:paraId="78E7F799" w14:textId="77777777" w:rsidR="00EB0DC3" w:rsidRPr="00EB0DC3" w:rsidRDefault="00EB0DC3" w:rsidP="00EB0DC3">
      <w:pPr>
        <w:pStyle w:val="ListParagraph"/>
        <w:numPr>
          <w:ilvl w:val="0"/>
          <w:numId w:val="27"/>
        </w:numPr>
        <w:rPr>
          <w:rFonts w:ascii="Cambria" w:eastAsia="Cambria" w:hAnsi="Cambria" w:cs="Cambria"/>
          <w:sz w:val="24"/>
          <w:szCs w:val="24"/>
        </w:rPr>
      </w:pPr>
      <w:proofErr w:type="spellStart"/>
      <w:r w:rsidRPr="00EB0DC3">
        <w:rPr>
          <w:rFonts w:ascii="Cambria" w:eastAsia="Cambria" w:hAnsi="Cambria" w:cs="Cambria"/>
          <w:sz w:val="24"/>
          <w:szCs w:val="24"/>
        </w:rPr>
        <w:t>GCprofile</w:t>
      </w:r>
      <w:proofErr w:type="spellEnd"/>
      <w:r w:rsidRPr="00EB0DC3">
        <w:rPr>
          <w:rFonts w:ascii="Cambria" w:eastAsia="Cambria" w:hAnsi="Cambria" w:cs="Cambria"/>
          <w:sz w:val="24"/>
          <w:szCs w:val="24"/>
        </w:rPr>
        <w:t xml:space="preserve"> – the directory profile MVP must be completed and fully functional to use the user’s profile information to populate user information on the app and provide access level rights.</w:t>
      </w:r>
    </w:p>
    <w:p w14:paraId="761293A7" w14:textId="3AB32DB8" w:rsidR="00EB0DC3" w:rsidRDefault="00EB0DC3" w:rsidP="00EB0DC3">
      <w:pPr>
        <w:pStyle w:val="ListParagraph"/>
        <w:numPr>
          <w:ilvl w:val="1"/>
          <w:numId w:val="22"/>
        </w:numPr>
        <w:rPr>
          <w:rFonts w:ascii="Cambria" w:eastAsia="Cambria" w:hAnsi="Cambria" w:cs="Cambria"/>
          <w:sz w:val="24"/>
          <w:szCs w:val="24"/>
        </w:rPr>
      </w:pPr>
      <w:r>
        <w:rPr>
          <w:rFonts w:ascii="Cambria" w:eastAsia="Cambria" w:hAnsi="Cambria" w:cs="Cambria"/>
          <w:sz w:val="24"/>
          <w:szCs w:val="24"/>
        </w:rPr>
        <w:t>Basic contact info</w:t>
      </w:r>
    </w:p>
    <w:p w14:paraId="39F60B36" w14:textId="6943BBE4" w:rsidR="00EB0DC3" w:rsidRPr="00EB0DC3" w:rsidRDefault="00EB0DC3" w:rsidP="00EB0DC3">
      <w:pPr>
        <w:ind w:left="0"/>
      </w:pPr>
    </w:p>
    <w:sectPr w:rsidR="00EB0DC3" w:rsidRPr="00EB0DC3" w:rsidSect="009F223A">
      <w:headerReference w:type="even" r:id="rId12"/>
      <w:headerReference w:type="default" r:id="rId13"/>
      <w:footerReference w:type="even" r:id="rId14"/>
      <w:footerReference w:type="default" r:id="rId15"/>
      <w:headerReference w:type="first" r:id="rId16"/>
      <w:pgSz w:w="12240" w:h="15840"/>
      <w:pgMar w:top="1440" w:right="1440" w:bottom="1440" w:left="1440"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2ADC42" w16cid:durableId="1E6F458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86732" w14:textId="77777777" w:rsidR="00817826" w:rsidRDefault="00817826" w:rsidP="009B571F">
      <w:pPr>
        <w:spacing w:after="0" w:line="240" w:lineRule="auto"/>
      </w:pPr>
      <w:r>
        <w:separator/>
      </w:r>
    </w:p>
  </w:endnote>
  <w:endnote w:type="continuationSeparator" w:id="0">
    <w:p w14:paraId="3F2AFA9A" w14:textId="77777777" w:rsidR="00817826" w:rsidRDefault="00817826" w:rsidP="009B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976937"/>
      <w:docPartObj>
        <w:docPartGallery w:val="Page Numbers (Bottom of Page)"/>
        <w:docPartUnique/>
      </w:docPartObj>
    </w:sdtPr>
    <w:sdtEndPr>
      <w:rPr>
        <w:noProof/>
      </w:rPr>
    </w:sdtEndPr>
    <w:sdtContent>
      <w:p w14:paraId="2137B3B5" w14:textId="6FBCED2B" w:rsidR="009F223A" w:rsidRDefault="009F223A">
        <w:pPr>
          <w:pStyle w:val="Footer"/>
          <w:jc w:val="right"/>
        </w:pPr>
        <w:r>
          <w:fldChar w:fldCharType="begin"/>
        </w:r>
        <w:r>
          <w:instrText xml:space="preserve"> PAGE   \* MERGEFORMAT </w:instrText>
        </w:r>
        <w:r>
          <w:fldChar w:fldCharType="separate"/>
        </w:r>
        <w:r>
          <w:rPr>
            <w:noProof/>
          </w:rPr>
          <w:t>8</w:t>
        </w:r>
        <w:r>
          <w:rPr>
            <w:noProof/>
          </w:rPr>
          <w:fldChar w:fldCharType="end"/>
        </w:r>
        <w:r>
          <w:rPr>
            <w:noProof/>
          </w:rPr>
          <w:t xml:space="preserve"> of </w:t>
        </w:r>
      </w:p>
    </w:sdtContent>
  </w:sdt>
  <w:p w14:paraId="71678A9E" w14:textId="77777777" w:rsidR="009F223A" w:rsidRDefault="009F22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638248"/>
      <w:docPartObj>
        <w:docPartGallery w:val="Page Numbers (Bottom of Page)"/>
        <w:docPartUnique/>
      </w:docPartObj>
    </w:sdtPr>
    <w:sdtEndPr>
      <w:rPr>
        <w:noProof/>
      </w:rPr>
    </w:sdtEndPr>
    <w:sdtContent>
      <w:p w14:paraId="79B9FD77" w14:textId="676DF7E3" w:rsidR="009F223A" w:rsidRDefault="009F223A" w:rsidP="009F223A">
        <w:pPr>
          <w:pStyle w:val="Footer"/>
          <w:ind w:left="0"/>
          <w:jc w:val="center"/>
        </w:pPr>
        <w:r>
          <w:t xml:space="preserve">Page </w:t>
        </w:r>
        <w:r>
          <w:fldChar w:fldCharType="begin"/>
        </w:r>
        <w:r>
          <w:instrText xml:space="preserve"> PAGE   \* MERGEFORMAT </w:instrText>
        </w:r>
        <w:r>
          <w:fldChar w:fldCharType="separate"/>
        </w:r>
        <w:r>
          <w:rPr>
            <w:noProof/>
          </w:rPr>
          <w:t>4</w:t>
        </w:r>
        <w:r>
          <w:rPr>
            <w:noProof/>
          </w:rPr>
          <w:fldChar w:fldCharType="end"/>
        </w:r>
        <w:r>
          <w:rPr>
            <w:noProof/>
          </w:rPr>
          <w:t xml:space="preserve"> of 9</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39834" w14:textId="77777777" w:rsidR="00817826" w:rsidRDefault="00817826" w:rsidP="009B571F">
      <w:pPr>
        <w:spacing w:after="0" w:line="240" w:lineRule="auto"/>
      </w:pPr>
      <w:r>
        <w:separator/>
      </w:r>
    </w:p>
  </w:footnote>
  <w:footnote w:type="continuationSeparator" w:id="0">
    <w:p w14:paraId="0B11BE53" w14:textId="77777777" w:rsidR="00817826" w:rsidRDefault="00817826" w:rsidP="009B57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019E0" w14:textId="52C816A3" w:rsidR="00903507" w:rsidRDefault="00903507" w:rsidP="00903507">
    <w:pPr>
      <w:pStyle w:val="Header"/>
      <w:ind w:left="0"/>
      <w:jc w:val="center"/>
      <w:rPr>
        <w:i/>
        <w:color w:val="003954" w:themeColor="text2" w:themeShade="BF"/>
        <w:sz w:val="28"/>
        <w:szCs w:val="28"/>
      </w:rPr>
    </w:pPr>
    <w:bookmarkStart w:id="23" w:name="TITUS1HeaderEvenPages"/>
  </w:p>
  <w:bookmarkEnd w:id="23"/>
  <w:p w14:paraId="1FBC0E28" w14:textId="5D332E9D" w:rsidR="00903507" w:rsidRPr="009B571F" w:rsidRDefault="00903507" w:rsidP="009B571F">
    <w:pPr>
      <w:pStyle w:val="Header"/>
      <w:ind w:left="0"/>
      <w:jc w:val="center"/>
      <w:rPr>
        <w:i/>
        <w:color w:val="003954" w:themeColor="text2" w:themeShade="BF"/>
        <w:sz w:val="28"/>
        <w:szCs w:val="28"/>
      </w:rPr>
    </w:pPr>
    <w:r w:rsidRPr="009B571F">
      <w:rPr>
        <w:i/>
        <w:color w:val="003954" w:themeColor="text2" w:themeShade="BF"/>
        <w:sz w:val="28"/>
        <w:szCs w:val="28"/>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CC256" w14:textId="50C617A0" w:rsidR="00903507" w:rsidRDefault="009F223A" w:rsidP="00903507">
    <w:pPr>
      <w:pStyle w:val="Header"/>
      <w:ind w:left="0"/>
      <w:jc w:val="center"/>
      <w:rPr>
        <w:i/>
        <w:color w:val="003954" w:themeColor="text2" w:themeShade="BF"/>
        <w:sz w:val="28"/>
        <w:szCs w:val="28"/>
      </w:rPr>
    </w:pPr>
    <w:bookmarkStart w:id="24" w:name="TITUS1HeaderPrimary"/>
    <w:r>
      <w:rPr>
        <w:i/>
        <w:color w:val="003954" w:themeColor="text2" w:themeShade="BF"/>
        <w:sz w:val="28"/>
        <w:szCs w:val="28"/>
      </w:rPr>
      <w:t>OADW – Collaboration Service Requirements</w:t>
    </w:r>
  </w:p>
  <w:bookmarkEnd w:id="24"/>
  <w:p w14:paraId="40536F85" w14:textId="14693617" w:rsidR="009B571F" w:rsidRPr="009B571F" w:rsidRDefault="009B571F" w:rsidP="009B571F">
    <w:pPr>
      <w:pStyle w:val="Header"/>
      <w:ind w:left="0"/>
      <w:jc w:val="center"/>
      <w:rPr>
        <w:i/>
        <w:color w:val="003954" w:themeColor="text2" w:themeShade="BF"/>
        <w:sz w:val="28"/>
        <w:szCs w:val="28"/>
      </w:rPr>
    </w:pPr>
    <w:r w:rsidRPr="009B571F">
      <w:rPr>
        <w:i/>
        <w:color w:val="003954" w:themeColor="text2" w:themeShade="BF"/>
        <w:sz w:val="28"/>
        <w:szCs w:val="28"/>
      </w:rPr>
      <w:t>DRAFT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A6E61" w14:textId="73067310" w:rsidR="00903507" w:rsidRDefault="00903507" w:rsidP="00903507">
    <w:pPr>
      <w:pStyle w:val="Header"/>
      <w:ind w:left="0"/>
      <w:jc w:val="center"/>
      <w:rPr>
        <w:i/>
        <w:color w:val="003954" w:themeColor="text2" w:themeShade="BF"/>
        <w:sz w:val="28"/>
        <w:szCs w:val="28"/>
      </w:rPr>
    </w:pPr>
    <w:bookmarkStart w:id="25" w:name="TITUS1HeaderFirstPage"/>
  </w:p>
  <w:bookmarkEnd w:id="25"/>
  <w:p w14:paraId="5EF4BC71" w14:textId="263D5BE0" w:rsidR="00903507" w:rsidRPr="009B571F" w:rsidRDefault="00903507" w:rsidP="009B571F">
    <w:pPr>
      <w:pStyle w:val="Header"/>
      <w:ind w:left="0"/>
      <w:jc w:val="center"/>
      <w:rPr>
        <w:i/>
        <w:color w:val="003954" w:themeColor="text2" w:themeShade="BF"/>
        <w:sz w:val="28"/>
        <w:szCs w:val="28"/>
      </w:rPr>
    </w:pPr>
    <w:r w:rsidRPr="009B571F">
      <w:rPr>
        <w:i/>
        <w:color w:val="003954" w:themeColor="text2" w:themeShade="BF"/>
        <w:sz w:val="28"/>
        <w:szCs w:val="28"/>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C5B38"/>
    <w:multiLevelType w:val="hybridMultilevel"/>
    <w:tmpl w:val="7EC4A3D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9C61084"/>
    <w:multiLevelType w:val="hybridMultilevel"/>
    <w:tmpl w:val="97484E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A0177D2"/>
    <w:multiLevelType w:val="hybridMultilevel"/>
    <w:tmpl w:val="13645A1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A5D4A84"/>
    <w:multiLevelType w:val="hybridMultilevel"/>
    <w:tmpl w:val="BF3AAACE"/>
    <w:lvl w:ilvl="0" w:tplc="7B366400">
      <w:start w:val="2"/>
      <w:numFmt w:val="bullet"/>
      <w:lvlText w:val="-"/>
      <w:lvlJc w:val="left"/>
      <w:pPr>
        <w:ind w:left="2520" w:hanging="360"/>
      </w:pPr>
      <w:rPr>
        <w:rFonts w:ascii="Calibri" w:eastAsiaTheme="minorEastAsia"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 w15:restartNumberingAfterBreak="0">
    <w:nsid w:val="0EF156FF"/>
    <w:multiLevelType w:val="multilevel"/>
    <w:tmpl w:val="94C27A8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0F4030AA"/>
    <w:multiLevelType w:val="hybridMultilevel"/>
    <w:tmpl w:val="20FA7F10"/>
    <w:lvl w:ilvl="0" w:tplc="52E0BEB8">
      <w:start w:val="2"/>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25C0222"/>
    <w:multiLevelType w:val="hybridMultilevel"/>
    <w:tmpl w:val="DE921A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6EC0782"/>
    <w:multiLevelType w:val="hybridMultilevel"/>
    <w:tmpl w:val="56A804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8AE72C5"/>
    <w:multiLevelType w:val="hybridMultilevel"/>
    <w:tmpl w:val="ADA89D94"/>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1FA067A2"/>
    <w:multiLevelType w:val="hybridMultilevel"/>
    <w:tmpl w:val="222AE764"/>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0" w15:restartNumberingAfterBreak="0">
    <w:nsid w:val="290F5D87"/>
    <w:multiLevelType w:val="hybridMultilevel"/>
    <w:tmpl w:val="E49CFB02"/>
    <w:lvl w:ilvl="0" w:tplc="8D42B142">
      <w:start w:val="5"/>
      <w:numFmt w:val="bullet"/>
      <w:lvlText w:val="-"/>
      <w:lvlJc w:val="left"/>
      <w:pPr>
        <w:ind w:left="1800" w:hanging="360"/>
      </w:pPr>
      <w:rPr>
        <w:rFonts w:ascii="Cambria" w:eastAsia="Cambria" w:hAnsi="Cambria" w:cs="Cambria"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2AC87B67"/>
    <w:multiLevelType w:val="hybridMultilevel"/>
    <w:tmpl w:val="EEE09B10"/>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2" w15:restartNumberingAfterBreak="0">
    <w:nsid w:val="2DA41FD0"/>
    <w:multiLevelType w:val="multilevel"/>
    <w:tmpl w:val="5754B9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46252C14"/>
    <w:multiLevelType w:val="hybridMultilevel"/>
    <w:tmpl w:val="85C683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485A7225"/>
    <w:multiLevelType w:val="hybridMultilevel"/>
    <w:tmpl w:val="6DF4B828"/>
    <w:lvl w:ilvl="0" w:tplc="919C81DC">
      <w:start w:val="1"/>
      <w:numFmt w:val="bullet"/>
      <w:lvlText w:val="-"/>
      <w:lvlJc w:val="left"/>
      <w:pPr>
        <w:ind w:left="2520" w:hanging="360"/>
      </w:pPr>
      <w:rPr>
        <w:rFonts w:ascii="Cambria" w:eastAsia="Cambria" w:hAnsi="Cambria" w:cs="Cambria" w:hint="default"/>
      </w:rPr>
    </w:lvl>
    <w:lvl w:ilvl="1" w:tplc="10090003">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5" w15:restartNumberingAfterBreak="0">
    <w:nsid w:val="4CD54E85"/>
    <w:multiLevelType w:val="hybridMultilevel"/>
    <w:tmpl w:val="E53E3D80"/>
    <w:lvl w:ilvl="0" w:tplc="9DEE26E8">
      <w:numFmt w:val="bullet"/>
      <w:lvlText w:val="-"/>
      <w:lvlJc w:val="left"/>
      <w:pPr>
        <w:ind w:left="1080" w:hanging="360"/>
      </w:pPr>
      <w:rPr>
        <w:rFonts w:ascii="Cambria" w:eastAsia="Cambria" w:hAnsi="Cambria" w:cs="Cambria"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CFD3BB2"/>
    <w:multiLevelType w:val="hybridMultilevel"/>
    <w:tmpl w:val="BC2EC030"/>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7" w15:restartNumberingAfterBreak="0">
    <w:nsid w:val="52DC1139"/>
    <w:multiLevelType w:val="hybridMultilevel"/>
    <w:tmpl w:val="543CF036"/>
    <w:lvl w:ilvl="0" w:tplc="B49EA512">
      <w:numFmt w:val="bullet"/>
      <w:lvlText w:val="-"/>
      <w:lvlJc w:val="left"/>
      <w:pPr>
        <w:ind w:left="1800" w:hanging="360"/>
      </w:pPr>
      <w:rPr>
        <w:rFonts w:ascii="Calibri" w:eastAsiaTheme="minorEastAsia" w:hAnsi="Calibri" w:cstheme="minorBidi"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54B97251"/>
    <w:multiLevelType w:val="hybridMultilevel"/>
    <w:tmpl w:val="BF4447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5C86549E"/>
    <w:multiLevelType w:val="hybridMultilevel"/>
    <w:tmpl w:val="F1366AB2"/>
    <w:lvl w:ilvl="0" w:tplc="1E843830">
      <w:start w:val="3"/>
      <w:numFmt w:val="bullet"/>
      <w:lvlText w:val="-"/>
      <w:lvlJc w:val="left"/>
      <w:pPr>
        <w:ind w:left="1080" w:hanging="360"/>
      </w:pPr>
      <w:rPr>
        <w:rFonts w:ascii="Cambria" w:eastAsia="Cambria" w:hAnsi="Cambria" w:cs="Cambria"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5CDA6C1C"/>
    <w:multiLevelType w:val="hybridMultilevel"/>
    <w:tmpl w:val="37B0BF0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600B4AEA"/>
    <w:multiLevelType w:val="hybridMultilevel"/>
    <w:tmpl w:val="9572CF86"/>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2" w15:restartNumberingAfterBreak="0">
    <w:nsid w:val="6E9D5375"/>
    <w:multiLevelType w:val="multilevel"/>
    <w:tmpl w:val="FB8012B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15:restartNumberingAfterBreak="0">
    <w:nsid w:val="71A93495"/>
    <w:multiLevelType w:val="hybridMultilevel"/>
    <w:tmpl w:val="0966F43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77AE1E6B"/>
    <w:multiLevelType w:val="hybridMultilevel"/>
    <w:tmpl w:val="3BC663D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C546B59"/>
    <w:multiLevelType w:val="multilevel"/>
    <w:tmpl w:val="1BE2174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6" w15:restartNumberingAfterBreak="0">
    <w:nsid w:val="7D5156BA"/>
    <w:multiLevelType w:val="hybridMultilevel"/>
    <w:tmpl w:val="E29867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5"/>
  </w:num>
  <w:num w:numId="2">
    <w:abstractNumId w:val="22"/>
  </w:num>
  <w:num w:numId="3">
    <w:abstractNumId w:val="12"/>
  </w:num>
  <w:num w:numId="4">
    <w:abstractNumId w:val="4"/>
  </w:num>
  <w:num w:numId="5">
    <w:abstractNumId w:val="16"/>
  </w:num>
  <w:num w:numId="6">
    <w:abstractNumId w:val="9"/>
  </w:num>
  <w:num w:numId="7">
    <w:abstractNumId w:val="3"/>
  </w:num>
  <w:num w:numId="8">
    <w:abstractNumId w:val="20"/>
  </w:num>
  <w:num w:numId="9">
    <w:abstractNumId w:val="7"/>
  </w:num>
  <w:num w:numId="10">
    <w:abstractNumId w:val="15"/>
  </w:num>
  <w:num w:numId="11">
    <w:abstractNumId w:val="11"/>
  </w:num>
  <w:num w:numId="12">
    <w:abstractNumId w:val="24"/>
  </w:num>
  <w:num w:numId="13">
    <w:abstractNumId w:val="23"/>
  </w:num>
  <w:num w:numId="14">
    <w:abstractNumId w:val="0"/>
  </w:num>
  <w:num w:numId="15">
    <w:abstractNumId w:val="5"/>
  </w:num>
  <w:num w:numId="16">
    <w:abstractNumId w:val="19"/>
  </w:num>
  <w:num w:numId="17">
    <w:abstractNumId w:val="8"/>
  </w:num>
  <w:num w:numId="18">
    <w:abstractNumId w:val="14"/>
  </w:num>
  <w:num w:numId="19">
    <w:abstractNumId w:val="13"/>
  </w:num>
  <w:num w:numId="20">
    <w:abstractNumId w:val="26"/>
  </w:num>
  <w:num w:numId="21">
    <w:abstractNumId w:val="21"/>
  </w:num>
  <w:num w:numId="22">
    <w:abstractNumId w:val="17"/>
  </w:num>
  <w:num w:numId="23">
    <w:abstractNumId w:val="6"/>
  </w:num>
  <w:num w:numId="24">
    <w:abstractNumId w:val="1"/>
  </w:num>
  <w:num w:numId="25">
    <w:abstractNumId w:val="10"/>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71F"/>
    <w:rsid w:val="00010EDA"/>
    <w:rsid w:val="000145E9"/>
    <w:rsid w:val="00075156"/>
    <w:rsid w:val="00084CC0"/>
    <w:rsid w:val="000971E2"/>
    <w:rsid w:val="000A6DC2"/>
    <w:rsid w:val="00120DBE"/>
    <w:rsid w:val="0012769C"/>
    <w:rsid w:val="001840DC"/>
    <w:rsid w:val="00193301"/>
    <w:rsid w:val="001B3CC7"/>
    <w:rsid w:val="001C1548"/>
    <w:rsid w:val="001C41D8"/>
    <w:rsid w:val="001F5A96"/>
    <w:rsid w:val="00222A05"/>
    <w:rsid w:val="0023732B"/>
    <w:rsid w:val="002455D7"/>
    <w:rsid w:val="002603E9"/>
    <w:rsid w:val="00264F92"/>
    <w:rsid w:val="002861F7"/>
    <w:rsid w:val="002A28F0"/>
    <w:rsid w:val="002B4D41"/>
    <w:rsid w:val="002B78A9"/>
    <w:rsid w:val="002C32F3"/>
    <w:rsid w:val="002E4DC0"/>
    <w:rsid w:val="002E4FA2"/>
    <w:rsid w:val="002F570E"/>
    <w:rsid w:val="00316FB1"/>
    <w:rsid w:val="00320585"/>
    <w:rsid w:val="00320BA2"/>
    <w:rsid w:val="003618AD"/>
    <w:rsid w:val="00363662"/>
    <w:rsid w:val="00381CF7"/>
    <w:rsid w:val="003C1911"/>
    <w:rsid w:val="00406BD8"/>
    <w:rsid w:val="0041578B"/>
    <w:rsid w:val="004226E2"/>
    <w:rsid w:val="00425C89"/>
    <w:rsid w:val="004C1D40"/>
    <w:rsid w:val="004E7757"/>
    <w:rsid w:val="00515E5A"/>
    <w:rsid w:val="0053060E"/>
    <w:rsid w:val="005333FE"/>
    <w:rsid w:val="00534DB2"/>
    <w:rsid w:val="005A0322"/>
    <w:rsid w:val="005A5921"/>
    <w:rsid w:val="005C0BBD"/>
    <w:rsid w:val="005D3A61"/>
    <w:rsid w:val="005D3AAF"/>
    <w:rsid w:val="006438E3"/>
    <w:rsid w:val="0064690B"/>
    <w:rsid w:val="0065503D"/>
    <w:rsid w:val="006A0B03"/>
    <w:rsid w:val="006B3532"/>
    <w:rsid w:val="006F168C"/>
    <w:rsid w:val="007430CF"/>
    <w:rsid w:val="00765632"/>
    <w:rsid w:val="00783AF6"/>
    <w:rsid w:val="00785E36"/>
    <w:rsid w:val="0078665C"/>
    <w:rsid w:val="007A2D36"/>
    <w:rsid w:val="007C6D7C"/>
    <w:rsid w:val="00815319"/>
    <w:rsid w:val="00817826"/>
    <w:rsid w:val="008223EF"/>
    <w:rsid w:val="0085718B"/>
    <w:rsid w:val="00870A16"/>
    <w:rsid w:val="008717D8"/>
    <w:rsid w:val="008A0B56"/>
    <w:rsid w:val="008B7EC4"/>
    <w:rsid w:val="008D4BA9"/>
    <w:rsid w:val="008D68B4"/>
    <w:rsid w:val="008E0A90"/>
    <w:rsid w:val="00903507"/>
    <w:rsid w:val="0091350A"/>
    <w:rsid w:val="009145F2"/>
    <w:rsid w:val="00930F69"/>
    <w:rsid w:val="009344D4"/>
    <w:rsid w:val="00936F38"/>
    <w:rsid w:val="00961C73"/>
    <w:rsid w:val="00970632"/>
    <w:rsid w:val="00987281"/>
    <w:rsid w:val="009A3498"/>
    <w:rsid w:val="009B1B0E"/>
    <w:rsid w:val="009B5714"/>
    <w:rsid w:val="009B571F"/>
    <w:rsid w:val="009F223A"/>
    <w:rsid w:val="00A3112D"/>
    <w:rsid w:val="00A70D0C"/>
    <w:rsid w:val="00A72129"/>
    <w:rsid w:val="00A97F56"/>
    <w:rsid w:val="00AB27F8"/>
    <w:rsid w:val="00AE4D15"/>
    <w:rsid w:val="00AE5280"/>
    <w:rsid w:val="00AF54B2"/>
    <w:rsid w:val="00B00812"/>
    <w:rsid w:val="00B118FF"/>
    <w:rsid w:val="00B20647"/>
    <w:rsid w:val="00B351AE"/>
    <w:rsid w:val="00B57D50"/>
    <w:rsid w:val="00B81852"/>
    <w:rsid w:val="00B90F6B"/>
    <w:rsid w:val="00B9162B"/>
    <w:rsid w:val="00B96508"/>
    <w:rsid w:val="00BA1AEF"/>
    <w:rsid w:val="00BB29FE"/>
    <w:rsid w:val="00BB5BDC"/>
    <w:rsid w:val="00BB5DC7"/>
    <w:rsid w:val="00C00BAE"/>
    <w:rsid w:val="00C37F93"/>
    <w:rsid w:val="00C471F2"/>
    <w:rsid w:val="00C815E5"/>
    <w:rsid w:val="00CF2486"/>
    <w:rsid w:val="00CF5800"/>
    <w:rsid w:val="00D27946"/>
    <w:rsid w:val="00D36B2A"/>
    <w:rsid w:val="00D579D7"/>
    <w:rsid w:val="00D6454F"/>
    <w:rsid w:val="00D76F21"/>
    <w:rsid w:val="00D87199"/>
    <w:rsid w:val="00D96E9E"/>
    <w:rsid w:val="00DC1C9E"/>
    <w:rsid w:val="00DC3376"/>
    <w:rsid w:val="00E32C9C"/>
    <w:rsid w:val="00E50D97"/>
    <w:rsid w:val="00EB0DC3"/>
    <w:rsid w:val="00EB538F"/>
    <w:rsid w:val="00EB6990"/>
    <w:rsid w:val="00EE57B7"/>
    <w:rsid w:val="00EE69D7"/>
    <w:rsid w:val="00F02C1E"/>
    <w:rsid w:val="00FA18B9"/>
    <w:rsid w:val="00FA7947"/>
    <w:rsid w:val="00FC7ADC"/>
    <w:rsid w:val="00FD0E3B"/>
    <w:rsid w:val="00FF2E6E"/>
    <w:rsid w:val="00FF5E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6E56D"/>
  <w15:docId w15:val="{9E7A62FA-76B4-47C6-873F-6C43D492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71F"/>
    <w:rPr>
      <w:color w:val="5A5A5A" w:themeColor="text1" w:themeTint="A5"/>
    </w:rPr>
  </w:style>
  <w:style w:type="paragraph" w:styleId="Heading1">
    <w:name w:val="heading 1"/>
    <w:basedOn w:val="Normal"/>
    <w:next w:val="Normal"/>
    <w:link w:val="Heading1Char"/>
    <w:uiPriority w:val="9"/>
    <w:qFormat/>
    <w:rsid w:val="009B571F"/>
    <w:pPr>
      <w:spacing w:before="400" w:after="60" w:line="240" w:lineRule="auto"/>
      <w:contextualSpacing/>
      <w:outlineLvl w:val="0"/>
    </w:pPr>
    <w:rPr>
      <w:rFonts w:asciiTheme="majorHAnsi" w:eastAsiaTheme="majorEastAsia" w:hAnsiTheme="majorHAnsi" w:cstheme="majorBidi"/>
      <w:smallCaps/>
      <w:color w:val="002538" w:themeColor="text2" w:themeShade="7F"/>
      <w:spacing w:val="20"/>
      <w:sz w:val="32"/>
      <w:szCs w:val="32"/>
    </w:rPr>
  </w:style>
  <w:style w:type="paragraph" w:styleId="Heading2">
    <w:name w:val="heading 2"/>
    <w:basedOn w:val="Normal"/>
    <w:next w:val="Normal"/>
    <w:link w:val="Heading2Char"/>
    <w:uiPriority w:val="9"/>
    <w:unhideWhenUsed/>
    <w:qFormat/>
    <w:rsid w:val="009B571F"/>
    <w:pPr>
      <w:spacing w:before="120" w:after="60" w:line="240" w:lineRule="auto"/>
      <w:contextualSpacing/>
      <w:outlineLvl w:val="1"/>
    </w:pPr>
    <w:rPr>
      <w:rFonts w:asciiTheme="majorHAnsi" w:eastAsiaTheme="majorEastAsia" w:hAnsiTheme="majorHAnsi" w:cstheme="majorBidi"/>
      <w:smallCaps/>
      <w:color w:val="003954" w:themeColor="text2" w:themeShade="BF"/>
      <w:spacing w:val="20"/>
      <w:sz w:val="28"/>
      <w:szCs w:val="28"/>
    </w:rPr>
  </w:style>
  <w:style w:type="paragraph" w:styleId="Heading3">
    <w:name w:val="heading 3"/>
    <w:basedOn w:val="Normal"/>
    <w:next w:val="Normal"/>
    <w:link w:val="Heading3Char"/>
    <w:uiPriority w:val="9"/>
    <w:unhideWhenUsed/>
    <w:qFormat/>
    <w:rsid w:val="009B571F"/>
    <w:pPr>
      <w:spacing w:before="120" w:after="60" w:line="240" w:lineRule="auto"/>
      <w:contextualSpacing/>
      <w:outlineLvl w:val="2"/>
    </w:pPr>
    <w:rPr>
      <w:rFonts w:asciiTheme="majorHAnsi" w:eastAsiaTheme="majorEastAsia" w:hAnsiTheme="majorHAnsi" w:cstheme="majorBidi"/>
      <w:smallCaps/>
      <w:color w:val="004D71" w:themeColor="text2"/>
      <w:spacing w:val="20"/>
      <w:sz w:val="24"/>
      <w:szCs w:val="24"/>
    </w:rPr>
  </w:style>
  <w:style w:type="paragraph" w:styleId="Heading4">
    <w:name w:val="heading 4"/>
    <w:basedOn w:val="Normal"/>
    <w:next w:val="Normal"/>
    <w:link w:val="Heading4Char"/>
    <w:uiPriority w:val="9"/>
    <w:unhideWhenUsed/>
    <w:qFormat/>
    <w:rsid w:val="009B571F"/>
    <w:pPr>
      <w:pBdr>
        <w:bottom w:val="single" w:sz="4" w:space="1" w:color="39BFFF" w:themeColor="text2" w:themeTint="7F"/>
      </w:pBdr>
      <w:spacing w:before="200" w:after="100" w:line="240" w:lineRule="auto"/>
      <w:contextualSpacing/>
      <w:outlineLvl w:val="3"/>
    </w:pPr>
    <w:rPr>
      <w:rFonts w:asciiTheme="majorHAnsi" w:eastAsiaTheme="majorEastAsia" w:hAnsiTheme="majorHAnsi" w:cstheme="majorBidi"/>
      <w:b/>
      <w:bCs/>
      <w:smallCaps/>
      <w:color w:val="0090D4" w:themeColor="text2" w:themeTint="BF"/>
      <w:spacing w:val="20"/>
    </w:rPr>
  </w:style>
  <w:style w:type="paragraph" w:styleId="Heading5">
    <w:name w:val="heading 5"/>
    <w:basedOn w:val="Normal"/>
    <w:next w:val="Normal"/>
    <w:link w:val="Heading5Char"/>
    <w:uiPriority w:val="9"/>
    <w:unhideWhenUsed/>
    <w:qFormat/>
    <w:rsid w:val="009B571F"/>
    <w:pPr>
      <w:pBdr>
        <w:bottom w:val="single" w:sz="4" w:space="1" w:color="10B2FF" w:themeColor="text2" w:themeTint="99"/>
      </w:pBdr>
      <w:spacing w:before="200" w:after="100" w:line="240" w:lineRule="auto"/>
      <w:contextualSpacing/>
      <w:outlineLvl w:val="4"/>
    </w:pPr>
    <w:rPr>
      <w:rFonts w:asciiTheme="majorHAnsi" w:eastAsiaTheme="majorEastAsia" w:hAnsiTheme="majorHAnsi" w:cstheme="majorBidi"/>
      <w:smallCaps/>
      <w:color w:val="0090D4" w:themeColor="text2" w:themeTint="BF"/>
      <w:spacing w:val="20"/>
    </w:rPr>
  </w:style>
  <w:style w:type="paragraph" w:styleId="Heading6">
    <w:name w:val="heading 6"/>
    <w:basedOn w:val="Normal"/>
    <w:next w:val="Normal"/>
    <w:link w:val="Heading6Char"/>
    <w:uiPriority w:val="9"/>
    <w:unhideWhenUsed/>
    <w:qFormat/>
    <w:rsid w:val="009B571F"/>
    <w:pPr>
      <w:pBdr>
        <w:bottom w:val="dotted" w:sz="8" w:space="1" w:color="7F7F7F" w:themeColor="background2" w:themeShade="7F"/>
      </w:pBdr>
      <w:spacing w:before="200" w:after="100"/>
      <w:contextualSpacing/>
      <w:outlineLvl w:val="5"/>
    </w:pPr>
    <w:rPr>
      <w:rFonts w:asciiTheme="majorHAnsi" w:eastAsiaTheme="majorEastAsia" w:hAnsiTheme="majorHAnsi" w:cstheme="majorBidi"/>
      <w:smallCaps/>
      <w:color w:val="7F7F7F" w:themeColor="background2" w:themeShade="7F"/>
      <w:spacing w:val="20"/>
    </w:rPr>
  </w:style>
  <w:style w:type="paragraph" w:styleId="Heading7">
    <w:name w:val="heading 7"/>
    <w:basedOn w:val="Normal"/>
    <w:next w:val="Normal"/>
    <w:link w:val="Heading7Char"/>
    <w:uiPriority w:val="9"/>
    <w:unhideWhenUsed/>
    <w:qFormat/>
    <w:rsid w:val="009B571F"/>
    <w:pPr>
      <w:pBdr>
        <w:bottom w:val="dotted" w:sz="8" w:space="1" w:color="7F7F7F" w:themeColor="background2" w:themeShade="7F"/>
      </w:pBdr>
      <w:spacing w:before="200" w:after="100" w:line="240" w:lineRule="auto"/>
      <w:contextualSpacing/>
      <w:outlineLvl w:val="6"/>
    </w:pPr>
    <w:rPr>
      <w:rFonts w:asciiTheme="majorHAnsi" w:eastAsiaTheme="majorEastAsia" w:hAnsiTheme="majorHAnsi" w:cstheme="majorBidi"/>
      <w:b/>
      <w:bCs/>
      <w:smallCaps/>
      <w:color w:val="7F7F7F" w:themeColor="background2" w:themeShade="7F"/>
      <w:spacing w:val="20"/>
      <w:sz w:val="16"/>
      <w:szCs w:val="16"/>
    </w:rPr>
  </w:style>
  <w:style w:type="paragraph" w:styleId="Heading8">
    <w:name w:val="heading 8"/>
    <w:basedOn w:val="Normal"/>
    <w:next w:val="Normal"/>
    <w:link w:val="Heading8Char"/>
    <w:uiPriority w:val="9"/>
    <w:unhideWhenUsed/>
    <w:qFormat/>
    <w:rsid w:val="009B571F"/>
    <w:pPr>
      <w:spacing w:before="200" w:after="60" w:line="240" w:lineRule="auto"/>
      <w:contextualSpacing/>
      <w:outlineLvl w:val="7"/>
    </w:pPr>
    <w:rPr>
      <w:rFonts w:asciiTheme="majorHAnsi" w:eastAsiaTheme="majorEastAsia" w:hAnsiTheme="majorHAnsi" w:cstheme="majorBidi"/>
      <w:b/>
      <w:smallCaps/>
      <w:color w:val="7F7F7F" w:themeColor="background2" w:themeShade="7F"/>
      <w:spacing w:val="20"/>
      <w:sz w:val="16"/>
      <w:szCs w:val="16"/>
    </w:rPr>
  </w:style>
  <w:style w:type="paragraph" w:styleId="Heading9">
    <w:name w:val="heading 9"/>
    <w:basedOn w:val="Normal"/>
    <w:next w:val="Normal"/>
    <w:link w:val="Heading9Char"/>
    <w:uiPriority w:val="9"/>
    <w:unhideWhenUsed/>
    <w:qFormat/>
    <w:rsid w:val="009B571F"/>
    <w:pPr>
      <w:spacing w:before="200" w:after="60" w:line="240" w:lineRule="auto"/>
      <w:contextualSpacing/>
      <w:outlineLvl w:val="8"/>
    </w:pPr>
    <w:rPr>
      <w:rFonts w:asciiTheme="majorHAnsi" w:eastAsiaTheme="majorEastAsia" w:hAnsiTheme="majorHAnsi" w:cstheme="majorBidi"/>
      <w:smallCaps/>
      <w:color w:val="7F7F7F"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71F"/>
    <w:rPr>
      <w:rFonts w:asciiTheme="majorHAnsi" w:eastAsiaTheme="majorEastAsia" w:hAnsiTheme="majorHAnsi" w:cstheme="majorBidi"/>
      <w:smallCaps/>
      <w:color w:val="002538" w:themeColor="text2" w:themeShade="7F"/>
      <w:spacing w:val="20"/>
      <w:sz w:val="32"/>
      <w:szCs w:val="32"/>
    </w:rPr>
  </w:style>
  <w:style w:type="character" w:customStyle="1" w:styleId="Heading2Char">
    <w:name w:val="Heading 2 Char"/>
    <w:basedOn w:val="DefaultParagraphFont"/>
    <w:link w:val="Heading2"/>
    <w:uiPriority w:val="9"/>
    <w:rsid w:val="009B571F"/>
    <w:rPr>
      <w:rFonts w:asciiTheme="majorHAnsi" w:eastAsiaTheme="majorEastAsia" w:hAnsiTheme="majorHAnsi" w:cstheme="majorBidi"/>
      <w:smallCaps/>
      <w:color w:val="003954" w:themeColor="text2" w:themeShade="BF"/>
      <w:spacing w:val="20"/>
      <w:sz w:val="28"/>
      <w:szCs w:val="28"/>
    </w:rPr>
  </w:style>
  <w:style w:type="character" w:customStyle="1" w:styleId="Heading3Char">
    <w:name w:val="Heading 3 Char"/>
    <w:basedOn w:val="DefaultParagraphFont"/>
    <w:link w:val="Heading3"/>
    <w:uiPriority w:val="9"/>
    <w:rsid w:val="009B571F"/>
    <w:rPr>
      <w:rFonts w:asciiTheme="majorHAnsi" w:eastAsiaTheme="majorEastAsia" w:hAnsiTheme="majorHAnsi" w:cstheme="majorBidi"/>
      <w:smallCaps/>
      <w:color w:val="004D71" w:themeColor="text2"/>
      <w:spacing w:val="20"/>
      <w:sz w:val="24"/>
      <w:szCs w:val="24"/>
    </w:rPr>
  </w:style>
  <w:style w:type="character" w:customStyle="1" w:styleId="Heading4Char">
    <w:name w:val="Heading 4 Char"/>
    <w:basedOn w:val="DefaultParagraphFont"/>
    <w:link w:val="Heading4"/>
    <w:uiPriority w:val="9"/>
    <w:rsid w:val="009B571F"/>
    <w:rPr>
      <w:rFonts w:asciiTheme="majorHAnsi" w:eastAsiaTheme="majorEastAsia" w:hAnsiTheme="majorHAnsi" w:cstheme="majorBidi"/>
      <w:b/>
      <w:bCs/>
      <w:smallCaps/>
      <w:color w:val="0090D4" w:themeColor="text2" w:themeTint="BF"/>
      <w:spacing w:val="20"/>
    </w:rPr>
  </w:style>
  <w:style w:type="character" w:customStyle="1" w:styleId="Heading5Char">
    <w:name w:val="Heading 5 Char"/>
    <w:basedOn w:val="DefaultParagraphFont"/>
    <w:link w:val="Heading5"/>
    <w:uiPriority w:val="9"/>
    <w:rsid w:val="009B571F"/>
    <w:rPr>
      <w:rFonts w:asciiTheme="majorHAnsi" w:eastAsiaTheme="majorEastAsia" w:hAnsiTheme="majorHAnsi" w:cstheme="majorBidi"/>
      <w:smallCaps/>
      <w:color w:val="0090D4" w:themeColor="text2" w:themeTint="BF"/>
      <w:spacing w:val="20"/>
    </w:rPr>
  </w:style>
  <w:style w:type="character" w:customStyle="1" w:styleId="Heading6Char">
    <w:name w:val="Heading 6 Char"/>
    <w:basedOn w:val="DefaultParagraphFont"/>
    <w:link w:val="Heading6"/>
    <w:uiPriority w:val="9"/>
    <w:rsid w:val="009B571F"/>
    <w:rPr>
      <w:rFonts w:asciiTheme="majorHAnsi" w:eastAsiaTheme="majorEastAsia" w:hAnsiTheme="majorHAnsi" w:cstheme="majorBidi"/>
      <w:smallCaps/>
      <w:color w:val="7F7F7F" w:themeColor="background2" w:themeShade="7F"/>
      <w:spacing w:val="20"/>
    </w:rPr>
  </w:style>
  <w:style w:type="character" w:customStyle="1" w:styleId="Heading7Char">
    <w:name w:val="Heading 7 Char"/>
    <w:basedOn w:val="DefaultParagraphFont"/>
    <w:link w:val="Heading7"/>
    <w:uiPriority w:val="9"/>
    <w:rsid w:val="009B571F"/>
    <w:rPr>
      <w:rFonts w:asciiTheme="majorHAnsi" w:eastAsiaTheme="majorEastAsia" w:hAnsiTheme="majorHAnsi" w:cstheme="majorBidi"/>
      <w:b/>
      <w:bCs/>
      <w:smallCaps/>
      <w:color w:val="7F7F7F" w:themeColor="background2" w:themeShade="7F"/>
      <w:spacing w:val="20"/>
      <w:sz w:val="16"/>
      <w:szCs w:val="16"/>
    </w:rPr>
  </w:style>
  <w:style w:type="character" w:customStyle="1" w:styleId="Heading8Char">
    <w:name w:val="Heading 8 Char"/>
    <w:basedOn w:val="DefaultParagraphFont"/>
    <w:link w:val="Heading8"/>
    <w:uiPriority w:val="9"/>
    <w:rsid w:val="009B571F"/>
    <w:rPr>
      <w:rFonts w:asciiTheme="majorHAnsi" w:eastAsiaTheme="majorEastAsia" w:hAnsiTheme="majorHAnsi" w:cstheme="majorBidi"/>
      <w:b/>
      <w:smallCaps/>
      <w:color w:val="7F7F7F" w:themeColor="background2" w:themeShade="7F"/>
      <w:spacing w:val="20"/>
      <w:sz w:val="16"/>
      <w:szCs w:val="16"/>
    </w:rPr>
  </w:style>
  <w:style w:type="character" w:customStyle="1" w:styleId="Heading9Char">
    <w:name w:val="Heading 9 Char"/>
    <w:basedOn w:val="DefaultParagraphFont"/>
    <w:link w:val="Heading9"/>
    <w:uiPriority w:val="9"/>
    <w:rsid w:val="009B571F"/>
    <w:rPr>
      <w:rFonts w:asciiTheme="majorHAnsi" w:eastAsiaTheme="majorEastAsia" w:hAnsiTheme="majorHAnsi" w:cstheme="majorBidi"/>
      <w:smallCaps/>
      <w:color w:val="7F7F7F" w:themeColor="background2" w:themeShade="7F"/>
      <w:spacing w:val="20"/>
      <w:sz w:val="16"/>
      <w:szCs w:val="16"/>
    </w:rPr>
  </w:style>
  <w:style w:type="paragraph" w:styleId="Caption">
    <w:name w:val="caption"/>
    <w:basedOn w:val="Normal"/>
    <w:next w:val="Normal"/>
    <w:uiPriority w:val="35"/>
    <w:unhideWhenUsed/>
    <w:qFormat/>
    <w:rsid w:val="009B571F"/>
    <w:rPr>
      <w:b/>
      <w:bCs/>
      <w:smallCaps/>
      <w:color w:val="004D71" w:themeColor="text2"/>
      <w:spacing w:val="10"/>
      <w:sz w:val="18"/>
      <w:szCs w:val="18"/>
    </w:rPr>
  </w:style>
  <w:style w:type="paragraph" w:styleId="Title">
    <w:name w:val="Title"/>
    <w:next w:val="Normal"/>
    <w:link w:val="TitleChar"/>
    <w:uiPriority w:val="10"/>
    <w:qFormat/>
    <w:rsid w:val="009B571F"/>
    <w:pPr>
      <w:spacing w:line="240" w:lineRule="auto"/>
      <w:ind w:left="0"/>
      <w:contextualSpacing/>
    </w:pPr>
    <w:rPr>
      <w:rFonts w:asciiTheme="majorHAnsi" w:eastAsiaTheme="majorEastAsia" w:hAnsiTheme="majorHAnsi" w:cstheme="majorBidi"/>
      <w:smallCaps/>
      <w:color w:val="003954" w:themeColor="text2" w:themeShade="BF"/>
      <w:spacing w:val="5"/>
      <w:sz w:val="72"/>
      <w:szCs w:val="72"/>
    </w:rPr>
  </w:style>
  <w:style w:type="character" w:customStyle="1" w:styleId="TitleChar">
    <w:name w:val="Title Char"/>
    <w:basedOn w:val="DefaultParagraphFont"/>
    <w:link w:val="Title"/>
    <w:uiPriority w:val="10"/>
    <w:rsid w:val="009B571F"/>
    <w:rPr>
      <w:rFonts w:asciiTheme="majorHAnsi" w:eastAsiaTheme="majorEastAsia" w:hAnsiTheme="majorHAnsi" w:cstheme="majorBidi"/>
      <w:smallCaps/>
      <w:color w:val="003954" w:themeColor="text2" w:themeShade="BF"/>
      <w:spacing w:val="5"/>
      <w:sz w:val="72"/>
      <w:szCs w:val="72"/>
    </w:rPr>
  </w:style>
  <w:style w:type="paragraph" w:styleId="Subtitle">
    <w:name w:val="Subtitle"/>
    <w:next w:val="Normal"/>
    <w:link w:val="SubtitleChar"/>
    <w:uiPriority w:val="11"/>
    <w:qFormat/>
    <w:rsid w:val="009B571F"/>
    <w:pPr>
      <w:spacing w:after="600" w:line="240" w:lineRule="auto"/>
      <w:ind w:left="0"/>
    </w:pPr>
    <w:rPr>
      <w:smallCaps/>
      <w:color w:val="7F7F7F" w:themeColor="background2" w:themeShade="7F"/>
      <w:spacing w:val="5"/>
      <w:sz w:val="28"/>
      <w:szCs w:val="28"/>
    </w:rPr>
  </w:style>
  <w:style w:type="character" w:customStyle="1" w:styleId="SubtitleChar">
    <w:name w:val="Subtitle Char"/>
    <w:basedOn w:val="DefaultParagraphFont"/>
    <w:link w:val="Subtitle"/>
    <w:uiPriority w:val="11"/>
    <w:rsid w:val="009B571F"/>
    <w:rPr>
      <w:smallCaps/>
      <w:color w:val="7F7F7F" w:themeColor="background2" w:themeShade="7F"/>
      <w:spacing w:val="5"/>
      <w:sz w:val="28"/>
      <w:szCs w:val="28"/>
    </w:rPr>
  </w:style>
  <w:style w:type="character" w:styleId="Strong">
    <w:name w:val="Strong"/>
    <w:uiPriority w:val="22"/>
    <w:qFormat/>
    <w:rsid w:val="009B571F"/>
    <w:rPr>
      <w:b/>
      <w:bCs/>
      <w:spacing w:val="0"/>
    </w:rPr>
  </w:style>
  <w:style w:type="character" w:styleId="Emphasis">
    <w:name w:val="Emphasis"/>
    <w:uiPriority w:val="20"/>
    <w:qFormat/>
    <w:rsid w:val="009B571F"/>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B571F"/>
    <w:pPr>
      <w:spacing w:after="0" w:line="240" w:lineRule="auto"/>
    </w:pPr>
  </w:style>
  <w:style w:type="character" w:customStyle="1" w:styleId="NoSpacingChar">
    <w:name w:val="No Spacing Char"/>
    <w:basedOn w:val="DefaultParagraphFont"/>
    <w:link w:val="NoSpacing"/>
    <w:uiPriority w:val="1"/>
    <w:rsid w:val="005D3A61"/>
    <w:rPr>
      <w:color w:val="5A5A5A" w:themeColor="text1" w:themeTint="A5"/>
    </w:rPr>
  </w:style>
  <w:style w:type="paragraph" w:styleId="ListParagraph">
    <w:name w:val="List Paragraph"/>
    <w:basedOn w:val="Normal"/>
    <w:uiPriority w:val="34"/>
    <w:qFormat/>
    <w:rsid w:val="009B571F"/>
    <w:pPr>
      <w:ind w:left="720"/>
      <w:contextualSpacing/>
    </w:pPr>
  </w:style>
  <w:style w:type="paragraph" w:styleId="Quote">
    <w:name w:val="Quote"/>
    <w:basedOn w:val="Normal"/>
    <w:next w:val="Normal"/>
    <w:link w:val="QuoteChar"/>
    <w:uiPriority w:val="29"/>
    <w:qFormat/>
    <w:rsid w:val="009B571F"/>
    <w:rPr>
      <w:i/>
      <w:iCs/>
    </w:rPr>
  </w:style>
  <w:style w:type="character" w:customStyle="1" w:styleId="QuoteChar">
    <w:name w:val="Quote Char"/>
    <w:basedOn w:val="DefaultParagraphFont"/>
    <w:link w:val="Quote"/>
    <w:uiPriority w:val="29"/>
    <w:rsid w:val="009B571F"/>
    <w:rPr>
      <w:i/>
      <w:iCs/>
      <w:color w:val="5A5A5A" w:themeColor="text1" w:themeTint="A5"/>
    </w:rPr>
  </w:style>
  <w:style w:type="paragraph" w:styleId="IntenseQuote">
    <w:name w:val="Intense Quote"/>
    <w:basedOn w:val="Normal"/>
    <w:next w:val="Normal"/>
    <w:link w:val="IntenseQuoteChar"/>
    <w:uiPriority w:val="30"/>
    <w:qFormat/>
    <w:rsid w:val="009B571F"/>
    <w:pPr>
      <w:pBdr>
        <w:top w:val="single" w:sz="4" w:space="12" w:color="B6276F" w:themeColor="accent1" w:themeTint="BF"/>
        <w:left w:val="single" w:sz="4" w:space="15" w:color="B6276F" w:themeColor="accent1" w:themeTint="BF"/>
        <w:bottom w:val="single" w:sz="12" w:space="10" w:color="4C102F" w:themeColor="accent1" w:themeShade="BF"/>
        <w:right w:val="single" w:sz="12" w:space="15" w:color="4C102F" w:themeColor="accent1" w:themeShade="BF"/>
        <w:between w:val="single" w:sz="4" w:space="12" w:color="B6276F" w:themeColor="accent1" w:themeTint="BF"/>
        <w:bar w:val="single" w:sz="4" w:color="B6276F" w:themeColor="accent1" w:themeTint="BF"/>
      </w:pBdr>
      <w:spacing w:line="300" w:lineRule="auto"/>
      <w:ind w:left="2506" w:right="432"/>
    </w:pPr>
    <w:rPr>
      <w:rFonts w:asciiTheme="majorHAnsi" w:eastAsiaTheme="majorEastAsia" w:hAnsiTheme="majorHAnsi" w:cstheme="majorBidi"/>
      <w:smallCaps/>
      <w:color w:val="4C102F" w:themeColor="accent1" w:themeShade="BF"/>
    </w:rPr>
  </w:style>
  <w:style w:type="character" w:customStyle="1" w:styleId="IntenseQuoteChar">
    <w:name w:val="Intense Quote Char"/>
    <w:basedOn w:val="DefaultParagraphFont"/>
    <w:link w:val="IntenseQuote"/>
    <w:uiPriority w:val="30"/>
    <w:rsid w:val="009B571F"/>
    <w:rPr>
      <w:rFonts w:asciiTheme="majorHAnsi" w:eastAsiaTheme="majorEastAsia" w:hAnsiTheme="majorHAnsi" w:cstheme="majorBidi"/>
      <w:smallCaps/>
      <w:color w:val="4C102F" w:themeColor="accent1" w:themeShade="BF"/>
    </w:rPr>
  </w:style>
  <w:style w:type="character" w:styleId="SubtleEmphasis">
    <w:name w:val="Subtle Emphasis"/>
    <w:uiPriority w:val="19"/>
    <w:qFormat/>
    <w:rsid w:val="009B571F"/>
    <w:rPr>
      <w:smallCaps/>
      <w:dstrike w:val="0"/>
      <w:color w:val="5A5A5A" w:themeColor="text1" w:themeTint="A5"/>
      <w:vertAlign w:val="baseline"/>
    </w:rPr>
  </w:style>
  <w:style w:type="character" w:styleId="IntenseEmphasis">
    <w:name w:val="Intense Emphasis"/>
    <w:uiPriority w:val="21"/>
    <w:qFormat/>
    <w:rsid w:val="009B571F"/>
    <w:rPr>
      <w:b/>
      <w:bCs/>
      <w:smallCaps/>
      <w:color w:val="67163F" w:themeColor="accent1"/>
      <w:spacing w:val="40"/>
    </w:rPr>
  </w:style>
  <w:style w:type="character" w:styleId="SubtleReference">
    <w:name w:val="Subtle Reference"/>
    <w:uiPriority w:val="31"/>
    <w:qFormat/>
    <w:rsid w:val="009B571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B571F"/>
    <w:rPr>
      <w:rFonts w:asciiTheme="majorHAnsi" w:eastAsiaTheme="majorEastAsia" w:hAnsiTheme="majorHAnsi" w:cstheme="majorBidi"/>
      <w:b/>
      <w:bCs/>
      <w:i/>
      <w:iCs/>
      <w:smallCaps/>
      <w:color w:val="003954" w:themeColor="text2" w:themeShade="BF"/>
      <w:spacing w:val="20"/>
    </w:rPr>
  </w:style>
  <w:style w:type="character" w:styleId="BookTitle">
    <w:name w:val="Book Title"/>
    <w:uiPriority w:val="33"/>
    <w:qFormat/>
    <w:rsid w:val="009B571F"/>
    <w:rPr>
      <w:rFonts w:asciiTheme="majorHAnsi" w:eastAsiaTheme="majorEastAsia" w:hAnsiTheme="majorHAnsi" w:cstheme="majorBidi"/>
      <w:b/>
      <w:bCs/>
      <w:smallCaps/>
      <w:color w:val="003954" w:themeColor="text2" w:themeShade="BF"/>
      <w:spacing w:val="10"/>
      <w:u w:val="single"/>
    </w:rPr>
  </w:style>
  <w:style w:type="paragraph" w:styleId="TOCHeading">
    <w:name w:val="TOC Heading"/>
    <w:basedOn w:val="Heading1"/>
    <w:next w:val="Normal"/>
    <w:uiPriority w:val="39"/>
    <w:unhideWhenUsed/>
    <w:qFormat/>
    <w:rsid w:val="009B571F"/>
    <w:pPr>
      <w:outlineLvl w:val="9"/>
    </w:pPr>
    <w:rPr>
      <w:lang w:bidi="en-US"/>
    </w:rPr>
  </w:style>
  <w:style w:type="paragraph" w:styleId="Header">
    <w:name w:val="header"/>
    <w:basedOn w:val="Normal"/>
    <w:link w:val="HeaderChar"/>
    <w:uiPriority w:val="99"/>
    <w:unhideWhenUsed/>
    <w:rsid w:val="009B5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71F"/>
    <w:rPr>
      <w:color w:val="5A5A5A" w:themeColor="text1" w:themeTint="A5"/>
    </w:rPr>
  </w:style>
  <w:style w:type="paragraph" w:styleId="Footer">
    <w:name w:val="footer"/>
    <w:basedOn w:val="Normal"/>
    <w:link w:val="FooterChar"/>
    <w:uiPriority w:val="99"/>
    <w:unhideWhenUsed/>
    <w:rsid w:val="009B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71F"/>
    <w:rPr>
      <w:color w:val="5A5A5A" w:themeColor="text1" w:themeTint="A5"/>
    </w:rPr>
  </w:style>
  <w:style w:type="paragraph" w:styleId="BalloonText">
    <w:name w:val="Balloon Text"/>
    <w:basedOn w:val="Normal"/>
    <w:link w:val="BalloonTextChar"/>
    <w:uiPriority w:val="99"/>
    <w:semiHidden/>
    <w:unhideWhenUsed/>
    <w:rsid w:val="009B5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71F"/>
    <w:rPr>
      <w:rFonts w:ascii="Tahoma" w:hAnsi="Tahoma" w:cs="Tahoma"/>
      <w:color w:val="5A5A5A" w:themeColor="text1" w:themeTint="A5"/>
      <w:sz w:val="16"/>
      <w:szCs w:val="16"/>
    </w:rPr>
  </w:style>
  <w:style w:type="character" w:styleId="CommentReference">
    <w:name w:val="annotation reference"/>
    <w:basedOn w:val="DefaultParagraphFont"/>
    <w:uiPriority w:val="99"/>
    <w:semiHidden/>
    <w:unhideWhenUsed/>
    <w:rsid w:val="00193301"/>
    <w:rPr>
      <w:sz w:val="16"/>
      <w:szCs w:val="16"/>
    </w:rPr>
  </w:style>
  <w:style w:type="paragraph" w:styleId="CommentText">
    <w:name w:val="annotation text"/>
    <w:basedOn w:val="Normal"/>
    <w:link w:val="CommentTextChar"/>
    <w:uiPriority w:val="99"/>
    <w:semiHidden/>
    <w:unhideWhenUsed/>
    <w:rsid w:val="00193301"/>
    <w:pPr>
      <w:spacing w:line="240" w:lineRule="auto"/>
    </w:pPr>
  </w:style>
  <w:style w:type="character" w:customStyle="1" w:styleId="CommentTextChar">
    <w:name w:val="Comment Text Char"/>
    <w:basedOn w:val="DefaultParagraphFont"/>
    <w:link w:val="CommentText"/>
    <w:uiPriority w:val="99"/>
    <w:semiHidden/>
    <w:rsid w:val="00193301"/>
    <w:rPr>
      <w:color w:val="5A5A5A" w:themeColor="text1" w:themeTint="A5"/>
    </w:rPr>
  </w:style>
  <w:style w:type="paragraph" w:styleId="CommentSubject">
    <w:name w:val="annotation subject"/>
    <w:basedOn w:val="CommentText"/>
    <w:next w:val="CommentText"/>
    <w:link w:val="CommentSubjectChar"/>
    <w:uiPriority w:val="99"/>
    <w:semiHidden/>
    <w:unhideWhenUsed/>
    <w:rsid w:val="00193301"/>
    <w:rPr>
      <w:b/>
      <w:bCs/>
    </w:rPr>
  </w:style>
  <w:style w:type="character" w:customStyle="1" w:styleId="CommentSubjectChar">
    <w:name w:val="Comment Subject Char"/>
    <w:basedOn w:val="CommentTextChar"/>
    <w:link w:val="CommentSubject"/>
    <w:uiPriority w:val="99"/>
    <w:semiHidden/>
    <w:rsid w:val="00193301"/>
    <w:rPr>
      <w:b/>
      <w:bCs/>
      <w:color w:val="5A5A5A" w:themeColor="text1" w:themeTint="A5"/>
    </w:rPr>
  </w:style>
  <w:style w:type="paragraph" w:styleId="TOC2">
    <w:name w:val="toc 2"/>
    <w:basedOn w:val="Normal"/>
    <w:next w:val="Normal"/>
    <w:autoRedefine/>
    <w:uiPriority w:val="39"/>
    <w:unhideWhenUsed/>
    <w:rsid w:val="00970632"/>
    <w:pPr>
      <w:spacing w:after="100"/>
      <w:ind w:left="200"/>
    </w:pPr>
  </w:style>
  <w:style w:type="paragraph" w:styleId="TOC1">
    <w:name w:val="toc 1"/>
    <w:basedOn w:val="Normal"/>
    <w:next w:val="Normal"/>
    <w:autoRedefine/>
    <w:uiPriority w:val="39"/>
    <w:unhideWhenUsed/>
    <w:rsid w:val="00970632"/>
    <w:pPr>
      <w:spacing w:after="100"/>
      <w:ind w:left="0"/>
    </w:pPr>
  </w:style>
  <w:style w:type="character" w:styleId="Hyperlink">
    <w:name w:val="Hyperlink"/>
    <w:basedOn w:val="DefaultParagraphFont"/>
    <w:uiPriority w:val="99"/>
    <w:unhideWhenUsed/>
    <w:rsid w:val="00970632"/>
    <w:rPr>
      <w:color w:val="0415FF" w:themeColor="hyperlink"/>
      <w:u w:val="single"/>
    </w:rPr>
  </w:style>
  <w:style w:type="character" w:styleId="FollowedHyperlink">
    <w:name w:val="FollowedHyperlink"/>
    <w:basedOn w:val="DefaultParagraphFont"/>
    <w:uiPriority w:val="99"/>
    <w:semiHidden/>
    <w:unhideWhenUsed/>
    <w:rsid w:val="008717D8"/>
    <w:rPr>
      <w:color w:val="FF0080" w:themeColor="followedHyperlink"/>
      <w:u w:val="single"/>
    </w:rPr>
  </w:style>
  <w:style w:type="character" w:customStyle="1" w:styleId="author-a-z84zrfz73z416pz85zqxz86zvz66zeh">
    <w:name w:val="author-a-z84zrfz73z416pz85zqxz86zvz66zeh"/>
    <w:basedOn w:val="DefaultParagraphFont"/>
    <w:rsid w:val="00D87199"/>
  </w:style>
  <w:style w:type="character" w:customStyle="1" w:styleId="author-a-dz84z0sz122ztz66zz84zz65zvoz79z1iuu">
    <w:name w:val="author-a-dz84z0sz122ztz66zz84zz65zvoz79z1iuu"/>
    <w:basedOn w:val="DefaultParagraphFont"/>
    <w:rsid w:val="00D87199"/>
  </w:style>
  <w:style w:type="paragraph" w:styleId="TOC3">
    <w:name w:val="toc 3"/>
    <w:basedOn w:val="Normal"/>
    <w:next w:val="Normal"/>
    <w:autoRedefine/>
    <w:uiPriority w:val="39"/>
    <w:unhideWhenUsed/>
    <w:rsid w:val="00BA1AE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03688">
      <w:bodyDiv w:val="1"/>
      <w:marLeft w:val="0"/>
      <w:marRight w:val="0"/>
      <w:marTop w:val="0"/>
      <w:marBottom w:val="0"/>
      <w:divBdr>
        <w:top w:val="none" w:sz="0" w:space="0" w:color="auto"/>
        <w:left w:val="none" w:sz="0" w:space="0" w:color="auto"/>
        <w:bottom w:val="none" w:sz="0" w:space="0" w:color="auto"/>
        <w:right w:val="none" w:sz="0" w:space="0" w:color="auto"/>
      </w:divBdr>
      <w:divsChild>
        <w:div w:id="1431119504">
          <w:marLeft w:val="0"/>
          <w:marRight w:val="0"/>
          <w:marTop w:val="0"/>
          <w:marBottom w:val="0"/>
          <w:divBdr>
            <w:top w:val="none" w:sz="0" w:space="0" w:color="auto"/>
            <w:left w:val="none" w:sz="0" w:space="0" w:color="auto"/>
            <w:bottom w:val="none" w:sz="0" w:space="0" w:color="auto"/>
            <w:right w:val="none" w:sz="0" w:space="0" w:color="auto"/>
          </w:divBdr>
        </w:div>
        <w:div w:id="62719503">
          <w:marLeft w:val="0"/>
          <w:marRight w:val="0"/>
          <w:marTop w:val="0"/>
          <w:marBottom w:val="0"/>
          <w:divBdr>
            <w:top w:val="none" w:sz="0" w:space="0" w:color="auto"/>
            <w:left w:val="none" w:sz="0" w:space="0" w:color="auto"/>
            <w:bottom w:val="none" w:sz="0" w:space="0" w:color="auto"/>
            <w:right w:val="none" w:sz="0" w:space="0" w:color="auto"/>
          </w:divBdr>
        </w:div>
        <w:div w:id="2034458774">
          <w:marLeft w:val="0"/>
          <w:marRight w:val="0"/>
          <w:marTop w:val="0"/>
          <w:marBottom w:val="0"/>
          <w:divBdr>
            <w:top w:val="none" w:sz="0" w:space="0" w:color="auto"/>
            <w:left w:val="none" w:sz="0" w:space="0" w:color="auto"/>
            <w:bottom w:val="none" w:sz="0" w:space="0" w:color="auto"/>
            <w:right w:val="none" w:sz="0" w:space="0" w:color="auto"/>
          </w:divBdr>
        </w:div>
        <w:div w:id="2092584872">
          <w:marLeft w:val="0"/>
          <w:marRight w:val="0"/>
          <w:marTop w:val="0"/>
          <w:marBottom w:val="0"/>
          <w:divBdr>
            <w:top w:val="none" w:sz="0" w:space="0" w:color="auto"/>
            <w:left w:val="none" w:sz="0" w:space="0" w:color="auto"/>
            <w:bottom w:val="none" w:sz="0" w:space="0" w:color="auto"/>
            <w:right w:val="none" w:sz="0" w:space="0" w:color="auto"/>
          </w:divBdr>
        </w:div>
        <w:div w:id="220946956">
          <w:marLeft w:val="0"/>
          <w:marRight w:val="0"/>
          <w:marTop w:val="0"/>
          <w:marBottom w:val="0"/>
          <w:divBdr>
            <w:top w:val="none" w:sz="0" w:space="0" w:color="auto"/>
            <w:left w:val="none" w:sz="0" w:space="0" w:color="auto"/>
            <w:bottom w:val="none" w:sz="0" w:space="0" w:color="auto"/>
            <w:right w:val="none" w:sz="0" w:space="0" w:color="auto"/>
          </w:divBdr>
        </w:div>
        <w:div w:id="9455653">
          <w:marLeft w:val="0"/>
          <w:marRight w:val="0"/>
          <w:marTop w:val="0"/>
          <w:marBottom w:val="0"/>
          <w:divBdr>
            <w:top w:val="none" w:sz="0" w:space="0" w:color="auto"/>
            <w:left w:val="none" w:sz="0" w:space="0" w:color="auto"/>
            <w:bottom w:val="none" w:sz="0" w:space="0" w:color="auto"/>
            <w:right w:val="none" w:sz="0" w:space="0" w:color="auto"/>
          </w:divBdr>
        </w:div>
        <w:div w:id="1181041718">
          <w:marLeft w:val="0"/>
          <w:marRight w:val="0"/>
          <w:marTop w:val="0"/>
          <w:marBottom w:val="0"/>
          <w:divBdr>
            <w:top w:val="none" w:sz="0" w:space="0" w:color="auto"/>
            <w:left w:val="none" w:sz="0" w:space="0" w:color="auto"/>
            <w:bottom w:val="none" w:sz="0" w:space="0" w:color="auto"/>
            <w:right w:val="none" w:sz="0" w:space="0" w:color="auto"/>
          </w:divBdr>
        </w:div>
        <w:div w:id="1751459913">
          <w:marLeft w:val="0"/>
          <w:marRight w:val="0"/>
          <w:marTop w:val="0"/>
          <w:marBottom w:val="0"/>
          <w:divBdr>
            <w:top w:val="none" w:sz="0" w:space="0" w:color="auto"/>
            <w:left w:val="none" w:sz="0" w:space="0" w:color="auto"/>
            <w:bottom w:val="none" w:sz="0" w:space="0" w:color="auto"/>
            <w:right w:val="none" w:sz="0" w:space="0" w:color="auto"/>
          </w:divBdr>
        </w:div>
        <w:div w:id="195627498">
          <w:marLeft w:val="0"/>
          <w:marRight w:val="0"/>
          <w:marTop w:val="0"/>
          <w:marBottom w:val="0"/>
          <w:divBdr>
            <w:top w:val="none" w:sz="0" w:space="0" w:color="auto"/>
            <w:left w:val="none" w:sz="0" w:space="0" w:color="auto"/>
            <w:bottom w:val="none" w:sz="0" w:space="0" w:color="auto"/>
            <w:right w:val="none" w:sz="0" w:space="0" w:color="auto"/>
          </w:divBdr>
        </w:div>
        <w:div w:id="1798643206">
          <w:marLeft w:val="0"/>
          <w:marRight w:val="0"/>
          <w:marTop w:val="0"/>
          <w:marBottom w:val="0"/>
          <w:divBdr>
            <w:top w:val="none" w:sz="0" w:space="0" w:color="auto"/>
            <w:left w:val="none" w:sz="0" w:space="0" w:color="auto"/>
            <w:bottom w:val="none" w:sz="0" w:space="0" w:color="auto"/>
            <w:right w:val="none" w:sz="0" w:space="0" w:color="auto"/>
          </w:divBdr>
        </w:div>
        <w:div w:id="1729917824">
          <w:marLeft w:val="0"/>
          <w:marRight w:val="0"/>
          <w:marTop w:val="0"/>
          <w:marBottom w:val="0"/>
          <w:divBdr>
            <w:top w:val="none" w:sz="0" w:space="0" w:color="auto"/>
            <w:left w:val="none" w:sz="0" w:space="0" w:color="auto"/>
            <w:bottom w:val="none" w:sz="0" w:space="0" w:color="auto"/>
            <w:right w:val="none" w:sz="0" w:space="0" w:color="auto"/>
          </w:divBdr>
        </w:div>
      </w:divsChild>
    </w:div>
    <w:div w:id="471944102">
      <w:bodyDiv w:val="1"/>
      <w:marLeft w:val="0"/>
      <w:marRight w:val="0"/>
      <w:marTop w:val="0"/>
      <w:marBottom w:val="0"/>
      <w:divBdr>
        <w:top w:val="none" w:sz="0" w:space="0" w:color="auto"/>
        <w:left w:val="none" w:sz="0" w:space="0" w:color="auto"/>
        <w:bottom w:val="none" w:sz="0" w:space="0" w:color="auto"/>
        <w:right w:val="none" w:sz="0" w:space="0" w:color="auto"/>
      </w:divBdr>
    </w:div>
    <w:div w:id="79417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government/publicservice/modernizing/government-canada-digital-standards.html"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ada.ca/en/treasury-board-secretariat/topics/government-communications/federal-identity-requirement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bs-sct.gc.ca/pol/doc-eng.aspx?id=24227" TargetMode="External"/><Relationship Id="rId4" Type="http://schemas.openxmlformats.org/officeDocument/2006/relationships/settings" Target="settings.xml"/><Relationship Id="rId9" Type="http://schemas.openxmlformats.org/officeDocument/2006/relationships/hyperlink" Target="https://www.tbs-sct.gc.ca/pol/doc-eng.aspx?id=23601" TargetMode="External"/><Relationship Id="rId14" Type="http://schemas.openxmlformats.org/officeDocument/2006/relationships/footer" Target="footer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4D71"/>
      </a:dk2>
      <a:lt2>
        <a:srgbClr val="FFFFFF"/>
      </a:lt2>
      <a:accent1>
        <a:srgbClr val="67163F"/>
      </a:accent1>
      <a:accent2>
        <a:srgbClr val="3095B4"/>
      </a:accent2>
      <a:accent3>
        <a:srgbClr val="333E48"/>
      </a:accent3>
      <a:accent4>
        <a:srgbClr val="63CECA"/>
      </a:accent4>
      <a:accent5>
        <a:srgbClr val="CD202C"/>
      </a:accent5>
      <a:accent6>
        <a:srgbClr val="CFDE00"/>
      </a:accent6>
      <a:hlink>
        <a:srgbClr val="0415FF"/>
      </a:hlink>
      <a:folHlink>
        <a:srgbClr val="FF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74745-7403-4572-AFBF-43AA232E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2008</Words>
  <Characters>10798</Characters>
  <Application>Microsoft Office Word</Application>
  <DocSecurity>0</DocSecurity>
  <Lines>268</Lines>
  <Paragraphs>152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Lemieux, Geneviève</dc:creator>
  <cp:lastModifiedBy>Lemieux, Geneviève</cp:lastModifiedBy>
  <cp:revision>14</cp:revision>
  <dcterms:created xsi:type="dcterms:W3CDTF">2018-11-20T17:23:00Z</dcterms:created>
  <dcterms:modified xsi:type="dcterms:W3CDTF">2018-11-27T17:54:00Z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f07547c9-0f95-419f-8143-62d55c541748</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