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24" w:rsidRPr="00272734" w:rsidRDefault="00343C64" w:rsidP="007112B8">
      <w:pPr>
        <w:jc w:val="center"/>
        <w:rPr>
          <w:rFonts w:cstheme="minorHAnsi"/>
          <w:b/>
          <w:sz w:val="24"/>
          <w:szCs w:val="24"/>
          <w:lang w:val="es-VE"/>
        </w:rPr>
      </w:pPr>
      <w:r w:rsidRPr="00272734">
        <w:rPr>
          <w:rFonts w:cstheme="minorHAnsi"/>
          <w:b/>
          <w:sz w:val="24"/>
          <w:szCs w:val="24"/>
          <w:lang w:val="es-VE"/>
        </w:rPr>
        <w:t>Recursos técnicos</w:t>
      </w:r>
      <w:bookmarkStart w:id="0" w:name="_GoBack"/>
      <w:bookmarkEnd w:id="0"/>
    </w:p>
    <w:p w:rsidR="00343C64" w:rsidRPr="00272734" w:rsidRDefault="00343C64" w:rsidP="008C7C4B">
      <w:pPr>
        <w:rPr>
          <w:rFonts w:cstheme="minorHAnsi"/>
          <w:b/>
          <w:sz w:val="24"/>
          <w:szCs w:val="24"/>
          <w:lang w:val="es-VE"/>
        </w:rPr>
      </w:pPr>
      <w:r w:rsidRPr="00272734">
        <w:rPr>
          <w:rFonts w:cstheme="minorHAnsi"/>
          <w:b/>
          <w:sz w:val="24"/>
          <w:szCs w:val="24"/>
          <w:lang w:val="es-VE"/>
        </w:rPr>
        <w:t>Manejador de base de datos</w:t>
      </w:r>
      <w:r w:rsidR="008C7C4B" w:rsidRPr="00272734">
        <w:rPr>
          <w:rFonts w:cstheme="minorHAnsi"/>
          <w:b/>
          <w:sz w:val="24"/>
          <w:szCs w:val="24"/>
          <w:shd w:val="clear" w:color="auto" w:fill="FFFFFF"/>
          <w:lang w:val="es-VE"/>
        </w:rPr>
        <w:t xml:space="preserve"> (</w:t>
      </w:r>
      <w:r w:rsidRPr="00272734">
        <w:rPr>
          <w:rFonts w:cstheme="minorHAnsi"/>
          <w:b/>
          <w:sz w:val="24"/>
          <w:szCs w:val="24"/>
          <w:lang w:val="es-VE"/>
        </w:rPr>
        <w:t>PostgreSQL</w:t>
      </w:r>
      <w:r w:rsidR="008C7C4B" w:rsidRPr="00272734">
        <w:rPr>
          <w:rFonts w:cstheme="minorHAnsi"/>
          <w:b/>
          <w:sz w:val="24"/>
          <w:szCs w:val="24"/>
          <w:lang w:val="es-VE"/>
        </w:rPr>
        <w:t>):</w:t>
      </w:r>
    </w:p>
    <w:p w:rsidR="008C7C4B" w:rsidRPr="00272734" w:rsidRDefault="008C7C4B" w:rsidP="008C7C4B">
      <w:pPr>
        <w:numPr>
          <w:ilvl w:val="0"/>
          <w:numId w:val="2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El lenguaje SQL que usa es muy próximo al estándar ISO/IEC, gracias a lo que resulta relativamente sencillo portar consultas y scripts de otros sistemas de bases de datos, y así aprender fácilmente las variantes de este lenguaje.</w:t>
      </w:r>
    </w:p>
    <w:p w:rsidR="008C7C4B" w:rsidRPr="00272734" w:rsidRDefault="008C7C4B" w:rsidP="008C7C4B">
      <w:pPr>
        <w:numPr>
          <w:ilvl w:val="0"/>
          <w:numId w:val="2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Cumple con ACID, es decir provee atomicidad, consistencia, aislamiento y durabilidad para sus operaciones.</w:t>
      </w:r>
    </w:p>
    <w:p w:rsidR="008C7C4B" w:rsidRPr="00272734" w:rsidRDefault="008C7C4B" w:rsidP="008C7C4B">
      <w:pPr>
        <w:numPr>
          <w:ilvl w:val="0"/>
          <w:numId w:val="2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 xml:space="preserve">Permite crear esquemas, tablas heredadas y </w:t>
      </w:r>
      <w:proofErr w:type="spellStart"/>
      <w:r w:rsidRPr="00272734">
        <w:rPr>
          <w:rFonts w:cstheme="minorHAnsi"/>
          <w:sz w:val="24"/>
          <w:szCs w:val="24"/>
          <w:lang w:val="es-VE"/>
        </w:rPr>
        <w:t>triggers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orientados a eventos que no poseen otros motores.</w:t>
      </w:r>
    </w:p>
    <w:p w:rsidR="008C7C4B" w:rsidRPr="00272734" w:rsidRDefault="008C7C4B" w:rsidP="008C7C4B">
      <w:pPr>
        <w:numPr>
          <w:ilvl w:val="0"/>
          <w:numId w:val="2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Permite definir procedimientos, no solo en PostgreSQL, sino también en otros muchos lenguajes como Pearl, TCL o Python. Incluso si lenguaje que queramos usar no está soportado, podemos definirlo con nuevas extensiones.</w:t>
      </w:r>
    </w:p>
    <w:p w:rsidR="008C7C4B" w:rsidRPr="00272734" w:rsidRDefault="008C7C4B" w:rsidP="008C7C4B">
      <w:pPr>
        <w:numPr>
          <w:ilvl w:val="0"/>
          <w:numId w:val="2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Si necesitamos algún tipo de dato que no esté soportado de serie, también podemos definirlos.</w:t>
      </w:r>
    </w:p>
    <w:p w:rsidR="008C7C4B" w:rsidRPr="00272734" w:rsidRDefault="008C7C4B" w:rsidP="008C7C4B">
      <w:pPr>
        <w:numPr>
          <w:ilvl w:val="0"/>
          <w:numId w:val="2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Podemos </w:t>
      </w:r>
      <w:r w:rsidRPr="00272734">
        <w:rPr>
          <w:rFonts w:cstheme="minorHAnsi"/>
          <w:bCs/>
          <w:sz w:val="24"/>
          <w:szCs w:val="24"/>
          <w:lang w:val="es-VE"/>
        </w:rPr>
        <w:t>extender la funcionalidad con extensiones</w:t>
      </w:r>
      <w:r w:rsidRPr="00272734">
        <w:rPr>
          <w:rFonts w:cstheme="minorHAnsi"/>
          <w:sz w:val="24"/>
          <w:szCs w:val="24"/>
          <w:lang w:val="es-VE"/>
        </w:rPr>
        <w:t>, provistas por la propia PostgreSQL, por terceros o incluso programando por nuestra cuenta.</w:t>
      </w:r>
    </w:p>
    <w:p w:rsidR="008C7C4B" w:rsidRPr="00272734" w:rsidRDefault="008C7C4B" w:rsidP="008C7C4B">
      <w:pPr>
        <w:numPr>
          <w:ilvl w:val="0"/>
          <w:numId w:val="2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Tiene un soporte nativo de replicación maestro-esclavo, pero también es posible añadir otros tipos a través de productos de terceros, libres o de pago.</w:t>
      </w:r>
    </w:p>
    <w:p w:rsidR="005A3330" w:rsidRPr="00272734" w:rsidRDefault="008C7C4B" w:rsidP="005A3330">
      <w:pPr>
        <w:numPr>
          <w:ilvl w:val="0"/>
          <w:numId w:val="2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También provee una excelente escalabilidad vertical.</w:t>
      </w:r>
    </w:p>
    <w:p w:rsidR="005A3330" w:rsidRPr="00272734" w:rsidRDefault="005A3330" w:rsidP="005A3330">
      <w:p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br w:type="page"/>
      </w:r>
    </w:p>
    <w:p w:rsidR="008C7C4B" w:rsidRPr="00272734" w:rsidRDefault="008C7C4B" w:rsidP="008C7C4B">
      <w:pPr>
        <w:rPr>
          <w:rFonts w:cstheme="minorHAnsi"/>
          <w:b/>
          <w:sz w:val="24"/>
          <w:szCs w:val="24"/>
          <w:lang w:val="es-VE"/>
        </w:rPr>
      </w:pPr>
      <w:r w:rsidRPr="00272734">
        <w:rPr>
          <w:rFonts w:cstheme="minorHAnsi"/>
          <w:b/>
          <w:sz w:val="24"/>
          <w:szCs w:val="24"/>
          <w:lang w:val="es-VE"/>
        </w:rPr>
        <w:lastRenderedPageBreak/>
        <w:t>Ambiente de desarrollo, generador de reportes (Node.js):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Se trata de un lenguaje que </w:t>
      </w:r>
      <w:r w:rsidRPr="00272734">
        <w:rPr>
          <w:rFonts w:cstheme="minorHAnsi"/>
          <w:bCs/>
          <w:sz w:val="24"/>
          <w:szCs w:val="24"/>
          <w:lang w:val="es-VE"/>
        </w:rPr>
        <w:t>puede utilizarse en la gran mayoría de servidores</w:t>
      </w:r>
      <w:r w:rsidRPr="00272734">
        <w:rPr>
          <w:rFonts w:cstheme="minorHAnsi"/>
          <w:sz w:val="24"/>
          <w:szCs w:val="24"/>
          <w:lang w:val="es-VE"/>
        </w:rPr>
        <w:t>, incluyendo los más conocidos como Unix, Microsoft o Mac.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Una buena parte de las plataformas más eficiente y mejor optimizadas de la red como por ejemplo </w:t>
      </w:r>
      <w:proofErr w:type="spellStart"/>
      <w:r w:rsidRPr="00272734">
        <w:rPr>
          <w:rFonts w:cstheme="minorHAnsi"/>
          <w:bCs/>
          <w:sz w:val="24"/>
          <w:szCs w:val="24"/>
          <w:lang w:val="es-VE"/>
        </w:rPr>
        <w:t>Linkedin</w:t>
      </w:r>
      <w:proofErr w:type="spellEnd"/>
      <w:r w:rsidRPr="00272734">
        <w:rPr>
          <w:rFonts w:cstheme="minorHAnsi"/>
          <w:bCs/>
          <w:sz w:val="24"/>
          <w:szCs w:val="24"/>
          <w:lang w:val="es-VE"/>
        </w:rPr>
        <w:t xml:space="preserve"> o </w:t>
      </w:r>
      <w:proofErr w:type="spellStart"/>
      <w:r w:rsidRPr="00272734">
        <w:rPr>
          <w:rFonts w:cstheme="minorHAnsi"/>
          <w:bCs/>
          <w:sz w:val="24"/>
          <w:szCs w:val="24"/>
          <w:lang w:val="es-VE"/>
        </w:rPr>
        <w:t>Paypal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 fueron desarrolladas a partir de </w:t>
      </w:r>
      <w:proofErr w:type="spellStart"/>
      <w:r w:rsidRPr="00272734">
        <w:rPr>
          <w:rFonts w:cstheme="minorHAnsi"/>
          <w:sz w:val="24"/>
          <w:szCs w:val="24"/>
          <w:lang w:val="es-VE"/>
        </w:rPr>
        <w:t>NodeJS</w:t>
      </w:r>
      <w:proofErr w:type="spellEnd"/>
      <w:r w:rsidRPr="00272734">
        <w:rPr>
          <w:rFonts w:cstheme="minorHAnsi"/>
          <w:sz w:val="24"/>
          <w:szCs w:val="24"/>
          <w:lang w:val="es-VE"/>
        </w:rPr>
        <w:t>, las cuales son fieles indicadores de calidad y potencialidad.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Garantiza un elevado rendimiento. No sólo puede generar arquitecturas sólidas y potentes, sino que además </w:t>
      </w:r>
      <w:r w:rsidRPr="00272734">
        <w:rPr>
          <w:rFonts w:cstheme="minorHAnsi"/>
          <w:bCs/>
          <w:sz w:val="24"/>
          <w:szCs w:val="24"/>
          <w:lang w:val="es-VE"/>
        </w:rPr>
        <w:t xml:space="preserve">reduce de una forma muy drástica </w:t>
      </w:r>
      <w:proofErr w:type="gramStart"/>
      <w:r w:rsidRPr="00272734">
        <w:rPr>
          <w:rFonts w:cstheme="minorHAnsi"/>
          <w:bCs/>
          <w:sz w:val="24"/>
          <w:szCs w:val="24"/>
          <w:lang w:val="es-VE"/>
        </w:rPr>
        <w:t>el ratio</w:t>
      </w:r>
      <w:proofErr w:type="gramEnd"/>
      <w:r w:rsidRPr="00272734">
        <w:rPr>
          <w:rFonts w:cstheme="minorHAnsi"/>
          <w:bCs/>
          <w:sz w:val="24"/>
          <w:szCs w:val="24"/>
          <w:lang w:val="es-VE"/>
        </w:rPr>
        <w:t xml:space="preserve"> de errores</w:t>
      </w:r>
      <w:r w:rsidRPr="00272734">
        <w:rPr>
          <w:rFonts w:cstheme="minorHAnsi"/>
          <w:sz w:val="24"/>
          <w:szCs w:val="24"/>
          <w:lang w:val="es-VE"/>
        </w:rPr>
        <w:t>.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Al estar inspirado en JavaScript cuenta con una semántica muy </w:t>
      </w:r>
      <w:r w:rsidRPr="00272734">
        <w:rPr>
          <w:rFonts w:cstheme="minorHAnsi"/>
          <w:bCs/>
          <w:sz w:val="24"/>
          <w:szCs w:val="24"/>
          <w:lang w:val="es-VE"/>
        </w:rPr>
        <w:t>fácil de digerir</w:t>
      </w:r>
      <w:r w:rsidRPr="00272734">
        <w:rPr>
          <w:rFonts w:cstheme="minorHAnsi"/>
          <w:sz w:val="24"/>
          <w:szCs w:val="24"/>
          <w:lang w:val="es-VE"/>
        </w:rPr>
        <w:t>, aprender y aplicar por cualquier programador.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Su alta capacidad de escalabilidad ha llevado el mundo de la programación a un nuevo nivel. Hoy en día los desarrolladores pueden generar aplicaciones potentes y con una capacidad escalable asombrosa. Pero, ¿esto en qué se traduce? En aplicaciones web con potencialidades sorprendentes como semánticas que permiten </w:t>
      </w:r>
      <w:r w:rsidRPr="00272734">
        <w:rPr>
          <w:rFonts w:cstheme="minorHAnsi"/>
          <w:bCs/>
          <w:sz w:val="24"/>
          <w:szCs w:val="24"/>
          <w:lang w:val="es-VE"/>
        </w:rPr>
        <w:t>miles y miles de solicitudes a un único servidor de forma simultánea</w:t>
      </w:r>
      <w:r w:rsidRPr="00272734">
        <w:rPr>
          <w:rFonts w:cstheme="minorHAnsi"/>
          <w:sz w:val="24"/>
          <w:szCs w:val="24"/>
          <w:lang w:val="es-VE"/>
        </w:rPr>
        <w:t xml:space="preserve">. Esto ha permitido multiplicar las capacidades de las aplicaciones web que hasta entonces podían soportar hasta un máximo de cuatro mil usuarios por servidor. Sin embargo, </w:t>
      </w:r>
      <w:proofErr w:type="spellStart"/>
      <w:r w:rsidRPr="00272734">
        <w:rPr>
          <w:rFonts w:cstheme="minorHAnsi"/>
          <w:sz w:val="24"/>
          <w:szCs w:val="24"/>
          <w:lang w:val="es-VE"/>
        </w:rPr>
        <w:t>NodeJS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ha permitido multiplicar la capacidad para alojar usuarios activos en las aplicaciones y sin necesidad de incrementar la infraestructura de servidores.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Es quizá la opción más competitiva para diseñar aplicaciones que gestionen </w:t>
      </w:r>
      <w:r w:rsidRPr="00272734">
        <w:rPr>
          <w:rFonts w:cstheme="minorHAnsi"/>
          <w:bCs/>
          <w:sz w:val="24"/>
          <w:szCs w:val="24"/>
          <w:lang w:val="es-VE"/>
        </w:rPr>
        <w:t>grandes cantidades de información</w:t>
      </w:r>
      <w:r w:rsidRPr="00272734">
        <w:rPr>
          <w:rFonts w:cstheme="minorHAnsi"/>
          <w:sz w:val="24"/>
          <w:szCs w:val="24"/>
          <w:lang w:val="es-VE"/>
        </w:rPr>
        <w:t> generadas por una comunidad elevada de usuarios. Un buen ejemplo sería Facebook, una plataforma en la que se generan cientos de miles de comentarios y contenidos por cada segundo.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 xml:space="preserve">No sólo el funcionamiento de las aplicaciones resulta mucho más ágil y potente, sino que además el proceso de desarrollo y programación también resulta mucho más liviano y rápido. Al final estamos hablando de aplicaciones ideales a nivel de experiencia para los usuarios. Uno de los factores determinantes es que </w:t>
      </w:r>
      <w:proofErr w:type="spellStart"/>
      <w:r w:rsidRPr="00272734">
        <w:rPr>
          <w:rFonts w:cstheme="minorHAnsi"/>
          <w:sz w:val="24"/>
          <w:szCs w:val="24"/>
          <w:lang w:val="es-VE"/>
        </w:rPr>
        <w:t>NodeJS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trabaja mediante el motor </w:t>
      </w:r>
      <w:r w:rsidRPr="00272734">
        <w:rPr>
          <w:rFonts w:cstheme="minorHAnsi"/>
          <w:bCs/>
          <w:sz w:val="24"/>
          <w:szCs w:val="24"/>
          <w:lang w:val="es-VE"/>
        </w:rPr>
        <w:t>V8 de Google</w:t>
      </w:r>
      <w:r w:rsidRPr="00272734">
        <w:rPr>
          <w:rFonts w:cstheme="minorHAnsi"/>
          <w:sz w:val="24"/>
          <w:szCs w:val="24"/>
          <w:lang w:val="es-VE"/>
        </w:rPr>
        <w:t xml:space="preserve">. El motor V8 de Google ha sido generado para funcionar dentro de un navegador y poner en marcha el código JavaScript con una velocidad asombrosa. </w:t>
      </w:r>
      <w:proofErr w:type="spellStart"/>
      <w:r w:rsidRPr="00272734">
        <w:rPr>
          <w:rFonts w:cstheme="minorHAnsi"/>
          <w:sz w:val="24"/>
          <w:szCs w:val="24"/>
          <w:lang w:val="es-VE"/>
        </w:rPr>
        <w:t>NodeJS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está planteado de tal modo que puede efectuar perfectamente el V8 de Google desde el lado del servidor. Esto abre un nuevo abanico de posibilidades y permite que se desarrolle un casi infinito conjunto de librerías que actúan casi como un nuevo ecosistema </w:t>
      </w:r>
      <w:proofErr w:type="spellStart"/>
      <w:r w:rsidRPr="00272734">
        <w:rPr>
          <w:rFonts w:cstheme="minorHAnsi"/>
          <w:sz w:val="24"/>
          <w:szCs w:val="24"/>
          <w:lang w:val="es-VE"/>
        </w:rPr>
        <w:t>NodeJS</w:t>
      </w:r>
      <w:proofErr w:type="spellEnd"/>
      <w:r w:rsidRPr="00272734">
        <w:rPr>
          <w:rFonts w:cstheme="minorHAnsi"/>
          <w:sz w:val="24"/>
          <w:szCs w:val="24"/>
          <w:lang w:val="es-VE"/>
        </w:rPr>
        <w:t>.</w:t>
      </w:r>
    </w:p>
    <w:p w:rsidR="005A3330" w:rsidRPr="00272734" w:rsidRDefault="005A3330" w:rsidP="005A3330">
      <w:p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br w:type="page"/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lastRenderedPageBreak/>
        <w:t xml:space="preserve">Gracias a que </w:t>
      </w:r>
      <w:proofErr w:type="spellStart"/>
      <w:r w:rsidRPr="00272734">
        <w:rPr>
          <w:rFonts w:cstheme="minorHAnsi"/>
          <w:sz w:val="24"/>
          <w:szCs w:val="24"/>
          <w:lang w:val="es-VE"/>
        </w:rPr>
        <w:t>NodeJS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permite trabajar tanto desde el servidor como desde el cliente, es posible generar</w:t>
      </w:r>
      <w:r w:rsidRPr="00272734">
        <w:rPr>
          <w:rFonts w:cstheme="minorHAnsi"/>
          <w:bCs/>
          <w:sz w:val="24"/>
          <w:szCs w:val="24"/>
          <w:lang w:val="es-VE"/>
        </w:rPr>
        <w:t> una transferencia de información mucho más rápida</w:t>
      </w:r>
      <w:r w:rsidRPr="00272734">
        <w:rPr>
          <w:rFonts w:cstheme="minorHAnsi"/>
          <w:sz w:val="24"/>
          <w:szCs w:val="24"/>
          <w:lang w:val="es-VE"/>
        </w:rPr>
        <w:t> e inmediata. El resultado de todo esto es una reducción considerable en los periodos de trabajo.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 xml:space="preserve">Debido a sus altas prestaciones para gestionar y procesar grandes volúmenes simultáneos de información, </w:t>
      </w:r>
      <w:proofErr w:type="spellStart"/>
      <w:r w:rsidRPr="00272734">
        <w:rPr>
          <w:rFonts w:cstheme="minorHAnsi"/>
          <w:sz w:val="24"/>
          <w:szCs w:val="24"/>
          <w:lang w:val="es-VE"/>
        </w:rPr>
        <w:t>NodeJS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es una </w:t>
      </w:r>
      <w:r w:rsidRPr="00272734">
        <w:rPr>
          <w:rFonts w:cstheme="minorHAnsi"/>
          <w:bCs/>
          <w:sz w:val="24"/>
          <w:szCs w:val="24"/>
          <w:lang w:val="es-VE"/>
        </w:rPr>
        <w:t>opción estrella</w:t>
      </w:r>
      <w:r w:rsidRPr="00272734">
        <w:rPr>
          <w:rFonts w:cstheme="minorHAnsi"/>
          <w:sz w:val="24"/>
          <w:szCs w:val="24"/>
          <w:lang w:val="es-VE"/>
        </w:rPr>
        <w:t> para el desarrollo de aplicaciones como chats online o juegos interactivos.</w:t>
      </w:r>
    </w:p>
    <w:p w:rsidR="005A3330" w:rsidRPr="00272734" w:rsidRDefault="005A3330" w:rsidP="005A3330">
      <w:pPr>
        <w:numPr>
          <w:ilvl w:val="0"/>
          <w:numId w:val="3"/>
        </w:num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bCs/>
          <w:sz w:val="24"/>
          <w:szCs w:val="24"/>
          <w:lang w:val="es-VE"/>
        </w:rPr>
        <w:t>Está diseñado para incentivar el intercambio entre usuarios y programadores:</w:t>
      </w:r>
      <w:r w:rsidRPr="00272734">
        <w:rPr>
          <w:rFonts w:cstheme="minorHAnsi"/>
          <w:sz w:val="24"/>
          <w:szCs w:val="24"/>
          <w:lang w:val="es-VE"/>
        </w:rPr>
        <w:t> Ha desarrollado una comunidad bastante amplia que permite establecer lazos de colaboración muy interesantes desde diferentes ópticas lo cual resulta muy enriquecedor para los desarrolladores. Además, al ser un lenguaje popular y empleado por profesionales de todo el mundo resulta fácil encontrar información y recursos en Internet.</w:t>
      </w:r>
    </w:p>
    <w:p w:rsidR="008C7C4B" w:rsidRPr="00272734" w:rsidRDefault="008C7C4B" w:rsidP="008C7C4B">
      <w:pPr>
        <w:rPr>
          <w:rFonts w:cstheme="minorHAnsi"/>
          <w:sz w:val="24"/>
          <w:szCs w:val="24"/>
          <w:lang w:val="es-VE"/>
        </w:rPr>
      </w:pPr>
    </w:p>
    <w:p w:rsidR="00343C64" w:rsidRPr="00272734" w:rsidRDefault="005A3330">
      <w:pPr>
        <w:rPr>
          <w:rFonts w:cstheme="minorHAnsi"/>
          <w:b/>
          <w:sz w:val="24"/>
          <w:szCs w:val="24"/>
          <w:lang w:val="es-VE"/>
        </w:rPr>
      </w:pPr>
      <w:r w:rsidRPr="00272734">
        <w:rPr>
          <w:rFonts w:cstheme="minorHAnsi"/>
          <w:b/>
          <w:sz w:val="24"/>
          <w:szCs w:val="24"/>
          <w:lang w:val="es-VE"/>
        </w:rPr>
        <w:t>Fuentes de descarga:</w:t>
      </w:r>
    </w:p>
    <w:p w:rsidR="005A3330" w:rsidRPr="00272734" w:rsidRDefault="005A3330">
      <w:p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PostgreSQL</w:t>
      </w:r>
    </w:p>
    <w:p w:rsidR="005A3330" w:rsidRPr="00272734" w:rsidRDefault="007112B8">
      <w:pPr>
        <w:rPr>
          <w:rFonts w:cstheme="minorHAnsi"/>
          <w:sz w:val="24"/>
          <w:szCs w:val="24"/>
          <w:lang w:val="es-VE"/>
        </w:rPr>
      </w:pPr>
      <w:hyperlink r:id="rId5" w:history="1">
        <w:r w:rsidR="005A3330" w:rsidRPr="00272734">
          <w:rPr>
            <w:rStyle w:val="Hipervnculo"/>
            <w:rFonts w:cstheme="minorHAnsi"/>
            <w:sz w:val="24"/>
            <w:szCs w:val="24"/>
            <w:lang w:val="es-VE"/>
          </w:rPr>
          <w:t>https://www.enterprisedb.com/thank-you-downloading-postgresql?anid=1256619</w:t>
        </w:r>
      </w:hyperlink>
    </w:p>
    <w:p w:rsidR="005A3330" w:rsidRPr="00272734" w:rsidRDefault="005A3330">
      <w:pPr>
        <w:rPr>
          <w:rFonts w:cstheme="minorHAnsi"/>
          <w:sz w:val="24"/>
          <w:szCs w:val="24"/>
          <w:lang w:val="es-VE"/>
        </w:rPr>
      </w:pPr>
      <w:r w:rsidRPr="00272734">
        <w:rPr>
          <w:rFonts w:cstheme="minorHAnsi"/>
          <w:sz w:val="24"/>
          <w:szCs w:val="24"/>
          <w:lang w:val="es-VE"/>
        </w:rPr>
        <w:t>Node.js</w:t>
      </w:r>
    </w:p>
    <w:p w:rsidR="00D45DEF" w:rsidRPr="00272734" w:rsidRDefault="007112B8">
      <w:pPr>
        <w:rPr>
          <w:rStyle w:val="Hipervnculo"/>
          <w:rFonts w:cstheme="minorHAnsi"/>
          <w:sz w:val="24"/>
          <w:szCs w:val="24"/>
          <w:lang w:val="es-VE"/>
        </w:rPr>
      </w:pPr>
      <w:hyperlink r:id="rId6" w:history="1">
        <w:r w:rsidR="005A3330" w:rsidRPr="00272734">
          <w:rPr>
            <w:rStyle w:val="Hipervnculo"/>
            <w:rFonts w:cstheme="minorHAnsi"/>
            <w:sz w:val="24"/>
            <w:szCs w:val="24"/>
            <w:lang w:val="es-VE"/>
          </w:rPr>
          <w:t>https://nodejs.org/dist/v12.2.0/node-v12.2.0-x64.msi</w:t>
        </w:r>
      </w:hyperlink>
    </w:p>
    <w:p w:rsidR="00D45DEF" w:rsidRPr="00272734" w:rsidRDefault="00D45DEF">
      <w:pPr>
        <w:rPr>
          <w:rFonts w:cstheme="minorHAnsi"/>
          <w:color w:val="0563C1" w:themeColor="hyperlink"/>
          <w:sz w:val="24"/>
          <w:szCs w:val="24"/>
          <w:u w:val="single"/>
          <w:lang w:val="es-VE"/>
        </w:rPr>
      </w:pPr>
      <w:r w:rsidRPr="00272734">
        <w:rPr>
          <w:rFonts w:cstheme="minorHAnsi"/>
          <w:b/>
          <w:sz w:val="24"/>
          <w:szCs w:val="24"/>
          <w:lang w:val="es-VE"/>
        </w:rPr>
        <w:t>Estándar de usabilidad elegido:</w:t>
      </w:r>
      <w:r w:rsidRPr="00272734">
        <w:rPr>
          <w:rFonts w:cstheme="minorHAnsi"/>
          <w:sz w:val="24"/>
          <w:szCs w:val="24"/>
          <w:lang w:val="es-VE"/>
        </w:rPr>
        <w:t xml:space="preserve"> ISO 9241 </w:t>
      </w:r>
      <w:proofErr w:type="spellStart"/>
      <w:r w:rsidRPr="00272734">
        <w:rPr>
          <w:rFonts w:cstheme="minorHAnsi"/>
          <w:sz w:val="24"/>
          <w:szCs w:val="24"/>
          <w:lang w:val="es-VE"/>
        </w:rPr>
        <w:t>Ergonomics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</w:t>
      </w:r>
      <w:proofErr w:type="spellStart"/>
      <w:r w:rsidRPr="00272734">
        <w:rPr>
          <w:rFonts w:cstheme="minorHAnsi"/>
          <w:sz w:val="24"/>
          <w:szCs w:val="24"/>
          <w:lang w:val="es-VE"/>
        </w:rPr>
        <w:t>of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Human </w:t>
      </w:r>
      <w:proofErr w:type="spellStart"/>
      <w:r w:rsidRPr="00272734">
        <w:rPr>
          <w:rFonts w:cstheme="minorHAnsi"/>
          <w:sz w:val="24"/>
          <w:szCs w:val="24"/>
          <w:lang w:val="es-VE"/>
        </w:rPr>
        <w:t>System</w:t>
      </w:r>
      <w:proofErr w:type="spellEnd"/>
      <w:r w:rsidRPr="00272734">
        <w:rPr>
          <w:rFonts w:cstheme="minorHAnsi"/>
          <w:sz w:val="24"/>
          <w:szCs w:val="24"/>
          <w:lang w:val="es-VE"/>
        </w:rPr>
        <w:t xml:space="preserve"> </w:t>
      </w:r>
      <w:proofErr w:type="spellStart"/>
      <w:r w:rsidRPr="00272734">
        <w:rPr>
          <w:rFonts w:cstheme="minorHAnsi"/>
          <w:sz w:val="24"/>
          <w:szCs w:val="24"/>
          <w:lang w:val="es-VE"/>
        </w:rPr>
        <w:t>Interaction</w:t>
      </w:r>
      <w:proofErr w:type="spellEnd"/>
    </w:p>
    <w:sectPr w:rsidR="00D45DEF" w:rsidRPr="00272734" w:rsidSect="00D013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F4093"/>
    <w:multiLevelType w:val="multilevel"/>
    <w:tmpl w:val="048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73E75"/>
    <w:multiLevelType w:val="multilevel"/>
    <w:tmpl w:val="9F0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E3C91"/>
    <w:multiLevelType w:val="hybridMultilevel"/>
    <w:tmpl w:val="7174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4"/>
    <w:rsid w:val="00272734"/>
    <w:rsid w:val="00343C64"/>
    <w:rsid w:val="004B7124"/>
    <w:rsid w:val="005A3330"/>
    <w:rsid w:val="007112B8"/>
    <w:rsid w:val="008C7C4B"/>
    <w:rsid w:val="00C838E5"/>
    <w:rsid w:val="00D0134D"/>
    <w:rsid w:val="00D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C1FA"/>
  <w15:chartTrackingRefBased/>
  <w15:docId w15:val="{76F7DB5E-A226-4892-B6AF-4ED293FF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C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7C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12.2.0/node-v12.2.0-x64.msi" TargetMode="External"/><Relationship Id="rId5" Type="http://schemas.openxmlformats.org/officeDocument/2006/relationships/hyperlink" Target="https://www.enterprisedb.com/thank-you-downloading-postgresql?anid=1256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ezequiel montero</cp:lastModifiedBy>
  <cp:revision>5</cp:revision>
  <dcterms:created xsi:type="dcterms:W3CDTF">2019-05-16T02:11:00Z</dcterms:created>
  <dcterms:modified xsi:type="dcterms:W3CDTF">2019-05-16T05:28:00Z</dcterms:modified>
</cp:coreProperties>
</file>