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35879" w14:textId="77777777" w:rsidR="00BD421B" w:rsidRDefault="00EA58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4"/>
        <w:gridCol w:w="4325"/>
        <w:gridCol w:w="2733"/>
      </w:tblGrid>
      <w:tr w:rsidR="00BD421B" w14:paraId="45310FB6" w14:textId="77777777">
        <w:tc>
          <w:tcPr>
            <w:tcW w:w="1764" w:type="dxa"/>
            <w:vMerge w:val="restart"/>
            <w:tcBorders>
              <w:top w:val="single" w:sz="6" w:space="0" w:color="000000"/>
              <w:left w:val="single" w:sz="6" w:space="0" w:color="000000"/>
              <w:bottom w:val="single" w:sz="6" w:space="0" w:color="000000"/>
              <w:right w:val="single" w:sz="6" w:space="0" w:color="000000"/>
            </w:tcBorders>
            <w:vAlign w:val="center"/>
          </w:tcPr>
          <w:p w14:paraId="6E3600E8" w14:textId="77777777" w:rsidR="00BD421B" w:rsidRDefault="00EA58CF">
            <w:r>
              <w:rPr>
                <w:noProof/>
              </w:rPr>
              <w:drawing>
                <wp:inline distT="0" distB="0" distL="114300" distR="114300" wp14:anchorId="45CE8C14" wp14:editId="1FE0B2C9">
                  <wp:extent cx="1050735" cy="627929"/>
                  <wp:effectExtent l="0" t="0" r="0" b="0"/>
                  <wp:docPr id="5867455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50735" cy="627929"/>
                          </a:xfrm>
                          <a:prstGeom prst="rect">
                            <a:avLst/>
                          </a:prstGeom>
                          <a:ln/>
                        </pic:spPr>
                      </pic:pic>
                    </a:graphicData>
                  </a:graphic>
                </wp:inline>
              </w:drawing>
            </w:r>
          </w:p>
        </w:tc>
        <w:tc>
          <w:tcPr>
            <w:tcW w:w="4325" w:type="dxa"/>
            <w:vMerge w:val="restart"/>
            <w:tcBorders>
              <w:top w:val="single" w:sz="6" w:space="0" w:color="000000"/>
              <w:left w:val="single" w:sz="6" w:space="0" w:color="000000"/>
              <w:bottom w:val="single" w:sz="6" w:space="0" w:color="000000"/>
              <w:right w:val="single" w:sz="6" w:space="0" w:color="000000"/>
            </w:tcBorders>
            <w:vAlign w:val="center"/>
          </w:tcPr>
          <w:p w14:paraId="28CDB427"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 xml:space="preserve">PROCEDIMIENTO DE </w:t>
            </w:r>
          </w:p>
          <w:p w14:paraId="7684F6FC"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AUTOEVALUACIÓN DE PROGRAMAS E INSTITUCIÓNAL</w:t>
            </w:r>
          </w:p>
        </w:tc>
        <w:tc>
          <w:tcPr>
            <w:tcW w:w="273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660411F0" w14:textId="77777777" w:rsidR="00BD421B" w:rsidRDefault="00EA58CF">
            <w:pPr>
              <w:rPr>
                <w:rFonts w:ascii="Arial" w:eastAsia="Arial" w:hAnsi="Arial" w:cs="Arial"/>
                <w:b/>
                <w:smallCaps/>
                <w:color w:val="000000"/>
              </w:rPr>
            </w:pPr>
            <w:r>
              <w:rPr>
                <w:rFonts w:ascii="Arial" w:eastAsia="Arial" w:hAnsi="Arial" w:cs="Arial"/>
                <w:b/>
                <w:smallCaps/>
                <w:color w:val="000000"/>
              </w:rPr>
              <w:t>CÓDIGO: PR-CA-ACA-01</w:t>
            </w:r>
          </w:p>
        </w:tc>
      </w:tr>
      <w:tr w:rsidR="00BD421B" w14:paraId="5C2F0E7F"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063485B3"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c>
        <w:tc>
          <w:tcPr>
            <w:tcW w:w="4325" w:type="dxa"/>
            <w:vMerge/>
            <w:tcBorders>
              <w:top w:val="single" w:sz="6" w:space="0" w:color="000000"/>
              <w:left w:val="single" w:sz="6" w:space="0" w:color="000000"/>
              <w:bottom w:val="single" w:sz="6" w:space="0" w:color="000000"/>
              <w:right w:val="single" w:sz="6" w:space="0" w:color="000000"/>
            </w:tcBorders>
            <w:vAlign w:val="center"/>
          </w:tcPr>
          <w:p w14:paraId="27F9C991"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c>
        <w:tc>
          <w:tcPr>
            <w:tcW w:w="273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4B69997" w14:textId="77777777" w:rsidR="00BD421B" w:rsidRDefault="00EA58CF">
            <w:pPr>
              <w:rPr>
                <w:rFonts w:ascii="Arial" w:eastAsia="Arial" w:hAnsi="Arial" w:cs="Arial"/>
                <w:b/>
                <w:smallCaps/>
                <w:color w:val="000000"/>
              </w:rPr>
            </w:pPr>
            <w:r>
              <w:rPr>
                <w:rFonts w:ascii="Arial" w:eastAsia="Arial" w:hAnsi="Arial" w:cs="Arial"/>
                <w:b/>
                <w:smallCaps/>
                <w:color w:val="000000"/>
              </w:rPr>
              <w:t>VERSIÓN: 1</w:t>
            </w:r>
          </w:p>
        </w:tc>
      </w:tr>
      <w:tr w:rsidR="00BD421B" w14:paraId="6743471D"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144BF368"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c>
        <w:tc>
          <w:tcPr>
            <w:tcW w:w="4325" w:type="dxa"/>
            <w:vMerge/>
            <w:tcBorders>
              <w:top w:val="single" w:sz="6" w:space="0" w:color="000000"/>
              <w:left w:val="single" w:sz="6" w:space="0" w:color="000000"/>
              <w:bottom w:val="single" w:sz="6" w:space="0" w:color="000000"/>
              <w:right w:val="single" w:sz="6" w:space="0" w:color="000000"/>
            </w:tcBorders>
            <w:vAlign w:val="center"/>
          </w:tcPr>
          <w:p w14:paraId="40C5AB62"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c>
        <w:tc>
          <w:tcPr>
            <w:tcW w:w="273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7A4C96D4" w14:textId="13E25BE1" w:rsidR="00BD421B" w:rsidRDefault="00EA58CF">
            <w:pPr>
              <w:rPr>
                <w:rFonts w:ascii="Arial" w:eastAsia="Arial" w:hAnsi="Arial" w:cs="Arial"/>
                <w:b/>
                <w:smallCaps/>
                <w:color w:val="000000"/>
              </w:rPr>
            </w:pPr>
            <w:r>
              <w:rPr>
                <w:rFonts w:ascii="Arial" w:eastAsia="Arial" w:hAnsi="Arial" w:cs="Arial"/>
                <w:b/>
                <w:smallCaps/>
                <w:color w:val="000000"/>
              </w:rPr>
              <w:t xml:space="preserve">FECHA: </w:t>
            </w:r>
            <w:r w:rsidR="00326152">
              <w:rPr>
                <w:rFonts w:ascii="Arial" w:eastAsia="Arial" w:hAnsi="Arial" w:cs="Arial"/>
                <w:b/>
                <w:smallCaps/>
                <w:color w:val="000000"/>
              </w:rPr>
              <w:t>24</w:t>
            </w:r>
            <w:r>
              <w:rPr>
                <w:rFonts w:ascii="Arial" w:eastAsia="Arial" w:hAnsi="Arial" w:cs="Arial"/>
                <w:b/>
                <w:smallCaps/>
                <w:color w:val="000000"/>
              </w:rPr>
              <w:t>/</w:t>
            </w:r>
            <w:r w:rsidR="00326152">
              <w:rPr>
                <w:rFonts w:ascii="Arial" w:eastAsia="Arial" w:hAnsi="Arial" w:cs="Arial"/>
                <w:b/>
                <w:smallCaps/>
                <w:color w:val="000000"/>
              </w:rPr>
              <w:t>JUN</w:t>
            </w:r>
            <w:r>
              <w:rPr>
                <w:rFonts w:ascii="Arial" w:eastAsia="Arial" w:hAnsi="Arial" w:cs="Arial"/>
                <w:b/>
                <w:smallCaps/>
                <w:color w:val="000000"/>
              </w:rPr>
              <w:t>/2024</w:t>
            </w:r>
          </w:p>
        </w:tc>
      </w:tr>
    </w:tbl>
    <w:p w14:paraId="1B0C065E" w14:textId="77777777" w:rsidR="00BD421B" w:rsidRDefault="00BD421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0"/>
        <w:tblW w:w="8838" w:type="dxa"/>
        <w:tblInd w:w="0" w:type="dxa"/>
        <w:tblLayout w:type="fixed"/>
        <w:tblLook w:val="0400" w:firstRow="0" w:lastRow="0" w:firstColumn="0" w:lastColumn="0" w:noHBand="0" w:noVBand="1"/>
      </w:tblPr>
      <w:tblGrid>
        <w:gridCol w:w="8838"/>
      </w:tblGrid>
      <w:tr w:rsidR="00BD421B" w14:paraId="0CD6A953" w14:textId="77777777">
        <w:tc>
          <w:tcPr>
            <w:tcW w:w="8838" w:type="dxa"/>
            <w:vAlign w:val="center"/>
          </w:tcPr>
          <w:p w14:paraId="375D0E07"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bl>
            <w:tblPr>
              <w:tblStyle w:val="af1"/>
              <w:tblW w:w="8837" w:type="dxa"/>
              <w:tblInd w:w="0" w:type="dxa"/>
              <w:tblLayout w:type="fixed"/>
              <w:tblLook w:val="0400" w:firstRow="0" w:lastRow="0" w:firstColumn="0" w:lastColumn="0" w:noHBand="0" w:noVBand="1"/>
            </w:tblPr>
            <w:tblGrid>
              <w:gridCol w:w="50"/>
              <w:gridCol w:w="8787"/>
            </w:tblGrid>
            <w:tr w:rsidR="00BD421B" w14:paraId="6276D94E" w14:textId="77777777">
              <w:tc>
                <w:tcPr>
                  <w:tcW w:w="50" w:type="dxa"/>
                  <w:vAlign w:val="center"/>
                </w:tcPr>
                <w:p w14:paraId="07F00022" w14:textId="77777777" w:rsidR="00BD421B" w:rsidRDefault="00BD421B">
                  <w:pPr>
                    <w:rPr>
                      <w:rFonts w:ascii="Times New Roman" w:eastAsia="Times New Roman" w:hAnsi="Times New Roman" w:cs="Times New Roman"/>
                      <w:sz w:val="24"/>
                      <w:szCs w:val="24"/>
                    </w:rPr>
                  </w:pPr>
                </w:p>
              </w:tc>
              <w:tc>
                <w:tcPr>
                  <w:tcW w:w="8787" w:type="dxa"/>
                  <w:vAlign w:val="center"/>
                </w:tcPr>
                <w:p w14:paraId="1D41C6CF" w14:textId="77777777" w:rsidR="00BD421B" w:rsidRDefault="00BD421B">
                  <w:pPr>
                    <w:rPr>
                      <w:rFonts w:ascii="Arial" w:eastAsia="Arial" w:hAnsi="Arial" w:cs="Arial"/>
                      <w:b/>
                      <w:smallCaps/>
                      <w:color w:val="000000"/>
                    </w:rPr>
                  </w:pPr>
                </w:p>
                <w:p w14:paraId="7F74BE59" w14:textId="77777777" w:rsidR="00BD421B" w:rsidRDefault="00BD421B">
                  <w:pPr>
                    <w:rPr>
                      <w:rFonts w:ascii="Arial" w:eastAsia="Arial" w:hAnsi="Arial" w:cs="Arial"/>
                      <w:b/>
                      <w:smallCaps/>
                      <w:color w:val="000000"/>
                    </w:rPr>
                  </w:pPr>
                </w:p>
                <w:p w14:paraId="3CB763A7" w14:textId="77777777" w:rsidR="00BD421B" w:rsidRDefault="00EA58CF">
                  <w:pPr>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Mejorar la calidad educativa y fortalecer la excelencia institucional mediante un una cultura de autoevaluación sistemático y participativo, que identifique áreas de mejora, capitalice fortalezas, y oriente el desarrollo de planes estratégicos para alcanzar estándares de calidad superiores en la institución.</w:t>
                  </w:r>
                </w:p>
              </w:tc>
            </w:tr>
          </w:tbl>
          <w:p w14:paraId="047B64CC" w14:textId="77777777" w:rsidR="00BD421B" w:rsidRDefault="00BD421B">
            <w:pPr>
              <w:jc w:val="both"/>
              <w:rPr>
                <w:rFonts w:ascii="Arial" w:eastAsia="Arial" w:hAnsi="Arial" w:cs="Arial"/>
                <w:color w:val="000000"/>
              </w:rPr>
            </w:pPr>
          </w:p>
        </w:tc>
      </w:tr>
    </w:tbl>
    <w:p w14:paraId="222A8602" w14:textId="77777777" w:rsidR="00BD421B" w:rsidRDefault="00BD421B">
      <w:pPr>
        <w:widowControl w:val="0"/>
        <w:pBdr>
          <w:top w:val="nil"/>
          <w:left w:val="nil"/>
          <w:bottom w:val="nil"/>
          <w:right w:val="nil"/>
          <w:between w:val="nil"/>
        </w:pBdr>
        <w:spacing w:after="0" w:line="276" w:lineRule="auto"/>
        <w:rPr>
          <w:rFonts w:ascii="Arial" w:eastAsia="Arial" w:hAnsi="Arial" w:cs="Arial"/>
          <w:color w:val="000000"/>
        </w:rPr>
      </w:pPr>
    </w:p>
    <w:tbl>
      <w:tblPr>
        <w:tblStyle w:val="af2"/>
        <w:tblW w:w="8838" w:type="dxa"/>
        <w:tblInd w:w="0" w:type="dxa"/>
        <w:tblLayout w:type="fixed"/>
        <w:tblLook w:val="0400" w:firstRow="0" w:lastRow="0" w:firstColumn="0" w:lastColumn="0" w:noHBand="0" w:noVBand="1"/>
      </w:tblPr>
      <w:tblGrid>
        <w:gridCol w:w="8838"/>
      </w:tblGrid>
      <w:tr w:rsidR="00BD421B" w14:paraId="1DF26D4F" w14:textId="77777777">
        <w:tc>
          <w:tcPr>
            <w:tcW w:w="8838" w:type="dxa"/>
            <w:vAlign w:val="center"/>
          </w:tcPr>
          <w:p w14:paraId="5463BEB0" w14:textId="77777777" w:rsidR="00BD421B" w:rsidRDefault="00BD421B">
            <w:pPr>
              <w:widowControl w:val="0"/>
              <w:pBdr>
                <w:top w:val="nil"/>
                <w:left w:val="nil"/>
                <w:bottom w:val="nil"/>
                <w:right w:val="nil"/>
                <w:between w:val="nil"/>
              </w:pBdr>
              <w:spacing w:line="276" w:lineRule="auto"/>
              <w:rPr>
                <w:rFonts w:ascii="Arial" w:eastAsia="Arial" w:hAnsi="Arial" w:cs="Arial"/>
                <w:color w:val="000000"/>
              </w:rPr>
            </w:pPr>
          </w:p>
          <w:tbl>
            <w:tblPr>
              <w:tblStyle w:val="af3"/>
              <w:tblW w:w="8837" w:type="dxa"/>
              <w:tblInd w:w="0" w:type="dxa"/>
              <w:tblLayout w:type="fixed"/>
              <w:tblLook w:val="0400" w:firstRow="0" w:lastRow="0" w:firstColumn="0" w:lastColumn="0" w:noHBand="0" w:noVBand="1"/>
            </w:tblPr>
            <w:tblGrid>
              <w:gridCol w:w="50"/>
              <w:gridCol w:w="8787"/>
            </w:tblGrid>
            <w:tr w:rsidR="00BD421B" w14:paraId="13858855" w14:textId="77777777">
              <w:tc>
                <w:tcPr>
                  <w:tcW w:w="50" w:type="dxa"/>
                  <w:vAlign w:val="center"/>
                </w:tcPr>
                <w:p w14:paraId="1197361D" w14:textId="77777777" w:rsidR="00BD421B" w:rsidRDefault="00BD421B">
                  <w:pPr>
                    <w:rPr>
                      <w:rFonts w:ascii="Times New Roman" w:eastAsia="Times New Roman" w:hAnsi="Times New Roman" w:cs="Times New Roman"/>
                      <w:sz w:val="24"/>
                      <w:szCs w:val="24"/>
                    </w:rPr>
                  </w:pPr>
                </w:p>
              </w:tc>
              <w:tc>
                <w:tcPr>
                  <w:tcW w:w="8787" w:type="dxa"/>
                  <w:vAlign w:val="center"/>
                </w:tcPr>
                <w:p w14:paraId="7103B7A5" w14:textId="77777777" w:rsidR="00BD421B" w:rsidRDefault="00EA58CF">
                  <w:pPr>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36A92F3A" w14:textId="77777777" w:rsidR="00BD421B" w:rsidRDefault="00EA58CF">
                  <w:pPr>
                    <w:rPr>
                      <w:rFonts w:ascii="Arial" w:eastAsia="Arial" w:hAnsi="Arial" w:cs="Arial"/>
                      <w:color w:val="000000"/>
                    </w:rPr>
                  </w:pPr>
                  <w:r>
                    <w:rPr>
                      <w:rFonts w:ascii="Arial" w:eastAsia="Arial" w:hAnsi="Arial" w:cs="Arial"/>
                      <w:color w:val="000000"/>
                    </w:rPr>
                    <w:t>Inicia con la identificación de las funciones sustantivas y de la gestión administrativa de la institución, hasta la emisión de un informe final que contenga las fortalezas, oportunidades de mejora y un plan de acción.</w:t>
                  </w:r>
                </w:p>
              </w:tc>
            </w:tr>
          </w:tbl>
          <w:p w14:paraId="04CBEA91" w14:textId="77777777" w:rsidR="00BD421B" w:rsidRDefault="00BD421B">
            <w:pPr>
              <w:jc w:val="both"/>
              <w:rPr>
                <w:rFonts w:ascii="Arial" w:eastAsia="Arial" w:hAnsi="Arial" w:cs="Arial"/>
                <w:color w:val="000000"/>
              </w:rPr>
            </w:pPr>
          </w:p>
        </w:tc>
      </w:tr>
    </w:tbl>
    <w:p w14:paraId="78581EC0" w14:textId="77777777" w:rsidR="00BD421B" w:rsidRDefault="00BD421B">
      <w:pPr>
        <w:widowControl w:val="0"/>
        <w:pBdr>
          <w:top w:val="nil"/>
          <w:left w:val="nil"/>
          <w:bottom w:val="nil"/>
          <w:right w:val="nil"/>
          <w:between w:val="nil"/>
        </w:pBdr>
        <w:spacing w:after="0" w:line="276" w:lineRule="auto"/>
        <w:rPr>
          <w:rFonts w:ascii="Arial" w:eastAsia="Arial" w:hAnsi="Arial" w:cs="Arial"/>
          <w:color w:val="000000"/>
        </w:rPr>
      </w:pPr>
    </w:p>
    <w:tbl>
      <w:tblPr>
        <w:tblStyle w:val="af4"/>
        <w:tblW w:w="8838" w:type="dxa"/>
        <w:tblInd w:w="0" w:type="dxa"/>
        <w:tblLayout w:type="fixed"/>
        <w:tblLook w:val="0400" w:firstRow="0" w:lastRow="0" w:firstColumn="0" w:lastColumn="0" w:noHBand="0" w:noVBand="1"/>
      </w:tblPr>
      <w:tblGrid>
        <w:gridCol w:w="8838"/>
      </w:tblGrid>
      <w:tr w:rsidR="00BD421B" w14:paraId="1A58FCBC" w14:textId="77777777">
        <w:tc>
          <w:tcPr>
            <w:tcW w:w="8838" w:type="dxa"/>
            <w:vAlign w:val="center"/>
          </w:tcPr>
          <w:p w14:paraId="67A0AEA6" w14:textId="77777777" w:rsidR="00BD421B" w:rsidRDefault="00EA58CF">
            <w:pPr>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BD421B" w14:paraId="3A2EC78B" w14:textId="77777777">
        <w:tc>
          <w:tcPr>
            <w:tcW w:w="8838" w:type="dxa"/>
            <w:vAlign w:val="center"/>
          </w:tcPr>
          <w:p w14:paraId="62E47762"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bl>
            <w:tblPr>
              <w:tblStyle w:val="af5"/>
              <w:tblW w:w="8638" w:type="dxa"/>
              <w:tblInd w:w="0" w:type="dxa"/>
              <w:tblLayout w:type="fixed"/>
              <w:tblLook w:val="0400" w:firstRow="0" w:lastRow="0" w:firstColumn="0" w:lastColumn="0" w:noHBand="0" w:noVBand="1"/>
            </w:tblPr>
            <w:tblGrid>
              <w:gridCol w:w="8638"/>
            </w:tblGrid>
            <w:tr w:rsidR="00BD421B" w14:paraId="2A1A7664" w14:textId="77777777">
              <w:trPr>
                <w:trHeight w:val="150"/>
              </w:trPr>
              <w:tc>
                <w:tcPr>
                  <w:tcW w:w="8638" w:type="dxa"/>
                  <w:vAlign w:val="center"/>
                </w:tcPr>
                <w:p w14:paraId="71C4E88E" w14:textId="77777777" w:rsidR="00BD421B" w:rsidRDefault="00BD421B">
                  <w:pPr>
                    <w:jc w:val="both"/>
                    <w:rPr>
                      <w:rFonts w:ascii="Arial" w:eastAsia="Arial" w:hAnsi="Arial" w:cs="Arial"/>
                      <w:color w:val="000000"/>
                    </w:rPr>
                  </w:pPr>
                </w:p>
              </w:tc>
            </w:tr>
          </w:tbl>
          <w:p w14:paraId="543C95E5" w14:textId="77777777" w:rsidR="00BD421B" w:rsidRDefault="00BD421B">
            <w:pPr>
              <w:widowControl w:val="0"/>
              <w:pBdr>
                <w:top w:val="nil"/>
                <w:left w:val="nil"/>
                <w:bottom w:val="nil"/>
                <w:right w:val="nil"/>
                <w:between w:val="nil"/>
              </w:pBdr>
              <w:spacing w:line="276" w:lineRule="auto"/>
              <w:rPr>
                <w:rFonts w:ascii="Arial" w:eastAsia="Arial" w:hAnsi="Arial" w:cs="Arial"/>
                <w:color w:val="000000"/>
              </w:rPr>
            </w:pPr>
          </w:p>
          <w:tbl>
            <w:tblPr>
              <w:tblStyle w:val="af6"/>
              <w:tblW w:w="8837" w:type="dxa"/>
              <w:tblInd w:w="0" w:type="dxa"/>
              <w:tblLayout w:type="fixed"/>
              <w:tblLook w:val="0400" w:firstRow="0" w:lastRow="0" w:firstColumn="0" w:lastColumn="0" w:noHBand="0" w:noVBand="1"/>
            </w:tblPr>
            <w:tblGrid>
              <w:gridCol w:w="50"/>
              <w:gridCol w:w="8787"/>
            </w:tblGrid>
            <w:tr w:rsidR="00BD421B" w14:paraId="79B6CD3E" w14:textId="77777777">
              <w:tc>
                <w:tcPr>
                  <w:tcW w:w="50" w:type="dxa"/>
                  <w:vAlign w:val="center"/>
                </w:tcPr>
                <w:p w14:paraId="334F5B8B" w14:textId="77777777" w:rsidR="00BD421B" w:rsidRDefault="00BD421B">
                  <w:pPr>
                    <w:jc w:val="both"/>
                    <w:rPr>
                      <w:rFonts w:ascii="Arial" w:eastAsia="Arial" w:hAnsi="Arial" w:cs="Arial"/>
                      <w:color w:val="000000"/>
                    </w:rPr>
                  </w:pPr>
                </w:p>
              </w:tc>
              <w:tc>
                <w:tcPr>
                  <w:tcW w:w="8787" w:type="dxa"/>
                  <w:vAlign w:val="center"/>
                </w:tcPr>
                <w:p w14:paraId="0677A5D0" w14:textId="77777777" w:rsidR="00BD421B" w:rsidRDefault="00EA58CF">
                  <w:pPr>
                    <w:jc w:val="both"/>
                    <w:rPr>
                      <w:rFonts w:ascii="Arial" w:eastAsia="Arial" w:hAnsi="Arial" w:cs="Arial"/>
                      <w:b/>
                      <w:color w:val="000000"/>
                    </w:rPr>
                  </w:pPr>
                  <w:r>
                    <w:rPr>
                      <w:rFonts w:ascii="Arial" w:eastAsia="Arial" w:hAnsi="Arial" w:cs="Arial"/>
                      <w:b/>
                      <w:color w:val="000000"/>
                    </w:rPr>
                    <w:t xml:space="preserve">Autoevaluación Institucional: </w:t>
                  </w:r>
                  <w:r>
                    <w:rPr>
                      <w:rFonts w:ascii="Arial" w:eastAsia="Arial" w:hAnsi="Arial" w:cs="Arial"/>
                      <w:color w:val="000000"/>
                    </w:rPr>
                    <w:t>Es un proceso de reflexión, análisis y toma de decisiones, que lleva a cabo el rector y el equipo directivo de sede, con la comunidad educativa de manera autónoma y colectiva, con el objeto de examinar y valorar de qué manera la Institución educativa va progresando hacia las metas fijadas por ella misma en el cumplimiento de los objetivos propuestos en el PEI; y de qué forma puede capitalizar las fortalezas encontradas o enfrentar las debilidades para cumplir con la misión acordada por la comunidad educativa.</w:t>
                  </w:r>
                </w:p>
                <w:p w14:paraId="3720C686" w14:textId="77777777" w:rsidR="00BD421B" w:rsidRDefault="00BD421B">
                  <w:pPr>
                    <w:jc w:val="both"/>
                    <w:rPr>
                      <w:rFonts w:ascii="Arial" w:eastAsia="Arial" w:hAnsi="Arial" w:cs="Arial"/>
                      <w:b/>
                      <w:color w:val="000000"/>
                    </w:rPr>
                  </w:pPr>
                </w:p>
                <w:p w14:paraId="7F6CD1BA" w14:textId="77777777" w:rsidR="00BD421B" w:rsidRDefault="00EA58CF">
                  <w:pPr>
                    <w:jc w:val="both"/>
                    <w:rPr>
                      <w:rFonts w:ascii="Arial" w:eastAsia="Arial" w:hAnsi="Arial" w:cs="Arial"/>
                      <w:color w:val="000000"/>
                    </w:rPr>
                  </w:pPr>
                  <w:r>
                    <w:rPr>
                      <w:rFonts w:ascii="Arial" w:eastAsia="Arial" w:hAnsi="Arial" w:cs="Arial"/>
                      <w:b/>
                      <w:color w:val="000000"/>
                    </w:rPr>
                    <w:t xml:space="preserve">Autoevaluación de Programa: </w:t>
                  </w:r>
                  <w:r>
                    <w:rPr>
                      <w:rFonts w:ascii="Arial" w:eastAsia="Arial" w:hAnsi="Arial" w:cs="Arial"/>
                      <w:color w:val="000000"/>
                    </w:rPr>
                    <w:t>Consiste en el ejercicio permanente de revisión, reconocimiento, reflexión e intervención que lleva a cabo un programa académico con la comunidad educativa de manera autónoma y a través de un trabajo colectivo, con el objetivo de valorar el desarrollo de sus funciones sustantivas en aras de lograr la alta calidad en todos sus procesos, de tal forma que pueda capitalizar sus fortalezas encontradas y superar las debilidades a través de un proceso de mejoramiento continuo.</w:t>
                  </w:r>
                </w:p>
                <w:p w14:paraId="0CB6BE9D" w14:textId="77777777" w:rsidR="00BD421B" w:rsidRDefault="00BD421B">
                  <w:pPr>
                    <w:jc w:val="both"/>
                    <w:rPr>
                      <w:rFonts w:ascii="Arial" w:eastAsia="Arial" w:hAnsi="Arial" w:cs="Arial"/>
                      <w:color w:val="000000"/>
                    </w:rPr>
                  </w:pPr>
                </w:p>
                <w:p w14:paraId="59BB5231" w14:textId="77777777" w:rsidR="00BD421B" w:rsidRDefault="00EA58CF">
                  <w:pPr>
                    <w:jc w:val="both"/>
                    <w:rPr>
                      <w:rFonts w:ascii="Arial" w:eastAsia="Arial" w:hAnsi="Arial" w:cs="Arial"/>
                      <w:b/>
                      <w:color w:val="000000"/>
                    </w:rPr>
                  </w:pPr>
                  <w:r>
                    <w:rPr>
                      <w:rFonts w:ascii="Arial" w:eastAsia="Arial" w:hAnsi="Arial" w:cs="Arial"/>
                      <w:b/>
                      <w:color w:val="000000"/>
                    </w:rPr>
                    <w:t xml:space="preserve">Comunidad Educativa: </w:t>
                  </w:r>
                  <w:r>
                    <w:rPr>
                      <w:rFonts w:ascii="Arial" w:eastAsia="Arial" w:hAnsi="Arial" w:cs="Arial"/>
                      <w:color w:val="000000"/>
                    </w:rPr>
                    <w:t>Es aquella conformada por estudiantes, educadores, padres de familia, egresados, directivos docentes y administradores escolares. Todos ellos, según su competencia, deben participar en el diseño, ejecución y evaluación del Proyecto Educativo Institucional y en la buena marcha del respectivo establecimiento educativo.</w:t>
                  </w:r>
                </w:p>
                <w:p w14:paraId="024D14BF" w14:textId="77777777" w:rsidR="00BD421B" w:rsidRDefault="00BD421B">
                  <w:pPr>
                    <w:jc w:val="both"/>
                    <w:rPr>
                      <w:rFonts w:ascii="Arial" w:eastAsia="Arial" w:hAnsi="Arial" w:cs="Arial"/>
                      <w:b/>
                      <w:color w:val="000000"/>
                    </w:rPr>
                  </w:pPr>
                </w:p>
                <w:p w14:paraId="622188ED" w14:textId="77777777" w:rsidR="00BD421B" w:rsidRDefault="00EA58CF">
                  <w:pPr>
                    <w:jc w:val="both"/>
                    <w:rPr>
                      <w:rFonts w:ascii="Arial" w:eastAsia="Arial" w:hAnsi="Arial" w:cs="Arial"/>
                      <w:b/>
                      <w:color w:val="000000"/>
                    </w:rPr>
                  </w:pPr>
                  <w:r>
                    <w:rPr>
                      <w:rFonts w:ascii="Arial" w:eastAsia="Arial" w:hAnsi="Arial" w:cs="Arial"/>
                      <w:b/>
                      <w:color w:val="000000"/>
                    </w:rPr>
                    <w:t xml:space="preserve">Equipo de valoración y emisión de juicios: </w:t>
                  </w:r>
                  <w:r>
                    <w:rPr>
                      <w:rFonts w:ascii="Arial" w:eastAsia="Arial" w:hAnsi="Arial" w:cs="Arial"/>
                      <w:color w:val="000000"/>
                    </w:rPr>
                    <w:t xml:space="preserve">El equipo técnico de autoevaluación y acreditación es el responsable de seleccionar, capacitar y preparar a los representantes </w:t>
                  </w:r>
                  <w:r>
                    <w:rPr>
                      <w:rFonts w:ascii="Arial" w:eastAsia="Arial" w:hAnsi="Arial" w:cs="Arial"/>
                      <w:color w:val="000000"/>
                    </w:rPr>
                    <w:lastRenderedPageBreak/>
                    <w:t xml:space="preserve">de los diferentes grupos de interés que conformarán el equipo de valoración y emisión de juicios. Dicho equipo incluye representantes de estudiantes, profesores, egresados, sector externo y equipos de las Unidades transversales (cuando aplique). Este equipo es el responsable de realizar la valoración de los soportes, aspectos a evaluar, características y factores del modelo de autoevaluación definido institucionalmente, así como la identificación de las fortalezas y debilidades y la emisión del concepto global de las características y factores del modelo. </w:t>
                  </w:r>
                </w:p>
                <w:p w14:paraId="3B8EC604" w14:textId="77777777" w:rsidR="00BD421B" w:rsidRDefault="00BD421B">
                  <w:pPr>
                    <w:jc w:val="both"/>
                    <w:rPr>
                      <w:rFonts w:ascii="Arial" w:eastAsia="Arial" w:hAnsi="Arial" w:cs="Arial"/>
                      <w:b/>
                      <w:color w:val="000000"/>
                    </w:rPr>
                  </w:pPr>
                </w:p>
                <w:p w14:paraId="6F4F50BB" w14:textId="77777777" w:rsidR="00BD421B" w:rsidRDefault="00EA58CF">
                  <w:pPr>
                    <w:jc w:val="both"/>
                    <w:rPr>
                      <w:rFonts w:ascii="Arial" w:eastAsia="Arial" w:hAnsi="Arial" w:cs="Arial"/>
                      <w:color w:val="000000"/>
                    </w:rPr>
                  </w:pPr>
                  <w:r>
                    <w:rPr>
                      <w:rFonts w:ascii="Arial" w:eastAsia="Arial" w:hAnsi="Arial" w:cs="Arial"/>
                      <w:b/>
                      <w:color w:val="000000"/>
                    </w:rPr>
                    <w:t xml:space="preserve">Lugar de desarrollo: </w:t>
                  </w:r>
                  <w:r>
                    <w:rPr>
                      <w:rFonts w:ascii="Arial" w:eastAsia="Arial" w:hAnsi="Arial" w:cs="Arial"/>
                      <w:color w:val="000000"/>
                    </w:rPr>
                    <w:t>Es el municipio o distrito que el Ministerio de Educación Nacional autoriza a una Institución para la prestación del servicio público de educación superior, a través del otorgamiento del registro calificado a un programa académico.</w:t>
                  </w:r>
                </w:p>
                <w:p w14:paraId="50D90880" w14:textId="77777777" w:rsidR="00BD421B" w:rsidRDefault="00BD421B">
                  <w:pPr>
                    <w:jc w:val="both"/>
                    <w:rPr>
                      <w:rFonts w:ascii="Arial" w:eastAsia="Arial" w:hAnsi="Arial" w:cs="Arial"/>
                      <w:b/>
                      <w:color w:val="000000"/>
                    </w:rPr>
                  </w:pPr>
                </w:p>
                <w:p w14:paraId="3127E600" w14:textId="77777777" w:rsidR="00BD421B" w:rsidRDefault="00EA58CF">
                  <w:pPr>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62AF5D1F" w14:textId="77777777" w:rsidR="00BD421B" w:rsidRDefault="00BD421B">
                  <w:pPr>
                    <w:jc w:val="both"/>
                    <w:rPr>
                      <w:rFonts w:ascii="Arial" w:eastAsia="Arial" w:hAnsi="Arial" w:cs="Arial"/>
                      <w:color w:val="000000"/>
                    </w:rPr>
                  </w:pPr>
                </w:p>
                <w:p w14:paraId="7C946744" w14:textId="77777777" w:rsidR="00BD421B" w:rsidRDefault="00EA58CF">
                  <w:pPr>
                    <w:jc w:val="both"/>
                    <w:rPr>
                      <w:rFonts w:ascii="Arial" w:eastAsia="Arial" w:hAnsi="Arial" w:cs="Arial"/>
                      <w:color w:val="000000"/>
                    </w:rPr>
                  </w:pPr>
                  <w:r>
                    <w:rPr>
                      <w:rFonts w:ascii="Arial" w:eastAsia="Arial" w:hAnsi="Arial" w:cs="Arial"/>
                      <w:b/>
                      <w:color w:val="000000"/>
                    </w:rPr>
                    <w:t xml:space="preserve">Programa Académico: </w:t>
                  </w:r>
                  <w:r>
                    <w:rPr>
                      <w:rFonts w:ascii="Arial" w:eastAsia="Arial" w:hAnsi="Arial" w:cs="Arial"/>
                      <w:color w:val="000000"/>
                    </w:rPr>
                    <w:t>Corresponde al conjunto de fundamentos, saberes, didácticas, innovaciones educativas, procesos de enseñanza – aprendizaje, y escenarios formativos tendientes a la formación integral del estudiante y la obtención de un título académico de educación superior.</w:t>
                  </w:r>
                </w:p>
                <w:p w14:paraId="644AA951" w14:textId="77777777" w:rsidR="00BD421B" w:rsidRDefault="00BD421B">
                  <w:pPr>
                    <w:jc w:val="both"/>
                    <w:rPr>
                      <w:rFonts w:ascii="Arial" w:eastAsia="Arial" w:hAnsi="Arial" w:cs="Arial"/>
                      <w:b/>
                      <w:color w:val="000000"/>
                    </w:rPr>
                  </w:pPr>
                </w:p>
                <w:p w14:paraId="1F4E6DF5" w14:textId="77777777" w:rsidR="00BD421B" w:rsidRDefault="00EA58CF">
                  <w:pPr>
                    <w:jc w:val="both"/>
                    <w:rPr>
                      <w:rFonts w:ascii="Arial" w:eastAsia="Arial" w:hAnsi="Arial" w:cs="Arial"/>
                      <w:color w:val="000000"/>
                    </w:rPr>
                  </w:pPr>
                  <w:r>
                    <w:rPr>
                      <w:rFonts w:ascii="Arial" w:eastAsia="Arial" w:hAnsi="Arial" w:cs="Arial"/>
                      <w:b/>
                      <w:color w:val="000000"/>
                    </w:rPr>
                    <w:t xml:space="preserve">Proyecto Educativo del Programa (PEP): </w:t>
                  </w:r>
                  <w:r>
                    <w:rPr>
                      <w:rFonts w:ascii="Arial" w:eastAsia="Arial" w:hAnsi="Arial" w:cs="Arial"/>
                      <w:color w:val="000000"/>
                    </w:rPr>
                    <w:t>Es un documento que orienta, dirige y materializa los lineamientos pedagógicos, didácticos y curriculares, en coherencia con el Proyecto Educativo Institucional –PEI-, con el propósito de consolidar la calidad y pertinencia social del programa. Además, es un documento que sustenta la fundamentación académica del Programa Académico y permite asumir posturas epistemológicas, pedagógicas, antropológicas, filosóficas, sociológicas y psicológicas de acuerdo con las dinámicas del contexto.</w:t>
                  </w:r>
                </w:p>
                <w:p w14:paraId="1EDD0834" w14:textId="77777777" w:rsidR="00BD421B" w:rsidRDefault="00BD421B">
                  <w:pPr>
                    <w:jc w:val="both"/>
                    <w:rPr>
                      <w:rFonts w:ascii="Arial" w:eastAsia="Arial" w:hAnsi="Arial" w:cs="Arial"/>
                      <w:b/>
                      <w:color w:val="000000"/>
                    </w:rPr>
                  </w:pPr>
                </w:p>
                <w:p w14:paraId="20906F36" w14:textId="77777777" w:rsidR="00BD421B" w:rsidRDefault="00EA58CF">
                  <w:pPr>
                    <w:jc w:val="both"/>
                    <w:rPr>
                      <w:rFonts w:ascii="Arial" w:eastAsia="Arial" w:hAnsi="Arial" w:cs="Arial"/>
                      <w:b/>
                      <w:color w:val="000000"/>
                    </w:rPr>
                  </w:pPr>
                  <w:r>
                    <w:rPr>
                      <w:rFonts w:ascii="Arial" w:eastAsia="Arial" w:hAnsi="Arial" w:cs="Arial"/>
                      <w:b/>
                      <w:color w:val="000000"/>
                    </w:rPr>
                    <w:t xml:space="preserve">Proyecto Educativo Institucional (PEI): </w:t>
                  </w:r>
                  <w:r>
                    <w:rPr>
                      <w:rFonts w:ascii="Arial" w:eastAsia="Arial" w:hAnsi="Arial" w:cs="Arial"/>
                      <w:color w:val="000000"/>
                    </w:rPr>
                    <w:t>Es la carta de navegación de las instituciones educativas, en donde se especifican entre otros aspectos los principios y fines del establecimiento, los recursos docentes y didácticos disponibles y necesarios, la estrategia pedagógica, el reglamento para docentes y estudiantes y el sistema de gestión. El proyecto educativo institucional debe responder a situaciones y necesidades de los educandos, de la comunidad local, de la región y del país, ser concreto, factible y evaluable.</w:t>
                  </w:r>
                </w:p>
                <w:p w14:paraId="6007268F" w14:textId="77777777" w:rsidR="00BD421B" w:rsidRDefault="00BD421B">
                  <w:pPr>
                    <w:jc w:val="both"/>
                    <w:rPr>
                      <w:rFonts w:ascii="Arial" w:eastAsia="Arial" w:hAnsi="Arial" w:cs="Arial"/>
                      <w:b/>
                      <w:color w:val="000000"/>
                    </w:rPr>
                  </w:pPr>
                </w:p>
                <w:p w14:paraId="0D5F21C8" w14:textId="77777777" w:rsidR="00BD421B" w:rsidRDefault="00EA58CF">
                  <w:pPr>
                    <w:jc w:val="both"/>
                    <w:rPr>
                      <w:rFonts w:ascii="Arial" w:eastAsia="Arial" w:hAnsi="Arial" w:cs="Arial"/>
                      <w:b/>
                      <w:color w:val="000000"/>
                    </w:rPr>
                  </w:pPr>
                  <w:r>
                    <w:rPr>
                      <w:rFonts w:ascii="Arial" w:eastAsia="Arial" w:hAnsi="Arial" w:cs="Arial"/>
                      <w:b/>
                      <w:color w:val="000000"/>
                    </w:rPr>
                    <w:t xml:space="preserve">Registro Calificado: </w:t>
                  </w:r>
                  <w:r>
                    <w:rPr>
                      <w:rFonts w:ascii="Arial" w:eastAsia="Arial" w:hAnsi="Arial" w:cs="Arial"/>
                      <w:color w:val="000000"/>
                    </w:rPr>
                    <w:t>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159FA35E" w14:textId="77777777" w:rsidR="00BD421B" w:rsidRDefault="00BD421B">
                  <w:pPr>
                    <w:jc w:val="both"/>
                    <w:rPr>
                      <w:rFonts w:ascii="Arial" w:eastAsia="Arial" w:hAnsi="Arial" w:cs="Arial"/>
                      <w:b/>
                      <w:color w:val="000000"/>
                    </w:rPr>
                  </w:pPr>
                </w:p>
                <w:p w14:paraId="284AF8FC" w14:textId="77777777" w:rsidR="00BD421B" w:rsidRDefault="00EA58CF">
                  <w:pPr>
                    <w:jc w:val="both"/>
                    <w:rPr>
                      <w:rFonts w:ascii="Arial" w:eastAsia="Arial" w:hAnsi="Arial" w:cs="Arial"/>
                      <w:color w:val="000000"/>
                    </w:rPr>
                  </w:pPr>
                  <w:r>
                    <w:rPr>
                      <w:rFonts w:ascii="Arial" w:eastAsia="Arial" w:hAnsi="Arial" w:cs="Arial"/>
                      <w:b/>
                      <w:color w:val="000000"/>
                    </w:rPr>
                    <w:t xml:space="preserve">Aseguramiento Interno de la Calidad: </w:t>
                  </w:r>
                  <w:r>
                    <w:rPr>
                      <w:rFonts w:ascii="Arial" w:eastAsia="Arial" w:hAnsi="Arial" w:cs="Arial"/>
                      <w:color w:val="000000"/>
                    </w:rPr>
                    <w:t xml:space="preserve">Es el conjunto de acciones desarrolladas por las Instituciones de Educación Superior (IES) para promover, gestionar y mejorar permanentemente su calidad. Para el caso de las IES, el aseguramiento de la calidad se enmarca en un enfoque formativo desde el que se promueve el conocimiento de referentes </w:t>
                  </w:r>
                  <w:r>
                    <w:rPr>
                      <w:rFonts w:ascii="Arial" w:eastAsia="Arial" w:hAnsi="Arial" w:cs="Arial"/>
                      <w:color w:val="000000"/>
                    </w:rPr>
                    <w:lastRenderedPageBreak/>
                    <w:t>externos y del contexto, el autoconocimiento institucional, la autoevaluación de su calidad y la autorregulación, con la construcción y seguimiento permanente a planes y estrategias de mejoramiento.</w:t>
                  </w:r>
                </w:p>
                <w:p w14:paraId="5F3E98FD" w14:textId="77777777" w:rsidR="00BD421B" w:rsidRDefault="00BD421B">
                  <w:pPr>
                    <w:jc w:val="both"/>
                    <w:rPr>
                      <w:rFonts w:ascii="Arial" w:eastAsia="Arial" w:hAnsi="Arial" w:cs="Arial"/>
                      <w:b/>
                      <w:color w:val="000000"/>
                    </w:rPr>
                  </w:pPr>
                </w:p>
                <w:p w14:paraId="7F7FF9A6" w14:textId="77777777" w:rsidR="00BD421B" w:rsidRDefault="00EA58CF">
                  <w:pPr>
                    <w:jc w:val="both"/>
                    <w:rPr>
                      <w:rFonts w:ascii="Arial" w:eastAsia="Arial" w:hAnsi="Arial" w:cs="Arial"/>
                      <w:color w:val="000000"/>
                    </w:rPr>
                  </w:pPr>
                  <w:r>
                    <w:rPr>
                      <w:rFonts w:ascii="Arial" w:eastAsia="Arial" w:hAnsi="Arial" w:cs="Arial"/>
                      <w:b/>
                      <w:color w:val="000000"/>
                    </w:rPr>
                    <w:t xml:space="preserve">Sistema de Aseguramiento Interno de Calidad: </w:t>
                  </w:r>
                  <w:r>
                    <w:rPr>
                      <w:rFonts w:ascii="Arial" w:eastAsia="Arial" w:hAnsi="Arial" w:cs="Arial"/>
                      <w:color w:val="000000"/>
                    </w:rPr>
                    <w:t>Se refiere a la organización y funcionamiento de diferentes instancias e integrantes de las Instituciones de Educación Superior (IES), que actúan en continua interrelación para el aseguramiento y el mejoramiento permanente de la calidad en educación superior.</w:t>
                  </w:r>
                </w:p>
                <w:p w14:paraId="6B994A0A" w14:textId="77777777" w:rsidR="00BD421B" w:rsidRDefault="00BD421B">
                  <w:pPr>
                    <w:jc w:val="both"/>
                    <w:rPr>
                      <w:rFonts w:ascii="Arial" w:eastAsia="Arial" w:hAnsi="Arial" w:cs="Arial"/>
                      <w:color w:val="000000"/>
                    </w:rPr>
                  </w:pPr>
                </w:p>
                <w:p w14:paraId="72BA61D5" w14:textId="77777777" w:rsidR="00BD421B" w:rsidRDefault="00EA58CF">
                  <w:pPr>
                    <w:jc w:val="both"/>
                    <w:rPr>
                      <w:rFonts w:ascii="Arial" w:eastAsia="Arial" w:hAnsi="Arial" w:cs="Arial"/>
                      <w:b/>
                      <w:color w:val="000000"/>
                    </w:rPr>
                  </w:pPr>
                  <w:r>
                    <w:rPr>
                      <w:rFonts w:ascii="Arial" w:eastAsia="Arial" w:hAnsi="Arial" w:cs="Arial"/>
                      <w:b/>
                      <w:color w:val="000000"/>
                    </w:rPr>
                    <w:t xml:space="preserve">Modelo de aseguramiento interno de la calidad: </w:t>
                  </w:r>
                  <w:r>
                    <w:rPr>
                      <w:rFonts w:ascii="Arial" w:eastAsia="Arial" w:hAnsi="Arial" w:cs="Arial"/>
                      <w:color w:val="000000"/>
                    </w:rPr>
                    <w:t>Representación del sistema interno de aseguramiento de la calidad en las Instituciones de Educación Superior (IES), a través del cual sea posible comprender dicho sistema, analizarlo y proponer mejoras.</w:t>
                  </w:r>
                </w:p>
                <w:p w14:paraId="7348207C" w14:textId="77777777" w:rsidR="00BD421B" w:rsidRDefault="00BD421B">
                  <w:pPr>
                    <w:jc w:val="both"/>
                    <w:rPr>
                      <w:rFonts w:ascii="Arial" w:eastAsia="Arial" w:hAnsi="Arial" w:cs="Arial"/>
                      <w:b/>
                      <w:color w:val="000000"/>
                    </w:rPr>
                  </w:pPr>
                </w:p>
                <w:p w14:paraId="31133BD8" w14:textId="77777777" w:rsidR="00BD421B" w:rsidRDefault="00EA58CF">
                  <w:pPr>
                    <w:jc w:val="both"/>
                    <w:rPr>
                      <w:rFonts w:ascii="Arial" w:eastAsia="Arial" w:hAnsi="Arial" w:cs="Arial"/>
                      <w:b/>
                      <w:color w:val="000000"/>
                    </w:rPr>
                  </w:pPr>
                  <w:r>
                    <w:rPr>
                      <w:rFonts w:ascii="Arial" w:eastAsia="Arial" w:hAnsi="Arial" w:cs="Arial"/>
                      <w:b/>
                      <w:color w:val="000000"/>
                    </w:rPr>
                    <w:t xml:space="preserve">Sistema Nacional de Acreditación: </w:t>
                  </w:r>
                  <w:r>
                    <w:rPr>
                      <w:rFonts w:ascii="Arial" w:eastAsia="Arial" w:hAnsi="Arial" w:cs="Arial"/>
                      <w:color w:val="000000"/>
                    </w:rPr>
                    <w:t>Es el conjunto de políticas, estrategias, procesos y organismos cuyo objetivo fundamental es garantizar a la sociedad que las instituciones de educación superior que hacen parte del sistema cumplen con los más altos requisitos de calidad y que realizan sus propósitos y objetivos.</w:t>
                  </w:r>
                </w:p>
                <w:p w14:paraId="49EB9E9E" w14:textId="77777777" w:rsidR="00BD421B" w:rsidRDefault="00BD421B">
                  <w:pPr>
                    <w:jc w:val="both"/>
                    <w:rPr>
                      <w:rFonts w:ascii="Arial" w:eastAsia="Arial" w:hAnsi="Arial" w:cs="Arial"/>
                      <w:color w:val="000000"/>
                    </w:rPr>
                  </w:pPr>
                </w:p>
                <w:p w14:paraId="6F30E25F" w14:textId="77777777" w:rsidR="00BD421B" w:rsidRDefault="00BD421B">
                  <w:pPr>
                    <w:jc w:val="both"/>
                    <w:rPr>
                      <w:rFonts w:ascii="Arial" w:eastAsia="Arial" w:hAnsi="Arial" w:cs="Arial"/>
                      <w:b/>
                      <w:color w:val="000000"/>
                    </w:rPr>
                  </w:pPr>
                </w:p>
                <w:p w14:paraId="41694196" w14:textId="77777777" w:rsidR="00BD421B" w:rsidRDefault="00EA58CF">
                  <w:pPr>
                    <w:jc w:val="both"/>
                    <w:rPr>
                      <w:rFonts w:ascii="Arial" w:eastAsia="Arial" w:hAnsi="Arial" w:cs="Arial"/>
                      <w:b/>
                      <w:color w:val="000000"/>
                    </w:rPr>
                  </w:pPr>
                  <w:r>
                    <w:rPr>
                      <w:rFonts w:ascii="Arial" w:eastAsia="Arial" w:hAnsi="Arial" w:cs="Arial"/>
                      <w:b/>
                      <w:color w:val="000000"/>
                    </w:rPr>
                    <w:t>4. DESARROLLO:</w:t>
                  </w:r>
                </w:p>
                <w:p w14:paraId="7E05E0B2" w14:textId="77777777" w:rsidR="00BD421B" w:rsidRDefault="00BD421B">
                  <w:pPr>
                    <w:jc w:val="both"/>
                    <w:rPr>
                      <w:rFonts w:ascii="Arial" w:eastAsia="Arial" w:hAnsi="Arial" w:cs="Arial"/>
                      <w:b/>
                      <w:color w:val="000000"/>
                    </w:rPr>
                  </w:pPr>
                </w:p>
                <w:p w14:paraId="4289F843" w14:textId="77777777" w:rsidR="00BD421B" w:rsidRDefault="00EA58CF">
                  <w:pPr>
                    <w:jc w:val="both"/>
                    <w:rPr>
                      <w:rFonts w:ascii="Arial" w:eastAsia="Arial" w:hAnsi="Arial" w:cs="Arial"/>
                      <w:color w:val="000000"/>
                    </w:rPr>
                  </w:pPr>
                  <w:r>
                    <w:rPr>
                      <w:rFonts w:ascii="Arial" w:eastAsia="Arial" w:hAnsi="Arial" w:cs="Arial"/>
                      <w:color w:val="000000"/>
                    </w:rPr>
                    <w:t>PR-CA-ACA-01 Autoevaluación de Programas e institucional</w:t>
                  </w:r>
                </w:p>
                <w:p w14:paraId="4205F5E3" w14:textId="77777777" w:rsidR="00BD421B" w:rsidRDefault="00BD421B">
                  <w:pPr>
                    <w:jc w:val="both"/>
                    <w:rPr>
                      <w:rFonts w:ascii="Arial" w:eastAsia="Arial" w:hAnsi="Arial" w:cs="Arial"/>
                      <w:color w:val="000000"/>
                    </w:rPr>
                  </w:pPr>
                </w:p>
              </w:tc>
            </w:tr>
          </w:tbl>
          <w:p w14:paraId="74ECC42C" w14:textId="77777777" w:rsidR="00BD421B" w:rsidRDefault="00BD421B">
            <w:pPr>
              <w:jc w:val="both"/>
              <w:rPr>
                <w:rFonts w:ascii="Arial" w:eastAsia="Arial" w:hAnsi="Arial" w:cs="Arial"/>
                <w:color w:val="000000"/>
              </w:rPr>
            </w:pPr>
          </w:p>
        </w:tc>
      </w:tr>
      <w:tr w:rsidR="00BD421B" w14:paraId="24178937" w14:textId="77777777">
        <w:trPr>
          <w:trHeight w:val="225"/>
        </w:trPr>
        <w:tc>
          <w:tcPr>
            <w:tcW w:w="8838" w:type="dxa"/>
            <w:vAlign w:val="center"/>
          </w:tcPr>
          <w:p w14:paraId="2FA9E734" w14:textId="77777777" w:rsidR="00BD421B" w:rsidRDefault="00BD421B">
            <w:pPr>
              <w:jc w:val="both"/>
              <w:rPr>
                <w:rFonts w:ascii="Times New Roman" w:eastAsia="Times New Roman" w:hAnsi="Times New Roman" w:cs="Times New Roman"/>
                <w:sz w:val="20"/>
                <w:szCs w:val="20"/>
              </w:rPr>
            </w:pPr>
          </w:p>
        </w:tc>
      </w:tr>
    </w:tbl>
    <w:p w14:paraId="35F7B5DC" w14:textId="77777777" w:rsidR="00BD421B" w:rsidRDefault="00BD421B">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f7"/>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4080"/>
        <w:gridCol w:w="2745"/>
      </w:tblGrid>
      <w:tr w:rsidR="00BD421B" w14:paraId="26157C23" w14:textId="77777777">
        <w:tc>
          <w:tcPr>
            <w:tcW w:w="2010" w:type="dxa"/>
          </w:tcPr>
          <w:p w14:paraId="7B087935" w14:textId="77777777" w:rsidR="00BD421B" w:rsidRDefault="00EA58CF">
            <w:pPr>
              <w:jc w:val="center"/>
              <w:rPr>
                <w:rFonts w:ascii="Arial" w:eastAsia="Arial" w:hAnsi="Arial" w:cs="Arial"/>
                <w:color w:val="000000"/>
              </w:rPr>
            </w:pPr>
            <w:r>
              <w:rPr>
                <w:rFonts w:ascii="Arial" w:eastAsia="Arial" w:hAnsi="Arial" w:cs="Arial"/>
                <w:b/>
                <w:smallCaps/>
                <w:color w:val="000000"/>
              </w:rPr>
              <w:t>RESPONSABLE</w:t>
            </w:r>
          </w:p>
        </w:tc>
        <w:tc>
          <w:tcPr>
            <w:tcW w:w="4080" w:type="dxa"/>
          </w:tcPr>
          <w:p w14:paraId="0F1EE09D"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ACTIVIDAD</w:t>
            </w:r>
          </w:p>
        </w:tc>
        <w:tc>
          <w:tcPr>
            <w:tcW w:w="2745" w:type="dxa"/>
          </w:tcPr>
          <w:p w14:paraId="2E9BB257"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DOCUMENTOS</w:t>
            </w:r>
          </w:p>
        </w:tc>
      </w:tr>
      <w:tr w:rsidR="00BD421B" w14:paraId="34FC921C" w14:textId="77777777">
        <w:trPr>
          <w:trHeight w:val="225"/>
        </w:trPr>
        <w:tc>
          <w:tcPr>
            <w:tcW w:w="2010" w:type="dxa"/>
          </w:tcPr>
          <w:p w14:paraId="21481DF6" w14:textId="77777777" w:rsidR="00BD421B" w:rsidRDefault="00BD421B">
            <w:pPr>
              <w:rPr>
                <w:rFonts w:ascii="Arial" w:eastAsia="Arial" w:hAnsi="Arial" w:cs="Arial"/>
                <w:color w:val="000000"/>
              </w:rPr>
            </w:pPr>
          </w:p>
          <w:p w14:paraId="66B238A3" w14:textId="77777777" w:rsidR="00BD421B" w:rsidRDefault="00EA58CF">
            <w:pPr>
              <w:rPr>
                <w:rFonts w:ascii="Arial" w:eastAsia="Arial" w:hAnsi="Arial" w:cs="Arial"/>
                <w:color w:val="000000"/>
              </w:rPr>
            </w:pPr>
            <w:r>
              <w:rPr>
                <w:rFonts w:ascii="Arial" w:eastAsia="Arial" w:hAnsi="Arial" w:cs="Arial"/>
                <w:color w:val="000000"/>
              </w:rPr>
              <w:t>Director de programa - Autoevaluación</w:t>
            </w:r>
          </w:p>
        </w:tc>
        <w:tc>
          <w:tcPr>
            <w:tcW w:w="4080" w:type="dxa"/>
          </w:tcPr>
          <w:p w14:paraId="5E33AFFC"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Capacitar al equipo de trabajo.</w:t>
            </w:r>
          </w:p>
          <w:p w14:paraId="7FF35087" w14:textId="77777777" w:rsidR="00BD421B" w:rsidRDefault="00BD421B">
            <w:pPr>
              <w:jc w:val="both"/>
              <w:rPr>
                <w:rFonts w:ascii="Arial" w:eastAsia="Arial" w:hAnsi="Arial" w:cs="Arial"/>
                <w:color w:val="000000"/>
              </w:rPr>
            </w:pPr>
          </w:p>
          <w:p w14:paraId="34654028" w14:textId="77777777" w:rsidR="00BD421B" w:rsidRDefault="00EA58CF">
            <w:pPr>
              <w:jc w:val="both"/>
              <w:rPr>
                <w:rFonts w:ascii="Arial" w:eastAsia="Arial" w:hAnsi="Arial" w:cs="Arial"/>
                <w:color w:val="000000"/>
              </w:rPr>
            </w:pPr>
            <w:bookmarkStart w:id="0" w:name="_heading=h.gjdgxs" w:colFirst="0" w:colLast="0"/>
            <w:bookmarkEnd w:id="0"/>
            <w:r>
              <w:rPr>
                <w:rFonts w:ascii="Arial" w:eastAsia="Arial" w:hAnsi="Arial" w:cs="Arial"/>
                <w:color w:val="000000"/>
              </w:rPr>
              <w:t>Propiciar y fortalecer en los equipos de trabajo, los conocimientos, habilidades y actitudes necesarios para el desarrollo de las funciones otorgadas en el proceso de autoevaluación, incluye jornadas de presentación del Modelo de Autoevaluación y de fortalecimiento de temas institucionales transversales de lugar de desarrollo y de Sistema, los procesos de autoevaluación, las características del modelo, los lineamientos del CESU, instrumentos de evaluación, análisis de la información, actualización sobre el PEI, socialización de experiencias significativas de procesos anteriores, entre otras.</w:t>
            </w:r>
          </w:p>
          <w:p w14:paraId="2B5B14C6" w14:textId="77777777" w:rsidR="00BD421B" w:rsidRDefault="00BD421B">
            <w:pPr>
              <w:jc w:val="both"/>
              <w:rPr>
                <w:rFonts w:ascii="Arial" w:eastAsia="Arial" w:hAnsi="Arial" w:cs="Arial"/>
                <w:color w:val="000000"/>
              </w:rPr>
            </w:pPr>
          </w:p>
        </w:tc>
        <w:tc>
          <w:tcPr>
            <w:tcW w:w="2745" w:type="dxa"/>
          </w:tcPr>
          <w:p w14:paraId="6038CC64" w14:textId="77777777" w:rsidR="00BD421B" w:rsidRDefault="00EA58CF">
            <w:pPr>
              <w:jc w:val="both"/>
              <w:rPr>
                <w:rFonts w:ascii="Arial" w:eastAsia="Arial" w:hAnsi="Arial" w:cs="Arial"/>
                <w:color w:val="000000"/>
              </w:rPr>
            </w:pPr>
            <w:r>
              <w:rPr>
                <w:rFonts w:ascii="Arial" w:eastAsia="Arial" w:hAnsi="Arial" w:cs="Arial"/>
                <w:color w:val="000000"/>
              </w:rPr>
              <w:t>Presentaciones / Material visual para la capacitación.</w:t>
            </w:r>
          </w:p>
          <w:p w14:paraId="7E05F7B5" w14:textId="77777777" w:rsidR="00BD421B" w:rsidRDefault="00BD421B">
            <w:pPr>
              <w:jc w:val="both"/>
              <w:rPr>
                <w:rFonts w:ascii="Arial" w:eastAsia="Arial" w:hAnsi="Arial" w:cs="Arial"/>
                <w:color w:val="000000"/>
              </w:rPr>
            </w:pPr>
          </w:p>
          <w:p w14:paraId="45FCE3B9" w14:textId="77777777" w:rsidR="00BD421B" w:rsidRDefault="00EA58CF">
            <w:pPr>
              <w:jc w:val="both"/>
              <w:rPr>
                <w:rFonts w:ascii="Arial" w:eastAsia="Arial" w:hAnsi="Arial" w:cs="Arial"/>
                <w:color w:val="000000"/>
              </w:rPr>
            </w:pPr>
            <w:r>
              <w:rPr>
                <w:rFonts w:ascii="Arial" w:eastAsia="Arial" w:hAnsi="Arial" w:cs="Arial"/>
                <w:color w:val="000000"/>
              </w:rPr>
              <w:t>Listas de asistencia.</w:t>
            </w:r>
          </w:p>
          <w:p w14:paraId="11B90B8C" w14:textId="77777777" w:rsidR="00BD421B" w:rsidRDefault="00EA58CF">
            <w:pPr>
              <w:jc w:val="both"/>
              <w:rPr>
                <w:rFonts w:ascii="Arial" w:eastAsia="Arial" w:hAnsi="Arial" w:cs="Arial"/>
                <w:color w:val="000000"/>
              </w:rPr>
            </w:pPr>
            <w:r>
              <w:rPr>
                <w:rFonts w:ascii="Arial" w:eastAsia="Arial" w:hAnsi="Arial" w:cs="Arial"/>
                <w:color w:val="000000"/>
              </w:rPr>
              <w:t>Actas de programa</w:t>
            </w:r>
          </w:p>
          <w:p w14:paraId="02FCBD73" w14:textId="77777777" w:rsidR="00BD421B" w:rsidRDefault="00BD421B">
            <w:pPr>
              <w:jc w:val="both"/>
              <w:rPr>
                <w:rFonts w:ascii="Arial" w:eastAsia="Arial" w:hAnsi="Arial" w:cs="Arial"/>
                <w:color w:val="000000"/>
              </w:rPr>
            </w:pPr>
          </w:p>
        </w:tc>
      </w:tr>
      <w:tr w:rsidR="00BD421B" w14:paraId="01B808D3" w14:textId="77777777">
        <w:tc>
          <w:tcPr>
            <w:tcW w:w="2010" w:type="dxa"/>
          </w:tcPr>
          <w:p w14:paraId="587E11E4" w14:textId="77777777" w:rsidR="00BD421B" w:rsidRDefault="00BD421B">
            <w:pPr>
              <w:rPr>
                <w:rFonts w:ascii="Arial" w:eastAsia="Arial" w:hAnsi="Arial" w:cs="Arial"/>
                <w:color w:val="000000"/>
                <w:highlight w:val="yellow"/>
              </w:rPr>
            </w:pPr>
          </w:p>
          <w:p w14:paraId="778140E0" w14:textId="77777777" w:rsidR="00BD421B" w:rsidRDefault="00EA58CF">
            <w:pPr>
              <w:rPr>
                <w:rFonts w:ascii="Arial" w:eastAsia="Arial" w:hAnsi="Arial" w:cs="Arial"/>
                <w:color w:val="000000"/>
                <w:highlight w:val="yellow"/>
              </w:rPr>
            </w:pPr>
            <w:r>
              <w:rPr>
                <w:rFonts w:ascii="Arial" w:eastAsia="Arial" w:hAnsi="Arial" w:cs="Arial"/>
                <w:color w:val="000000"/>
              </w:rPr>
              <w:t>Director de programa - Autoevaluación</w:t>
            </w:r>
            <w:r>
              <w:rPr>
                <w:rFonts w:ascii="Arial" w:eastAsia="Arial" w:hAnsi="Arial" w:cs="Arial"/>
                <w:color w:val="000000"/>
                <w:highlight w:val="yellow"/>
              </w:rPr>
              <w:t xml:space="preserve"> </w:t>
            </w:r>
          </w:p>
        </w:tc>
        <w:tc>
          <w:tcPr>
            <w:tcW w:w="4080" w:type="dxa"/>
          </w:tcPr>
          <w:p w14:paraId="34A2C48A"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Definir el cronograma.</w:t>
            </w:r>
          </w:p>
          <w:p w14:paraId="635AC303" w14:textId="77777777" w:rsidR="00BD421B" w:rsidRDefault="00BD421B">
            <w:pPr>
              <w:jc w:val="both"/>
              <w:rPr>
                <w:rFonts w:ascii="Arial" w:eastAsia="Arial" w:hAnsi="Arial" w:cs="Arial"/>
              </w:rPr>
            </w:pPr>
          </w:p>
          <w:p w14:paraId="2BF844F9" w14:textId="77777777" w:rsidR="00BD421B" w:rsidRDefault="00EA58CF">
            <w:pPr>
              <w:jc w:val="both"/>
              <w:rPr>
                <w:rFonts w:ascii="Arial" w:eastAsia="Arial" w:hAnsi="Arial" w:cs="Arial"/>
              </w:rPr>
            </w:pPr>
            <w:bookmarkStart w:id="1" w:name="_heading=h.30j0zll" w:colFirst="0" w:colLast="0"/>
            <w:bookmarkEnd w:id="1"/>
            <w:r>
              <w:rPr>
                <w:rFonts w:ascii="Arial" w:eastAsia="Arial" w:hAnsi="Arial" w:cs="Arial"/>
              </w:rPr>
              <w:t xml:space="preserve">Definir las fechas de las actividades a desarrollar en cada fase del proceso, sus </w:t>
            </w:r>
            <w:r>
              <w:rPr>
                <w:rFonts w:ascii="Arial" w:eastAsia="Arial" w:hAnsi="Arial" w:cs="Arial"/>
              </w:rPr>
              <w:lastRenderedPageBreak/>
              <w:t>responsables y se genera la aprobación respectiva por el comité del programa.</w:t>
            </w:r>
          </w:p>
          <w:p w14:paraId="6E7ADA19" w14:textId="77777777" w:rsidR="00BD421B" w:rsidRDefault="00BD421B">
            <w:pPr>
              <w:jc w:val="both"/>
              <w:rPr>
                <w:rFonts w:ascii="Arial" w:eastAsia="Arial" w:hAnsi="Arial" w:cs="Arial"/>
                <w:highlight w:val="yellow"/>
              </w:rPr>
            </w:pPr>
          </w:p>
        </w:tc>
        <w:tc>
          <w:tcPr>
            <w:tcW w:w="2745" w:type="dxa"/>
            <w:shd w:val="clear" w:color="auto" w:fill="auto"/>
          </w:tcPr>
          <w:p w14:paraId="7A0DE285" w14:textId="77777777" w:rsidR="00BD421B" w:rsidRDefault="00EA58CF">
            <w:pPr>
              <w:jc w:val="both"/>
              <w:rPr>
                <w:rFonts w:ascii="Arial" w:eastAsia="Arial" w:hAnsi="Arial" w:cs="Arial"/>
              </w:rPr>
            </w:pPr>
            <w:r>
              <w:rPr>
                <w:rFonts w:ascii="Arial" w:eastAsia="Arial" w:hAnsi="Arial" w:cs="Arial"/>
              </w:rPr>
              <w:lastRenderedPageBreak/>
              <w:t>Cronograma sugerido en el repositorio</w:t>
            </w:r>
          </w:p>
        </w:tc>
      </w:tr>
      <w:tr w:rsidR="00BD421B" w14:paraId="6B5EAA31" w14:textId="77777777">
        <w:tc>
          <w:tcPr>
            <w:tcW w:w="2010" w:type="dxa"/>
          </w:tcPr>
          <w:p w14:paraId="0C37278D" w14:textId="77777777" w:rsidR="00BD421B" w:rsidRDefault="00BD421B">
            <w:pPr>
              <w:jc w:val="both"/>
              <w:rPr>
                <w:rFonts w:ascii="Arial" w:eastAsia="Arial" w:hAnsi="Arial" w:cs="Arial"/>
                <w:color w:val="000000"/>
                <w:highlight w:val="yellow"/>
              </w:rPr>
            </w:pPr>
          </w:p>
          <w:p w14:paraId="3AF4F5BC" w14:textId="77777777" w:rsidR="00BD421B" w:rsidRDefault="00EA58CF">
            <w:pPr>
              <w:rPr>
                <w:rFonts w:ascii="Arial" w:eastAsia="Arial" w:hAnsi="Arial" w:cs="Arial"/>
                <w:color w:val="000000"/>
              </w:rPr>
            </w:pPr>
            <w:r>
              <w:rPr>
                <w:rFonts w:ascii="Arial" w:eastAsia="Arial" w:hAnsi="Arial" w:cs="Arial"/>
                <w:color w:val="000000"/>
              </w:rPr>
              <w:t>Director de programa - Autoevaluación</w:t>
            </w:r>
          </w:p>
        </w:tc>
        <w:tc>
          <w:tcPr>
            <w:tcW w:w="4080" w:type="dxa"/>
            <w:shd w:val="clear" w:color="auto" w:fill="auto"/>
          </w:tcPr>
          <w:p w14:paraId="62840FE4"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Estructurar campaña de difusión</w:t>
            </w:r>
          </w:p>
          <w:p w14:paraId="7F62903D" w14:textId="77777777" w:rsidR="00BD421B" w:rsidRDefault="00BD421B">
            <w:pPr>
              <w:jc w:val="both"/>
              <w:rPr>
                <w:rFonts w:ascii="Arial" w:eastAsia="Arial" w:hAnsi="Arial" w:cs="Arial"/>
              </w:rPr>
            </w:pPr>
          </w:p>
          <w:p w14:paraId="03448261" w14:textId="77777777" w:rsidR="00BD421B" w:rsidRDefault="00EA58CF">
            <w:pPr>
              <w:jc w:val="both"/>
              <w:rPr>
                <w:rFonts w:ascii="Arial" w:eastAsia="Arial" w:hAnsi="Arial" w:cs="Arial"/>
              </w:rPr>
            </w:pPr>
            <w:bookmarkStart w:id="2" w:name="_heading=h.1fob9te" w:colFirst="0" w:colLast="0"/>
            <w:bookmarkEnd w:id="2"/>
            <w:r>
              <w:rPr>
                <w:rFonts w:ascii="Arial" w:eastAsia="Arial" w:hAnsi="Arial" w:cs="Arial"/>
              </w:rPr>
              <w:t>Estructurar el plan de difusión junto con el departamento correspondiente divulgando a toda la comunidad el inicio del proceso de autoevaluación, promoviendo la participación de sus integrantes durante el proceso hasta la socialización de los resultados del proceso.</w:t>
            </w:r>
          </w:p>
          <w:p w14:paraId="764A6D6C" w14:textId="77777777" w:rsidR="00BD421B" w:rsidRDefault="00BD421B">
            <w:pPr>
              <w:jc w:val="both"/>
              <w:rPr>
                <w:rFonts w:ascii="Arial" w:eastAsia="Arial" w:hAnsi="Arial" w:cs="Arial"/>
              </w:rPr>
            </w:pPr>
          </w:p>
        </w:tc>
        <w:tc>
          <w:tcPr>
            <w:tcW w:w="2745" w:type="dxa"/>
            <w:shd w:val="clear" w:color="auto" w:fill="auto"/>
          </w:tcPr>
          <w:p w14:paraId="2054AC31" w14:textId="77777777" w:rsidR="00BD421B" w:rsidRDefault="00EA58CF">
            <w:pPr>
              <w:jc w:val="both"/>
              <w:rPr>
                <w:rFonts w:ascii="Arial" w:eastAsia="Arial" w:hAnsi="Arial" w:cs="Arial"/>
                <w:highlight w:val="yellow"/>
              </w:rPr>
            </w:pPr>
            <w:r>
              <w:rPr>
                <w:rFonts w:ascii="Arial" w:eastAsia="Arial" w:hAnsi="Arial" w:cs="Arial"/>
              </w:rPr>
              <w:t>Campaña de difusión</w:t>
            </w:r>
          </w:p>
        </w:tc>
      </w:tr>
      <w:tr w:rsidR="00BD421B" w14:paraId="191BAC14" w14:textId="77777777">
        <w:tc>
          <w:tcPr>
            <w:tcW w:w="2010" w:type="dxa"/>
          </w:tcPr>
          <w:p w14:paraId="29B40433" w14:textId="77777777" w:rsidR="00BD421B" w:rsidRDefault="00BD421B">
            <w:pPr>
              <w:rPr>
                <w:rFonts w:ascii="Arial" w:eastAsia="Arial" w:hAnsi="Arial" w:cs="Arial"/>
                <w:color w:val="000000"/>
                <w:highlight w:val="yellow"/>
              </w:rPr>
            </w:pPr>
          </w:p>
          <w:p w14:paraId="7A11EFAA" w14:textId="77777777" w:rsidR="00BD421B" w:rsidRDefault="00EA58CF">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 Director de programa - Autoevaluación</w:t>
            </w:r>
          </w:p>
        </w:tc>
        <w:tc>
          <w:tcPr>
            <w:tcW w:w="4080" w:type="dxa"/>
          </w:tcPr>
          <w:p w14:paraId="1D24567A"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Ponderar factores y características.</w:t>
            </w:r>
          </w:p>
          <w:p w14:paraId="16165AC4" w14:textId="77777777" w:rsidR="00BD421B" w:rsidRDefault="00BD421B">
            <w:pPr>
              <w:jc w:val="both"/>
              <w:rPr>
                <w:rFonts w:ascii="Arial" w:eastAsia="Arial" w:hAnsi="Arial" w:cs="Arial"/>
                <w:highlight w:val="yellow"/>
              </w:rPr>
            </w:pPr>
          </w:p>
          <w:p w14:paraId="72A4DFE0" w14:textId="77777777" w:rsidR="00BD421B" w:rsidRDefault="00EA58CF">
            <w:pPr>
              <w:jc w:val="both"/>
              <w:rPr>
                <w:rFonts w:ascii="Arial" w:eastAsia="Arial" w:hAnsi="Arial" w:cs="Arial"/>
              </w:rPr>
            </w:pPr>
            <w:bookmarkStart w:id="3" w:name="_heading=h.3znysh7" w:colFirst="0" w:colLast="0"/>
            <w:bookmarkEnd w:id="3"/>
            <w:r>
              <w:rPr>
                <w:rFonts w:ascii="Arial" w:eastAsia="Arial" w:hAnsi="Arial" w:cs="Arial"/>
              </w:rPr>
              <w:t>Asignar el peso porcentual a cada factor y característica, de acuerdo con la incidencia que tiene en la calidad del Programa, con base en su naturaleza, tipo, reflejada en la misión, visión, valores y Proyecto Educativo Institucional y del Programa.</w:t>
            </w:r>
          </w:p>
          <w:p w14:paraId="3A2D89F0" w14:textId="77777777" w:rsidR="00BD421B" w:rsidRDefault="00BD421B">
            <w:pPr>
              <w:jc w:val="both"/>
              <w:rPr>
                <w:rFonts w:ascii="Arial" w:eastAsia="Arial" w:hAnsi="Arial" w:cs="Arial"/>
              </w:rPr>
            </w:pPr>
          </w:p>
          <w:p w14:paraId="001195E2" w14:textId="77777777" w:rsidR="00BD421B" w:rsidRDefault="00BD421B">
            <w:pPr>
              <w:jc w:val="both"/>
              <w:rPr>
                <w:rFonts w:ascii="Arial" w:eastAsia="Arial" w:hAnsi="Arial" w:cs="Arial"/>
              </w:rPr>
            </w:pPr>
          </w:p>
          <w:p w14:paraId="3DAF9C79" w14:textId="77777777" w:rsidR="00BD421B" w:rsidRDefault="00EA58CF">
            <w:pPr>
              <w:jc w:val="both"/>
              <w:rPr>
                <w:rFonts w:ascii="Arial" w:eastAsia="Arial" w:hAnsi="Arial" w:cs="Arial"/>
              </w:rPr>
            </w:pPr>
            <w:r>
              <w:rPr>
                <w:rFonts w:ascii="Arial" w:eastAsia="Arial" w:hAnsi="Arial" w:cs="Arial"/>
              </w:rPr>
              <w:t>Si no se cumplen las actividades anteriores correspondientes a la fase 1, continuar actividad 1.</w:t>
            </w:r>
          </w:p>
          <w:p w14:paraId="1512AF98" w14:textId="77777777" w:rsidR="00BD421B" w:rsidRDefault="00BD421B">
            <w:pPr>
              <w:jc w:val="both"/>
              <w:rPr>
                <w:rFonts w:ascii="Arial" w:eastAsia="Arial" w:hAnsi="Arial" w:cs="Arial"/>
              </w:rPr>
            </w:pPr>
          </w:p>
          <w:p w14:paraId="08E70EF9" w14:textId="77777777" w:rsidR="00BD421B" w:rsidRDefault="00EA58CF">
            <w:pPr>
              <w:jc w:val="both"/>
              <w:rPr>
                <w:rFonts w:ascii="Arial" w:eastAsia="Arial" w:hAnsi="Arial" w:cs="Arial"/>
              </w:rPr>
            </w:pPr>
            <w:r>
              <w:rPr>
                <w:rFonts w:ascii="Arial" w:eastAsia="Arial" w:hAnsi="Arial" w:cs="Arial"/>
              </w:rPr>
              <w:t>Si se cumplen las actividades anteriores correspondientes a la fase 1, continuar actividad 5.</w:t>
            </w:r>
          </w:p>
          <w:p w14:paraId="23361524" w14:textId="77777777" w:rsidR="00BD421B" w:rsidRDefault="00BD421B">
            <w:pPr>
              <w:jc w:val="both"/>
              <w:rPr>
                <w:rFonts w:ascii="Arial" w:eastAsia="Arial" w:hAnsi="Arial" w:cs="Arial"/>
                <w:highlight w:val="yellow"/>
              </w:rPr>
            </w:pPr>
          </w:p>
        </w:tc>
        <w:tc>
          <w:tcPr>
            <w:tcW w:w="2745" w:type="dxa"/>
            <w:shd w:val="clear" w:color="auto" w:fill="auto"/>
          </w:tcPr>
          <w:p w14:paraId="6CD5BFC5" w14:textId="77777777" w:rsidR="00BD421B" w:rsidRDefault="00EA58CF">
            <w:pPr>
              <w:jc w:val="both"/>
              <w:rPr>
                <w:rFonts w:ascii="Arial" w:eastAsia="Arial" w:hAnsi="Arial" w:cs="Arial"/>
              </w:rPr>
            </w:pPr>
            <w:r>
              <w:rPr>
                <w:rFonts w:ascii="Arial" w:eastAsia="Arial" w:hAnsi="Arial" w:cs="Arial"/>
              </w:rPr>
              <w:t>Matrices de ponderación.</w:t>
            </w:r>
          </w:p>
          <w:p w14:paraId="5F2AE386" w14:textId="77777777" w:rsidR="00BD421B" w:rsidRDefault="00BD421B">
            <w:pPr>
              <w:jc w:val="both"/>
              <w:rPr>
                <w:rFonts w:ascii="Arial" w:eastAsia="Arial" w:hAnsi="Arial" w:cs="Arial"/>
                <w:highlight w:val="yellow"/>
              </w:rPr>
            </w:pPr>
          </w:p>
          <w:p w14:paraId="0B67685F" w14:textId="77777777" w:rsidR="00BD421B" w:rsidRDefault="00BD421B">
            <w:pPr>
              <w:jc w:val="both"/>
              <w:rPr>
                <w:rFonts w:ascii="Arial" w:eastAsia="Arial" w:hAnsi="Arial" w:cs="Arial"/>
                <w:highlight w:val="yellow"/>
              </w:rPr>
            </w:pPr>
          </w:p>
        </w:tc>
      </w:tr>
      <w:tr w:rsidR="00BD421B" w14:paraId="1A778F96" w14:textId="77777777">
        <w:tc>
          <w:tcPr>
            <w:tcW w:w="2010" w:type="dxa"/>
          </w:tcPr>
          <w:p w14:paraId="55A52B25" w14:textId="77777777" w:rsidR="00BD421B" w:rsidRDefault="00BD421B">
            <w:pPr>
              <w:rPr>
                <w:rFonts w:ascii="Arial" w:eastAsia="Arial" w:hAnsi="Arial" w:cs="Arial"/>
                <w:color w:val="000000"/>
              </w:rPr>
            </w:pPr>
          </w:p>
          <w:p w14:paraId="3C7506E7" w14:textId="77777777" w:rsidR="00BD421B" w:rsidRDefault="00EA58CF">
            <w:pPr>
              <w:widowControl w:val="0"/>
              <w:pBdr>
                <w:top w:val="nil"/>
                <w:left w:val="nil"/>
                <w:bottom w:val="nil"/>
                <w:right w:val="nil"/>
                <w:between w:val="nil"/>
              </w:pBdr>
              <w:spacing w:line="276" w:lineRule="auto"/>
              <w:rPr>
                <w:rFonts w:ascii="Arial" w:eastAsia="Arial" w:hAnsi="Arial" w:cs="Arial"/>
                <w:color w:val="000000"/>
              </w:rPr>
            </w:pPr>
            <w:proofErr w:type="spellStart"/>
            <w:r>
              <w:rPr>
                <w:rFonts w:ascii="Arial" w:eastAsia="Arial" w:hAnsi="Arial" w:cs="Arial"/>
                <w:color w:val="000000"/>
              </w:rPr>
              <w:t>Comite</w:t>
            </w:r>
            <w:proofErr w:type="spellEnd"/>
            <w:r>
              <w:rPr>
                <w:rFonts w:ascii="Arial" w:eastAsia="Arial" w:hAnsi="Arial" w:cs="Arial"/>
                <w:color w:val="000000"/>
              </w:rPr>
              <w:t xml:space="preserve"> técnico</w:t>
            </w:r>
          </w:p>
        </w:tc>
        <w:tc>
          <w:tcPr>
            <w:tcW w:w="4080" w:type="dxa"/>
          </w:tcPr>
          <w:p w14:paraId="7096AB4D"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Aplicar instrumentos no documentales.</w:t>
            </w:r>
          </w:p>
          <w:p w14:paraId="5F368B94" w14:textId="77777777" w:rsidR="00BD421B" w:rsidRDefault="00BD421B">
            <w:pPr>
              <w:jc w:val="both"/>
              <w:rPr>
                <w:rFonts w:ascii="Arial" w:eastAsia="Arial" w:hAnsi="Arial" w:cs="Arial"/>
              </w:rPr>
            </w:pPr>
          </w:p>
          <w:p w14:paraId="4A95881A" w14:textId="77777777" w:rsidR="00BD421B" w:rsidRDefault="00EA58CF">
            <w:pPr>
              <w:jc w:val="both"/>
              <w:rPr>
                <w:rFonts w:ascii="Arial" w:eastAsia="Arial" w:hAnsi="Arial" w:cs="Arial"/>
              </w:rPr>
            </w:pPr>
            <w:bookmarkStart w:id="4" w:name="_heading=h.2et92p0" w:colFirst="0" w:colLast="0"/>
            <w:bookmarkEnd w:id="4"/>
            <w:r>
              <w:rPr>
                <w:rFonts w:ascii="Arial" w:eastAsia="Arial" w:hAnsi="Arial" w:cs="Arial"/>
              </w:rPr>
              <w:t>Llevar a cabo encuestas de apreciación utilizando diversos métodos, como encuestas cuantitativas, grupos focales y entrevistas, dirigidas a diferentes grupos de interés. Se diseñará una matriz con factores y aspectos propuestos por el Consejo Nacional de Acreditación para evaluar aspectos específicos. Las encuestas se estructuran con afirmaciones asociadas a cada factor, con respuestas en una escala cuantitativa.</w:t>
            </w:r>
          </w:p>
          <w:p w14:paraId="65933764" w14:textId="77777777" w:rsidR="00BD421B" w:rsidRDefault="00BD421B">
            <w:pPr>
              <w:jc w:val="both"/>
              <w:rPr>
                <w:rFonts w:ascii="Arial" w:eastAsia="Arial" w:hAnsi="Arial" w:cs="Arial"/>
              </w:rPr>
            </w:pPr>
          </w:p>
          <w:p w14:paraId="5BC0F163" w14:textId="77777777" w:rsidR="00BD421B" w:rsidRDefault="00EA58CF">
            <w:pPr>
              <w:jc w:val="both"/>
              <w:rPr>
                <w:rFonts w:ascii="Arial" w:eastAsia="Arial" w:hAnsi="Arial" w:cs="Arial"/>
              </w:rPr>
            </w:pPr>
            <w:r>
              <w:rPr>
                <w:rFonts w:ascii="Arial" w:eastAsia="Arial" w:hAnsi="Arial" w:cs="Arial"/>
              </w:rPr>
              <w:t>Los programas académicos revisan las encuestas, realizan pruebas piloto con estudiantes, profesores, administrativos, egresados, empleadores y aliados estratégicos para validar la pertinencia y claridad de las afirmaciones. Se notifica al programa para ajustes si es necesario antes de su aplicación a toda la comunidad. Además, la encuesta incluye una pregunta abierta para comentarios y sugerencias sobre la percepción de la calidad de los programas académicos.</w:t>
            </w:r>
          </w:p>
          <w:p w14:paraId="13F938B0" w14:textId="77777777" w:rsidR="00BD421B" w:rsidRDefault="00BD421B">
            <w:pPr>
              <w:jc w:val="both"/>
              <w:rPr>
                <w:rFonts w:ascii="Arial" w:eastAsia="Arial" w:hAnsi="Arial" w:cs="Arial"/>
              </w:rPr>
            </w:pPr>
          </w:p>
        </w:tc>
        <w:tc>
          <w:tcPr>
            <w:tcW w:w="2745" w:type="dxa"/>
            <w:shd w:val="clear" w:color="auto" w:fill="auto"/>
          </w:tcPr>
          <w:p w14:paraId="5B00639F" w14:textId="77777777" w:rsidR="00BD421B" w:rsidRDefault="00EA58CF">
            <w:pPr>
              <w:jc w:val="both"/>
              <w:rPr>
                <w:rFonts w:ascii="Arial" w:eastAsia="Arial" w:hAnsi="Arial" w:cs="Arial"/>
              </w:rPr>
            </w:pPr>
            <w:r>
              <w:rPr>
                <w:rFonts w:ascii="Arial" w:eastAsia="Arial" w:hAnsi="Arial" w:cs="Arial"/>
              </w:rPr>
              <w:lastRenderedPageBreak/>
              <w:t>Cuestionarios y encuestas.</w:t>
            </w:r>
          </w:p>
          <w:p w14:paraId="38FAA0A1" w14:textId="77777777" w:rsidR="00BD421B" w:rsidRDefault="00BD421B">
            <w:pPr>
              <w:jc w:val="both"/>
              <w:rPr>
                <w:rFonts w:ascii="Arial" w:eastAsia="Arial" w:hAnsi="Arial" w:cs="Arial"/>
                <w:highlight w:val="yellow"/>
              </w:rPr>
            </w:pPr>
          </w:p>
          <w:p w14:paraId="01F1207A" w14:textId="77777777" w:rsidR="00BD421B" w:rsidRDefault="00BD421B">
            <w:pPr>
              <w:jc w:val="both"/>
              <w:rPr>
                <w:rFonts w:ascii="Arial" w:eastAsia="Arial" w:hAnsi="Arial" w:cs="Arial"/>
                <w:highlight w:val="yellow"/>
              </w:rPr>
            </w:pPr>
          </w:p>
        </w:tc>
      </w:tr>
      <w:tr w:rsidR="00BD421B" w14:paraId="082477FE" w14:textId="77777777">
        <w:tc>
          <w:tcPr>
            <w:tcW w:w="2010" w:type="dxa"/>
          </w:tcPr>
          <w:p w14:paraId="77CC27DC" w14:textId="77777777" w:rsidR="00BD421B" w:rsidRDefault="00BD421B">
            <w:pPr>
              <w:rPr>
                <w:rFonts w:ascii="Arial" w:eastAsia="Arial" w:hAnsi="Arial" w:cs="Arial"/>
                <w:color w:val="000000"/>
              </w:rPr>
            </w:pPr>
          </w:p>
          <w:p w14:paraId="6E2226DE" w14:textId="77777777" w:rsidR="00BD421B" w:rsidRDefault="00EA58CF">
            <w:pPr>
              <w:rPr>
                <w:rFonts w:ascii="Arial" w:eastAsia="Arial" w:hAnsi="Arial" w:cs="Arial"/>
                <w:color w:val="000000"/>
                <w:highlight w:val="yellow"/>
              </w:rPr>
            </w:pPr>
            <w:r>
              <w:rPr>
                <w:rFonts w:ascii="Arial" w:eastAsia="Arial" w:hAnsi="Arial" w:cs="Arial"/>
              </w:rPr>
              <w:t>Comité</w:t>
            </w:r>
            <w:r>
              <w:rPr>
                <w:rFonts w:ascii="Arial" w:eastAsia="Arial" w:hAnsi="Arial" w:cs="Arial"/>
                <w:color w:val="000000"/>
              </w:rPr>
              <w:t xml:space="preserve"> técnico</w:t>
            </w:r>
          </w:p>
          <w:p w14:paraId="2F3A0DE8" w14:textId="77777777" w:rsidR="00BD421B" w:rsidRDefault="00BD421B">
            <w:pPr>
              <w:jc w:val="both"/>
              <w:rPr>
                <w:rFonts w:ascii="Arial" w:eastAsia="Arial" w:hAnsi="Arial" w:cs="Arial"/>
                <w:color w:val="000000"/>
                <w:highlight w:val="yellow"/>
              </w:rPr>
            </w:pPr>
          </w:p>
        </w:tc>
        <w:tc>
          <w:tcPr>
            <w:tcW w:w="4080" w:type="dxa"/>
          </w:tcPr>
          <w:p w14:paraId="61344F7A"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Recopilar información documental y estadística.</w:t>
            </w:r>
          </w:p>
          <w:p w14:paraId="2ED9DF20" w14:textId="77777777" w:rsidR="00BD421B" w:rsidRDefault="00BD421B">
            <w:pPr>
              <w:jc w:val="both"/>
              <w:rPr>
                <w:rFonts w:ascii="Arial" w:eastAsia="Arial" w:hAnsi="Arial" w:cs="Arial"/>
              </w:rPr>
            </w:pPr>
          </w:p>
          <w:p w14:paraId="7751A65D" w14:textId="77777777" w:rsidR="00BD421B" w:rsidRDefault="00EA58CF">
            <w:pPr>
              <w:jc w:val="both"/>
              <w:rPr>
                <w:rFonts w:ascii="Arial" w:eastAsia="Arial" w:hAnsi="Arial" w:cs="Arial"/>
              </w:rPr>
            </w:pPr>
            <w:bookmarkStart w:id="5" w:name="_heading=h.tyjcwt" w:colFirst="0" w:colLast="0"/>
            <w:bookmarkEnd w:id="5"/>
            <w:r>
              <w:rPr>
                <w:rFonts w:ascii="Arial" w:eastAsia="Arial" w:hAnsi="Arial" w:cs="Arial"/>
              </w:rPr>
              <w:t>Realizar el levantamiento de la información cualitativa o cuantitativa, de acuerdo con los soportes definidos, estos pueden ser de tipo documental y estadístico y se debe realizar en la medida que se genere, es decir que debe constituirse en una cultura de sistematización de la información en la institución.</w:t>
            </w:r>
          </w:p>
          <w:p w14:paraId="12683287" w14:textId="77777777" w:rsidR="00BD421B" w:rsidRDefault="00BD421B">
            <w:pPr>
              <w:jc w:val="both"/>
              <w:rPr>
                <w:rFonts w:ascii="Arial" w:eastAsia="Arial" w:hAnsi="Arial" w:cs="Arial"/>
              </w:rPr>
            </w:pPr>
          </w:p>
        </w:tc>
        <w:tc>
          <w:tcPr>
            <w:tcW w:w="2745" w:type="dxa"/>
            <w:shd w:val="clear" w:color="auto" w:fill="auto"/>
          </w:tcPr>
          <w:p w14:paraId="42671885" w14:textId="77777777" w:rsidR="00BD421B" w:rsidRDefault="00EA58CF">
            <w:pPr>
              <w:jc w:val="both"/>
              <w:rPr>
                <w:rFonts w:ascii="Arial" w:eastAsia="Arial" w:hAnsi="Arial" w:cs="Arial"/>
              </w:rPr>
            </w:pPr>
            <w:r>
              <w:rPr>
                <w:rFonts w:ascii="Arial" w:eastAsia="Arial" w:hAnsi="Arial" w:cs="Arial"/>
              </w:rPr>
              <w:t>Bases de datos o sistemas para almacenar y organizar la información.</w:t>
            </w:r>
          </w:p>
        </w:tc>
      </w:tr>
      <w:tr w:rsidR="00BD421B" w14:paraId="37371D17" w14:textId="77777777">
        <w:tc>
          <w:tcPr>
            <w:tcW w:w="2010" w:type="dxa"/>
          </w:tcPr>
          <w:p w14:paraId="7A1BFE4C" w14:textId="77777777" w:rsidR="00BD421B" w:rsidRDefault="00EA58CF">
            <w:pPr>
              <w:widowControl w:val="0"/>
              <w:pBdr>
                <w:top w:val="nil"/>
                <w:left w:val="nil"/>
                <w:bottom w:val="nil"/>
                <w:right w:val="nil"/>
                <w:between w:val="nil"/>
              </w:pBdr>
              <w:spacing w:line="276" w:lineRule="auto"/>
              <w:rPr>
                <w:rFonts w:ascii="Arial" w:eastAsia="Arial" w:hAnsi="Arial" w:cs="Arial"/>
                <w:color w:val="000000"/>
                <w:highlight w:val="yellow"/>
              </w:rPr>
            </w:pPr>
            <w:r>
              <w:rPr>
                <w:rFonts w:ascii="Arial" w:eastAsia="Arial" w:hAnsi="Arial" w:cs="Arial"/>
              </w:rPr>
              <w:t>Comité</w:t>
            </w:r>
            <w:r>
              <w:rPr>
                <w:rFonts w:ascii="Arial" w:eastAsia="Arial" w:hAnsi="Arial" w:cs="Arial"/>
                <w:color w:val="000000"/>
              </w:rPr>
              <w:t xml:space="preserve"> técnico</w:t>
            </w:r>
          </w:p>
        </w:tc>
        <w:tc>
          <w:tcPr>
            <w:tcW w:w="4080" w:type="dxa"/>
          </w:tcPr>
          <w:p w14:paraId="1EF79E33"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Organizar la información documental y estadística.</w:t>
            </w:r>
          </w:p>
          <w:p w14:paraId="1C7CD648" w14:textId="77777777" w:rsidR="00BD421B" w:rsidRDefault="00BD421B">
            <w:pPr>
              <w:jc w:val="both"/>
              <w:rPr>
                <w:rFonts w:ascii="Arial" w:eastAsia="Arial" w:hAnsi="Arial" w:cs="Arial"/>
              </w:rPr>
            </w:pPr>
          </w:p>
          <w:p w14:paraId="7C355421" w14:textId="77777777" w:rsidR="00BD421B" w:rsidRDefault="00EA58CF">
            <w:pPr>
              <w:jc w:val="both"/>
              <w:rPr>
                <w:rFonts w:ascii="Arial" w:eastAsia="Arial" w:hAnsi="Arial" w:cs="Arial"/>
              </w:rPr>
            </w:pPr>
            <w:bookmarkStart w:id="6" w:name="_heading=h.3dy6vkm" w:colFirst="0" w:colLast="0"/>
            <w:bookmarkEnd w:id="6"/>
            <w:r>
              <w:rPr>
                <w:rFonts w:ascii="Arial" w:eastAsia="Arial" w:hAnsi="Arial" w:cs="Arial"/>
              </w:rPr>
              <w:t>Sistematizar y organizar de manera constante la información generada en las labores diarias de los programas. Analizar en términos de existencia, pertinencia y actualidad. La autoevaluación periódica y la mejora de la calidad deben basarse en la información recolectada. Después de organizar la información, realizar un taller de valoración para evaluar documentos en una escala específica y emitir juicios sobre su nivel.</w:t>
            </w:r>
          </w:p>
          <w:p w14:paraId="24E97D3C" w14:textId="77777777" w:rsidR="00BD421B" w:rsidRDefault="00BD421B">
            <w:pPr>
              <w:jc w:val="both"/>
              <w:rPr>
                <w:rFonts w:ascii="Arial" w:eastAsia="Arial" w:hAnsi="Arial" w:cs="Arial"/>
              </w:rPr>
            </w:pPr>
          </w:p>
          <w:p w14:paraId="2C763B64" w14:textId="77777777" w:rsidR="00BD421B" w:rsidRDefault="00BD421B">
            <w:pPr>
              <w:jc w:val="both"/>
              <w:rPr>
                <w:rFonts w:ascii="Arial" w:eastAsia="Arial" w:hAnsi="Arial" w:cs="Arial"/>
              </w:rPr>
            </w:pPr>
          </w:p>
          <w:p w14:paraId="4ED147F0" w14:textId="77777777" w:rsidR="00BD421B" w:rsidRDefault="00EA58CF">
            <w:pPr>
              <w:jc w:val="both"/>
              <w:rPr>
                <w:rFonts w:ascii="Arial" w:eastAsia="Arial" w:hAnsi="Arial" w:cs="Arial"/>
              </w:rPr>
            </w:pPr>
            <w:r>
              <w:rPr>
                <w:rFonts w:ascii="Arial" w:eastAsia="Arial" w:hAnsi="Arial" w:cs="Arial"/>
              </w:rPr>
              <w:t>Si no se cumplen las actividades anteriores correspondientes a la fase 2, continuar actividad 5.</w:t>
            </w:r>
          </w:p>
          <w:p w14:paraId="4DC1AF82" w14:textId="77777777" w:rsidR="00BD421B" w:rsidRDefault="00BD421B">
            <w:pPr>
              <w:jc w:val="both"/>
              <w:rPr>
                <w:rFonts w:ascii="Arial" w:eastAsia="Arial" w:hAnsi="Arial" w:cs="Arial"/>
              </w:rPr>
            </w:pPr>
          </w:p>
          <w:p w14:paraId="1A76E898" w14:textId="77777777" w:rsidR="00BD421B" w:rsidRDefault="00EA58CF">
            <w:pPr>
              <w:jc w:val="both"/>
              <w:rPr>
                <w:rFonts w:ascii="Arial" w:eastAsia="Arial" w:hAnsi="Arial" w:cs="Arial"/>
              </w:rPr>
            </w:pPr>
            <w:r>
              <w:rPr>
                <w:rFonts w:ascii="Arial" w:eastAsia="Arial" w:hAnsi="Arial" w:cs="Arial"/>
              </w:rPr>
              <w:lastRenderedPageBreak/>
              <w:t>Si se cumplen las actividades anteriores correspondientes a la fase 2, continuar la actividad 8.</w:t>
            </w:r>
          </w:p>
          <w:p w14:paraId="5EC5C4F1" w14:textId="77777777" w:rsidR="00BD421B" w:rsidRDefault="00BD421B">
            <w:pPr>
              <w:jc w:val="both"/>
              <w:rPr>
                <w:rFonts w:ascii="Arial" w:eastAsia="Arial" w:hAnsi="Arial" w:cs="Arial"/>
                <w:highlight w:val="yellow"/>
              </w:rPr>
            </w:pPr>
          </w:p>
        </w:tc>
        <w:tc>
          <w:tcPr>
            <w:tcW w:w="2745" w:type="dxa"/>
            <w:shd w:val="clear" w:color="auto" w:fill="auto"/>
          </w:tcPr>
          <w:p w14:paraId="64213474" w14:textId="77777777" w:rsidR="00BD421B" w:rsidRDefault="00EA58CF">
            <w:pPr>
              <w:jc w:val="both"/>
              <w:rPr>
                <w:rFonts w:ascii="Arial" w:eastAsia="Arial" w:hAnsi="Arial" w:cs="Arial"/>
              </w:rPr>
            </w:pPr>
            <w:r>
              <w:rPr>
                <w:rFonts w:ascii="Arial" w:eastAsia="Arial" w:hAnsi="Arial" w:cs="Arial"/>
              </w:rPr>
              <w:lastRenderedPageBreak/>
              <w:t>Matrices de existencia, pertinencia y actualidad de la información.</w:t>
            </w:r>
          </w:p>
          <w:p w14:paraId="68E63D59" w14:textId="77777777" w:rsidR="00BD421B" w:rsidRDefault="00BD421B">
            <w:pPr>
              <w:jc w:val="both"/>
              <w:rPr>
                <w:rFonts w:ascii="Arial" w:eastAsia="Arial" w:hAnsi="Arial" w:cs="Arial"/>
                <w:highlight w:val="yellow"/>
              </w:rPr>
            </w:pPr>
          </w:p>
          <w:p w14:paraId="63CC7F28" w14:textId="77777777" w:rsidR="00BD421B" w:rsidRDefault="00EA58CF">
            <w:pPr>
              <w:jc w:val="both"/>
              <w:rPr>
                <w:rFonts w:ascii="Arial" w:eastAsia="Arial" w:hAnsi="Arial" w:cs="Arial"/>
                <w:highlight w:val="yellow"/>
              </w:rPr>
            </w:pPr>
            <w:r>
              <w:rPr>
                <w:rFonts w:ascii="Arial" w:eastAsia="Arial" w:hAnsi="Arial" w:cs="Arial"/>
              </w:rPr>
              <w:t>Resultados de talleres de valoración con escalas específicas.</w:t>
            </w:r>
          </w:p>
        </w:tc>
      </w:tr>
      <w:tr w:rsidR="00BD421B" w14:paraId="4409F432" w14:textId="77777777">
        <w:tc>
          <w:tcPr>
            <w:tcW w:w="2010" w:type="dxa"/>
          </w:tcPr>
          <w:p w14:paraId="5863C2FC" w14:textId="77777777" w:rsidR="00BD421B" w:rsidRDefault="00BD421B">
            <w:pPr>
              <w:jc w:val="both"/>
              <w:rPr>
                <w:rFonts w:ascii="Arial" w:eastAsia="Arial" w:hAnsi="Arial" w:cs="Arial"/>
                <w:color w:val="000000"/>
                <w:highlight w:val="yellow"/>
              </w:rPr>
            </w:pPr>
          </w:p>
          <w:p w14:paraId="063C3044" w14:textId="77777777" w:rsidR="00BD421B" w:rsidRDefault="00EA58CF">
            <w:pPr>
              <w:widowControl w:val="0"/>
              <w:pBdr>
                <w:top w:val="nil"/>
                <w:left w:val="nil"/>
                <w:bottom w:val="nil"/>
                <w:right w:val="nil"/>
                <w:between w:val="nil"/>
              </w:pBdr>
              <w:spacing w:line="276" w:lineRule="auto"/>
              <w:rPr>
                <w:rFonts w:ascii="Arial" w:eastAsia="Arial" w:hAnsi="Arial" w:cs="Arial"/>
                <w:color w:val="000000"/>
                <w:highlight w:val="yellow"/>
              </w:rPr>
            </w:pPr>
            <w:r>
              <w:rPr>
                <w:rFonts w:ascii="Arial" w:eastAsia="Arial" w:hAnsi="Arial" w:cs="Arial"/>
                <w:color w:val="000000"/>
              </w:rPr>
              <w:t>Comité técnico de autoevaluación</w:t>
            </w:r>
          </w:p>
        </w:tc>
        <w:tc>
          <w:tcPr>
            <w:tcW w:w="4080" w:type="dxa"/>
          </w:tcPr>
          <w:p w14:paraId="4E1457B3"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Realizar valoración documental y no documental.</w:t>
            </w:r>
          </w:p>
          <w:p w14:paraId="7D75544D" w14:textId="77777777" w:rsidR="00BD421B" w:rsidRDefault="00BD421B">
            <w:pPr>
              <w:jc w:val="both"/>
              <w:rPr>
                <w:rFonts w:ascii="Arial" w:eastAsia="Arial" w:hAnsi="Arial" w:cs="Arial"/>
              </w:rPr>
            </w:pPr>
          </w:p>
          <w:p w14:paraId="19300BDB" w14:textId="77777777" w:rsidR="00BD421B" w:rsidRDefault="00EA58CF">
            <w:pPr>
              <w:jc w:val="both"/>
              <w:rPr>
                <w:rFonts w:ascii="Arial" w:eastAsia="Arial" w:hAnsi="Arial" w:cs="Arial"/>
              </w:rPr>
            </w:pPr>
            <w:bookmarkStart w:id="7" w:name="_heading=h.1t3h5sf" w:colFirst="0" w:colLast="0"/>
            <w:bookmarkEnd w:id="7"/>
            <w:r>
              <w:rPr>
                <w:rFonts w:ascii="Arial" w:eastAsia="Arial" w:hAnsi="Arial" w:cs="Arial"/>
              </w:rPr>
              <w:t xml:space="preserve">A través del taller de evaluación documental y no documental generar, un espacio de evaluación que permita valorar la información presentada por los programas académicos del avance que ha tenido durante un periodo de cinco años o de su último proceso de autoevaluación. Su propósito es indagar de manera cualitativa y cuantitativa sobre la calidad del programa. </w:t>
            </w:r>
          </w:p>
          <w:p w14:paraId="63438A07" w14:textId="77777777" w:rsidR="00BD421B" w:rsidRDefault="00BD421B">
            <w:pPr>
              <w:jc w:val="both"/>
              <w:rPr>
                <w:rFonts w:ascii="Arial" w:eastAsia="Arial" w:hAnsi="Arial" w:cs="Arial"/>
                <w:highlight w:val="yellow"/>
              </w:rPr>
            </w:pPr>
          </w:p>
        </w:tc>
        <w:tc>
          <w:tcPr>
            <w:tcW w:w="2745" w:type="dxa"/>
            <w:shd w:val="clear" w:color="auto" w:fill="auto"/>
          </w:tcPr>
          <w:p w14:paraId="31131499" w14:textId="77777777" w:rsidR="00BD421B" w:rsidRDefault="00EA58CF">
            <w:pPr>
              <w:jc w:val="both"/>
              <w:rPr>
                <w:rFonts w:ascii="Arial" w:eastAsia="Arial" w:hAnsi="Arial" w:cs="Arial"/>
                <w:highlight w:val="yellow"/>
              </w:rPr>
            </w:pPr>
            <w:r>
              <w:rPr>
                <w:rFonts w:ascii="Arial" w:eastAsia="Arial" w:hAnsi="Arial" w:cs="Arial"/>
              </w:rPr>
              <w:t>Informes cualitativos y cuantitativos de la valoración.</w:t>
            </w:r>
          </w:p>
        </w:tc>
      </w:tr>
      <w:tr w:rsidR="00BD421B" w14:paraId="3B55C8AB" w14:textId="77777777">
        <w:tc>
          <w:tcPr>
            <w:tcW w:w="2010" w:type="dxa"/>
          </w:tcPr>
          <w:p w14:paraId="4CE9E7FF" w14:textId="77777777" w:rsidR="00BD421B" w:rsidRDefault="00BD421B">
            <w:pPr>
              <w:jc w:val="both"/>
              <w:rPr>
                <w:rFonts w:ascii="Arial" w:eastAsia="Arial" w:hAnsi="Arial" w:cs="Arial"/>
                <w:color w:val="000000"/>
                <w:highlight w:val="yellow"/>
              </w:rPr>
            </w:pPr>
          </w:p>
          <w:p w14:paraId="44760691" w14:textId="77777777" w:rsidR="00BD421B" w:rsidRDefault="00EA58CF">
            <w:pPr>
              <w:rPr>
                <w:rFonts w:ascii="Arial" w:eastAsia="Arial" w:hAnsi="Arial" w:cs="Arial"/>
                <w:color w:val="000000"/>
                <w:highlight w:val="yellow"/>
              </w:rPr>
            </w:pPr>
            <w:r>
              <w:rPr>
                <w:rFonts w:ascii="Arial" w:eastAsia="Arial" w:hAnsi="Arial" w:cs="Arial"/>
                <w:color w:val="000000"/>
              </w:rPr>
              <w:t xml:space="preserve"> </w:t>
            </w:r>
            <w:r>
              <w:rPr>
                <w:rFonts w:ascii="Arial" w:eastAsia="Arial" w:hAnsi="Arial" w:cs="Arial"/>
              </w:rPr>
              <w:t>Comité</w:t>
            </w:r>
            <w:r>
              <w:rPr>
                <w:rFonts w:ascii="Arial" w:eastAsia="Arial" w:hAnsi="Arial" w:cs="Arial"/>
                <w:color w:val="000000"/>
              </w:rPr>
              <w:t xml:space="preserve"> técnico de autoevaluación</w:t>
            </w:r>
          </w:p>
        </w:tc>
        <w:tc>
          <w:tcPr>
            <w:tcW w:w="4080" w:type="dxa"/>
          </w:tcPr>
          <w:p w14:paraId="7EE6B5D9"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Emitir juicios.</w:t>
            </w:r>
          </w:p>
          <w:p w14:paraId="73DB497A" w14:textId="77777777" w:rsidR="00BD421B" w:rsidRDefault="00BD421B">
            <w:pPr>
              <w:jc w:val="both"/>
              <w:rPr>
                <w:rFonts w:ascii="Arial" w:eastAsia="Arial" w:hAnsi="Arial" w:cs="Arial"/>
              </w:rPr>
            </w:pPr>
          </w:p>
          <w:p w14:paraId="3E9ED311" w14:textId="77777777" w:rsidR="00BD421B" w:rsidRDefault="00EA58CF">
            <w:pPr>
              <w:jc w:val="both"/>
              <w:rPr>
                <w:rFonts w:ascii="Arial" w:eastAsia="Arial" w:hAnsi="Arial" w:cs="Arial"/>
              </w:rPr>
            </w:pPr>
            <w:bookmarkStart w:id="8" w:name="_heading=h.4d34og8" w:colFirst="0" w:colLast="0"/>
            <w:bookmarkEnd w:id="8"/>
            <w:r>
              <w:rPr>
                <w:rFonts w:ascii="Arial" w:eastAsia="Arial" w:hAnsi="Arial" w:cs="Arial"/>
              </w:rPr>
              <w:t>Emitir los juicios de valor que deben ser elaborados de manera colegiada, teniendo en cuenta que, p</w:t>
            </w:r>
            <w:r>
              <w:rPr>
                <w:rFonts w:ascii="Arial" w:eastAsia="Arial" w:hAnsi="Arial" w:cs="Arial"/>
                <w:color w:val="1F1F1F"/>
                <w:highlight w:val="white"/>
              </w:rPr>
              <w:t xml:space="preserve">ara la UNISANPABLO, un juicio de valor es una afirmación sustentada en evidencia, que compara el estado actual de un programa académico con el que debería tener. </w:t>
            </w:r>
            <w:r>
              <w:rPr>
                <w:rFonts w:ascii="Arial" w:eastAsia="Arial" w:hAnsi="Arial" w:cs="Arial"/>
              </w:rPr>
              <w:t xml:space="preserve"> Utilizando un lenguaje propositivo y evidenciando la coherencia entre los resultados de la evaluación, la información cuantitativa y cualitativa y la calificación correspondiente.</w:t>
            </w:r>
          </w:p>
          <w:p w14:paraId="6E1415DB" w14:textId="77777777" w:rsidR="00BD421B" w:rsidRDefault="00BD421B">
            <w:pPr>
              <w:jc w:val="both"/>
              <w:rPr>
                <w:rFonts w:ascii="Arial" w:eastAsia="Arial" w:hAnsi="Arial" w:cs="Arial"/>
                <w:highlight w:val="yellow"/>
              </w:rPr>
            </w:pPr>
          </w:p>
        </w:tc>
        <w:tc>
          <w:tcPr>
            <w:tcW w:w="2745" w:type="dxa"/>
            <w:shd w:val="clear" w:color="auto" w:fill="auto"/>
          </w:tcPr>
          <w:p w14:paraId="139754DE" w14:textId="77777777" w:rsidR="00BD421B" w:rsidRDefault="00EA58CF">
            <w:pPr>
              <w:jc w:val="both"/>
              <w:rPr>
                <w:rFonts w:ascii="Arial" w:eastAsia="Arial" w:hAnsi="Arial" w:cs="Arial"/>
              </w:rPr>
            </w:pPr>
            <w:r>
              <w:rPr>
                <w:rFonts w:ascii="Arial" w:eastAsia="Arial" w:hAnsi="Arial" w:cs="Arial"/>
              </w:rPr>
              <w:t>Documentos que respalden los juicios de valor.</w:t>
            </w:r>
          </w:p>
          <w:p w14:paraId="2F9F881D" w14:textId="77777777" w:rsidR="00BD421B" w:rsidRDefault="00BD421B">
            <w:pPr>
              <w:jc w:val="both"/>
              <w:rPr>
                <w:rFonts w:ascii="Arial" w:eastAsia="Arial" w:hAnsi="Arial" w:cs="Arial"/>
              </w:rPr>
            </w:pPr>
          </w:p>
          <w:p w14:paraId="1635949C" w14:textId="77777777" w:rsidR="00BD421B" w:rsidRDefault="00BD421B">
            <w:pPr>
              <w:jc w:val="both"/>
              <w:rPr>
                <w:rFonts w:ascii="Arial" w:eastAsia="Arial" w:hAnsi="Arial" w:cs="Arial"/>
              </w:rPr>
            </w:pPr>
          </w:p>
          <w:p w14:paraId="2092D082" w14:textId="77777777" w:rsidR="00BD421B" w:rsidRDefault="00BD421B">
            <w:pPr>
              <w:jc w:val="both"/>
              <w:rPr>
                <w:rFonts w:ascii="Arial" w:eastAsia="Arial" w:hAnsi="Arial" w:cs="Arial"/>
              </w:rPr>
            </w:pPr>
          </w:p>
        </w:tc>
      </w:tr>
      <w:tr w:rsidR="00BD421B" w14:paraId="11BB78C4" w14:textId="77777777">
        <w:tc>
          <w:tcPr>
            <w:tcW w:w="2010" w:type="dxa"/>
          </w:tcPr>
          <w:p w14:paraId="65001FDC" w14:textId="77777777" w:rsidR="00BD421B" w:rsidRDefault="00BD421B">
            <w:pPr>
              <w:jc w:val="both"/>
              <w:rPr>
                <w:rFonts w:ascii="Arial" w:eastAsia="Arial" w:hAnsi="Arial" w:cs="Arial"/>
                <w:color w:val="000000"/>
                <w:highlight w:val="yellow"/>
              </w:rPr>
            </w:pPr>
          </w:p>
          <w:p w14:paraId="50D32FA9" w14:textId="77777777" w:rsidR="00BD421B" w:rsidRDefault="00EA58CF">
            <w:pPr>
              <w:rPr>
                <w:rFonts w:ascii="Arial" w:eastAsia="Arial" w:hAnsi="Arial" w:cs="Arial"/>
                <w:color w:val="000000"/>
                <w:highlight w:val="yellow"/>
              </w:rPr>
            </w:pPr>
            <w:r>
              <w:rPr>
                <w:rFonts w:ascii="Arial" w:eastAsia="Arial" w:hAnsi="Arial" w:cs="Arial"/>
                <w:color w:val="000000"/>
              </w:rPr>
              <w:t xml:space="preserve">Comité de mejora y seguimiento </w:t>
            </w:r>
          </w:p>
        </w:tc>
        <w:tc>
          <w:tcPr>
            <w:tcW w:w="4080" w:type="dxa"/>
          </w:tcPr>
          <w:p w14:paraId="50D84015"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Identificar fortalezas y oportunidades de mejora.</w:t>
            </w:r>
          </w:p>
          <w:p w14:paraId="131F4FBB" w14:textId="77777777" w:rsidR="00BD421B" w:rsidRDefault="00BD421B">
            <w:pPr>
              <w:jc w:val="both"/>
              <w:rPr>
                <w:rFonts w:ascii="Arial" w:eastAsia="Arial" w:hAnsi="Arial" w:cs="Arial"/>
              </w:rPr>
            </w:pPr>
          </w:p>
          <w:p w14:paraId="33427434" w14:textId="77777777" w:rsidR="00BD421B" w:rsidRDefault="00EA58CF">
            <w:pPr>
              <w:jc w:val="both"/>
              <w:rPr>
                <w:rFonts w:ascii="Arial" w:eastAsia="Arial" w:hAnsi="Arial" w:cs="Arial"/>
              </w:rPr>
            </w:pPr>
            <w:bookmarkStart w:id="9" w:name="_heading=h.2s8eyo1" w:colFirst="0" w:colLast="0"/>
            <w:bookmarkEnd w:id="9"/>
            <w:r>
              <w:rPr>
                <w:rFonts w:ascii="Arial" w:eastAsia="Arial" w:hAnsi="Arial" w:cs="Arial"/>
              </w:rPr>
              <w:t>Realizar la valoración por factor de calidad haciendo un análisis que le permita identificar las fortalezas y debilidades con respecto al cumplimiento del factor de calidad, sus características y los aspectos a evaluar que las conforman.</w:t>
            </w:r>
          </w:p>
          <w:p w14:paraId="1770BC5F" w14:textId="77777777" w:rsidR="00BD421B" w:rsidRDefault="00BD421B">
            <w:pPr>
              <w:jc w:val="both"/>
              <w:rPr>
                <w:rFonts w:ascii="Arial" w:eastAsia="Arial" w:hAnsi="Arial" w:cs="Arial"/>
              </w:rPr>
            </w:pPr>
          </w:p>
          <w:p w14:paraId="5AF734F1" w14:textId="77777777" w:rsidR="00BD421B" w:rsidRDefault="00EA58CF">
            <w:pPr>
              <w:jc w:val="both"/>
              <w:rPr>
                <w:rFonts w:ascii="Arial" w:eastAsia="Arial" w:hAnsi="Arial" w:cs="Arial"/>
              </w:rPr>
            </w:pPr>
            <w:r>
              <w:rPr>
                <w:rFonts w:ascii="Arial" w:eastAsia="Arial" w:hAnsi="Arial" w:cs="Arial"/>
              </w:rPr>
              <w:t>Si no se cumplen las actividades anteriores correspondientes a la fase 3, continuar la actividad 8.</w:t>
            </w:r>
          </w:p>
          <w:p w14:paraId="58B6F6BD" w14:textId="77777777" w:rsidR="00BD421B" w:rsidRDefault="00BD421B">
            <w:pPr>
              <w:jc w:val="both"/>
              <w:rPr>
                <w:rFonts w:ascii="Arial" w:eastAsia="Arial" w:hAnsi="Arial" w:cs="Arial"/>
              </w:rPr>
            </w:pPr>
          </w:p>
          <w:p w14:paraId="7E248DCB" w14:textId="77777777" w:rsidR="00BD421B" w:rsidRDefault="00EA58CF">
            <w:pPr>
              <w:jc w:val="both"/>
              <w:rPr>
                <w:rFonts w:ascii="Arial" w:eastAsia="Arial" w:hAnsi="Arial" w:cs="Arial"/>
              </w:rPr>
            </w:pPr>
            <w:r>
              <w:rPr>
                <w:rFonts w:ascii="Arial" w:eastAsia="Arial" w:hAnsi="Arial" w:cs="Arial"/>
              </w:rPr>
              <w:lastRenderedPageBreak/>
              <w:t>Si se cumplen las actividades anteriores correspondientes a la fase 3, continuar la actividad 11.</w:t>
            </w:r>
          </w:p>
          <w:p w14:paraId="5B609C7B" w14:textId="77777777" w:rsidR="00BD421B" w:rsidRDefault="00BD421B">
            <w:pPr>
              <w:jc w:val="both"/>
              <w:rPr>
                <w:rFonts w:ascii="Arial" w:eastAsia="Arial" w:hAnsi="Arial" w:cs="Arial"/>
              </w:rPr>
            </w:pPr>
          </w:p>
        </w:tc>
        <w:tc>
          <w:tcPr>
            <w:tcW w:w="2745" w:type="dxa"/>
            <w:shd w:val="clear" w:color="auto" w:fill="auto"/>
          </w:tcPr>
          <w:p w14:paraId="245FFEB7" w14:textId="77777777" w:rsidR="00BD421B" w:rsidRDefault="00EA58CF">
            <w:pPr>
              <w:jc w:val="both"/>
              <w:rPr>
                <w:rFonts w:ascii="Arial" w:eastAsia="Arial" w:hAnsi="Arial" w:cs="Arial"/>
              </w:rPr>
            </w:pPr>
            <w:r>
              <w:rPr>
                <w:rFonts w:ascii="Arial" w:eastAsia="Arial" w:hAnsi="Arial" w:cs="Arial"/>
              </w:rPr>
              <w:lastRenderedPageBreak/>
              <w:t>Informes por factor de calidad con análisis cualitativo y cuantitativo.</w:t>
            </w:r>
          </w:p>
        </w:tc>
      </w:tr>
      <w:tr w:rsidR="00BD421B" w14:paraId="332EEAC3" w14:textId="77777777">
        <w:tc>
          <w:tcPr>
            <w:tcW w:w="2010" w:type="dxa"/>
          </w:tcPr>
          <w:p w14:paraId="6014B937" w14:textId="77777777" w:rsidR="00BD421B" w:rsidRDefault="00BD421B">
            <w:pPr>
              <w:jc w:val="both"/>
              <w:rPr>
                <w:rFonts w:ascii="Arial" w:eastAsia="Arial" w:hAnsi="Arial" w:cs="Arial"/>
                <w:color w:val="000000"/>
                <w:highlight w:val="yellow"/>
              </w:rPr>
            </w:pPr>
          </w:p>
          <w:p w14:paraId="16124DCC" w14:textId="77777777" w:rsidR="00BD421B" w:rsidRDefault="00EA58CF">
            <w:pPr>
              <w:rPr>
                <w:rFonts w:ascii="Arial" w:eastAsia="Arial" w:hAnsi="Arial" w:cs="Arial"/>
                <w:color w:val="000000"/>
                <w:highlight w:val="yellow"/>
              </w:rPr>
            </w:pPr>
            <w:r>
              <w:rPr>
                <w:rFonts w:ascii="Arial" w:eastAsia="Arial" w:hAnsi="Arial" w:cs="Arial"/>
                <w:color w:val="000000"/>
              </w:rPr>
              <w:t>Comité de mejora y seguimiento</w:t>
            </w:r>
          </w:p>
        </w:tc>
        <w:tc>
          <w:tcPr>
            <w:tcW w:w="4080" w:type="dxa"/>
          </w:tcPr>
          <w:p w14:paraId="573F4447"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Construir plan de mejora.</w:t>
            </w:r>
          </w:p>
          <w:p w14:paraId="312B4856" w14:textId="77777777" w:rsidR="00BD421B" w:rsidRDefault="00BD421B">
            <w:pPr>
              <w:jc w:val="both"/>
              <w:rPr>
                <w:rFonts w:ascii="Arial" w:eastAsia="Arial" w:hAnsi="Arial" w:cs="Arial"/>
              </w:rPr>
            </w:pPr>
          </w:p>
          <w:p w14:paraId="6482DE56" w14:textId="77777777" w:rsidR="00BD421B" w:rsidRDefault="00EA58CF">
            <w:pPr>
              <w:jc w:val="both"/>
              <w:rPr>
                <w:rFonts w:ascii="Arial" w:eastAsia="Arial" w:hAnsi="Arial" w:cs="Arial"/>
              </w:rPr>
            </w:pPr>
            <w:bookmarkStart w:id="10" w:name="_heading=h.17dp8vu" w:colFirst="0" w:colLast="0"/>
            <w:bookmarkEnd w:id="10"/>
            <w:r>
              <w:rPr>
                <w:rFonts w:ascii="Arial" w:eastAsia="Arial" w:hAnsi="Arial" w:cs="Arial"/>
              </w:rPr>
              <w:t>Retomar las fortalezas y debilidades identificadas en la actividad anterior (act.10), con base en ellas, se establecerá el plan de mejora que permita dar respuesta a las debilidades identificadas y al mantenimiento de las fortalezas.</w:t>
            </w:r>
          </w:p>
          <w:p w14:paraId="0B9873F2" w14:textId="77777777" w:rsidR="00BD421B" w:rsidRDefault="00BD421B">
            <w:pPr>
              <w:jc w:val="both"/>
              <w:rPr>
                <w:rFonts w:ascii="Arial" w:eastAsia="Arial" w:hAnsi="Arial" w:cs="Arial"/>
              </w:rPr>
            </w:pPr>
          </w:p>
        </w:tc>
        <w:tc>
          <w:tcPr>
            <w:tcW w:w="2745" w:type="dxa"/>
            <w:shd w:val="clear" w:color="auto" w:fill="auto"/>
          </w:tcPr>
          <w:p w14:paraId="72A4B133" w14:textId="77777777" w:rsidR="00BD421B" w:rsidRDefault="00EA58CF">
            <w:pPr>
              <w:jc w:val="both"/>
              <w:rPr>
                <w:rFonts w:ascii="Arial" w:eastAsia="Arial" w:hAnsi="Arial" w:cs="Arial"/>
              </w:rPr>
            </w:pPr>
            <w:r>
              <w:rPr>
                <w:rFonts w:ascii="Arial" w:eastAsia="Arial" w:hAnsi="Arial" w:cs="Arial"/>
              </w:rPr>
              <w:t>Documentos que detallan el plan de mejora con acciones específicas, responsables y fechas.</w:t>
            </w:r>
          </w:p>
        </w:tc>
      </w:tr>
      <w:tr w:rsidR="00BD421B" w14:paraId="58A7511E" w14:textId="77777777">
        <w:tc>
          <w:tcPr>
            <w:tcW w:w="2010" w:type="dxa"/>
          </w:tcPr>
          <w:p w14:paraId="29F110C9" w14:textId="77777777" w:rsidR="00BD421B" w:rsidRDefault="00EA58CF">
            <w:pPr>
              <w:rPr>
                <w:rFonts w:ascii="Arial" w:eastAsia="Arial" w:hAnsi="Arial" w:cs="Arial"/>
                <w:color w:val="000000"/>
                <w:highlight w:val="white"/>
              </w:rPr>
            </w:pPr>
            <w:r>
              <w:rPr>
                <w:rFonts w:ascii="Arial" w:eastAsia="Arial" w:hAnsi="Arial" w:cs="Arial"/>
                <w:color w:val="000000"/>
                <w:highlight w:val="white"/>
              </w:rPr>
              <w:t>Dirección del programa</w:t>
            </w:r>
          </w:p>
        </w:tc>
        <w:tc>
          <w:tcPr>
            <w:tcW w:w="4080" w:type="dxa"/>
          </w:tcPr>
          <w:p w14:paraId="201DAF9C"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Construir el informe final.</w:t>
            </w:r>
          </w:p>
          <w:p w14:paraId="2DE6BD2E" w14:textId="77777777" w:rsidR="00BD421B" w:rsidRDefault="00BD421B">
            <w:pPr>
              <w:jc w:val="both"/>
              <w:rPr>
                <w:rFonts w:ascii="Arial" w:eastAsia="Arial" w:hAnsi="Arial" w:cs="Arial"/>
              </w:rPr>
            </w:pPr>
          </w:p>
          <w:p w14:paraId="07F44875" w14:textId="77777777" w:rsidR="00BD421B" w:rsidRDefault="00EA58CF">
            <w:pPr>
              <w:jc w:val="both"/>
              <w:rPr>
                <w:rFonts w:ascii="Arial" w:eastAsia="Arial" w:hAnsi="Arial" w:cs="Arial"/>
              </w:rPr>
            </w:pPr>
            <w:bookmarkStart w:id="11" w:name="_heading=h.3rdcrjn" w:colFirst="0" w:colLast="0"/>
            <w:bookmarkEnd w:id="11"/>
            <w:r>
              <w:rPr>
                <w:rFonts w:ascii="Arial" w:eastAsia="Arial" w:hAnsi="Arial" w:cs="Arial"/>
              </w:rPr>
              <w:t>Elaborar un informe final de autoevaluación utilizando la estructura proporcionada en la herramienta designada para este propósito. Debe detallar los resultados obtenidos durante la autoevaluación, destacando tanto las fortalezas como las oportunidades de mejora. La información recopilada se presenta de manera organizada en un informe que incluye fundamentos, resultados y análisis del proceso institucional o de programas. Este informe sirve como base para evaluaciones externas o internas y actúa como una herramienta para la autorregulación. Además, se deben adjuntar evidencias de los factores evaluados durante la autoevaluación y del desarrollo metodológico del proceso como anexos fundamentales.</w:t>
            </w:r>
          </w:p>
          <w:p w14:paraId="418C7391" w14:textId="77777777" w:rsidR="00BD421B" w:rsidRDefault="00BD421B">
            <w:pPr>
              <w:jc w:val="both"/>
              <w:rPr>
                <w:rFonts w:ascii="Arial" w:eastAsia="Arial" w:hAnsi="Arial" w:cs="Arial"/>
              </w:rPr>
            </w:pPr>
          </w:p>
          <w:p w14:paraId="443A4AF5" w14:textId="77777777" w:rsidR="00BD421B" w:rsidRDefault="00BD421B">
            <w:pPr>
              <w:jc w:val="both"/>
              <w:rPr>
                <w:rFonts w:ascii="Arial" w:eastAsia="Arial" w:hAnsi="Arial" w:cs="Arial"/>
              </w:rPr>
            </w:pPr>
          </w:p>
          <w:p w14:paraId="0B5A6536" w14:textId="77777777" w:rsidR="00BD421B" w:rsidRDefault="00EA58CF">
            <w:pPr>
              <w:jc w:val="both"/>
              <w:rPr>
                <w:rFonts w:ascii="Arial" w:eastAsia="Arial" w:hAnsi="Arial" w:cs="Arial"/>
              </w:rPr>
            </w:pPr>
            <w:r>
              <w:rPr>
                <w:rFonts w:ascii="Arial" w:eastAsia="Arial" w:hAnsi="Arial" w:cs="Arial"/>
              </w:rPr>
              <w:t>Si no se cumplen las actividades anteriores correspondientes a la fase 4, continuar la actividad 11.</w:t>
            </w:r>
          </w:p>
          <w:p w14:paraId="25E971AE" w14:textId="77777777" w:rsidR="00BD421B" w:rsidRDefault="00BD421B">
            <w:pPr>
              <w:jc w:val="both"/>
              <w:rPr>
                <w:rFonts w:ascii="Arial" w:eastAsia="Arial" w:hAnsi="Arial" w:cs="Arial"/>
              </w:rPr>
            </w:pPr>
          </w:p>
          <w:p w14:paraId="07BAE85F" w14:textId="77777777" w:rsidR="00BD421B" w:rsidRDefault="00EA58CF">
            <w:pPr>
              <w:jc w:val="both"/>
              <w:rPr>
                <w:rFonts w:ascii="Arial" w:eastAsia="Arial" w:hAnsi="Arial" w:cs="Arial"/>
              </w:rPr>
            </w:pPr>
            <w:r>
              <w:rPr>
                <w:rFonts w:ascii="Arial" w:eastAsia="Arial" w:hAnsi="Arial" w:cs="Arial"/>
              </w:rPr>
              <w:t>Si se cumplen las actividades anteriores correspondientes a la fase 4, continuar la actividad 13.</w:t>
            </w:r>
          </w:p>
          <w:p w14:paraId="287134EB" w14:textId="77777777" w:rsidR="00BD421B" w:rsidRDefault="00BD421B">
            <w:pPr>
              <w:jc w:val="both"/>
              <w:rPr>
                <w:rFonts w:ascii="Arial" w:eastAsia="Arial" w:hAnsi="Arial" w:cs="Arial"/>
              </w:rPr>
            </w:pPr>
          </w:p>
        </w:tc>
        <w:tc>
          <w:tcPr>
            <w:tcW w:w="2745" w:type="dxa"/>
            <w:shd w:val="clear" w:color="auto" w:fill="auto"/>
          </w:tcPr>
          <w:p w14:paraId="1A07DBE3" w14:textId="77777777" w:rsidR="00BD421B" w:rsidRDefault="00EA58CF">
            <w:pPr>
              <w:jc w:val="both"/>
              <w:rPr>
                <w:rFonts w:ascii="Arial" w:eastAsia="Arial" w:hAnsi="Arial" w:cs="Arial"/>
              </w:rPr>
            </w:pPr>
            <w:r>
              <w:rPr>
                <w:rFonts w:ascii="Arial" w:eastAsia="Arial" w:hAnsi="Arial" w:cs="Arial"/>
              </w:rPr>
              <w:t>Estructura proporcionada en la herramienta designada para el informe final.</w:t>
            </w:r>
          </w:p>
          <w:p w14:paraId="3A8B5600" w14:textId="77777777" w:rsidR="00BD421B" w:rsidRDefault="00BD421B">
            <w:pPr>
              <w:jc w:val="both"/>
              <w:rPr>
                <w:rFonts w:ascii="Arial" w:eastAsia="Arial" w:hAnsi="Arial" w:cs="Arial"/>
              </w:rPr>
            </w:pPr>
          </w:p>
          <w:p w14:paraId="0E6F233B" w14:textId="77777777" w:rsidR="00BD421B" w:rsidRDefault="00BD421B">
            <w:pPr>
              <w:jc w:val="both"/>
              <w:rPr>
                <w:rFonts w:ascii="Arial" w:eastAsia="Arial" w:hAnsi="Arial" w:cs="Arial"/>
              </w:rPr>
            </w:pPr>
          </w:p>
        </w:tc>
      </w:tr>
      <w:tr w:rsidR="00BD421B" w14:paraId="418308EB" w14:textId="77777777">
        <w:tc>
          <w:tcPr>
            <w:tcW w:w="2010" w:type="dxa"/>
          </w:tcPr>
          <w:p w14:paraId="25DFDF11" w14:textId="77777777" w:rsidR="00BD421B" w:rsidRDefault="00BD421B">
            <w:pPr>
              <w:jc w:val="both"/>
              <w:rPr>
                <w:rFonts w:ascii="Arial" w:eastAsia="Arial" w:hAnsi="Arial" w:cs="Arial"/>
                <w:color w:val="000000"/>
                <w:highlight w:val="yellow"/>
              </w:rPr>
            </w:pPr>
          </w:p>
          <w:p w14:paraId="187D499F" w14:textId="77777777" w:rsidR="00BD421B" w:rsidRDefault="00EA58CF">
            <w:pPr>
              <w:rPr>
                <w:rFonts w:ascii="Arial" w:eastAsia="Arial" w:hAnsi="Arial" w:cs="Arial"/>
                <w:color w:val="000000"/>
                <w:highlight w:val="yellow"/>
              </w:rPr>
            </w:pPr>
            <w:r>
              <w:rPr>
                <w:rFonts w:ascii="Arial" w:eastAsia="Arial" w:hAnsi="Arial" w:cs="Arial"/>
                <w:color w:val="000000"/>
              </w:rPr>
              <w:t>Comité de mejora y seguimiento</w:t>
            </w:r>
          </w:p>
        </w:tc>
        <w:tc>
          <w:tcPr>
            <w:tcW w:w="4080" w:type="dxa"/>
          </w:tcPr>
          <w:p w14:paraId="197E2651"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Realizar el seguimiento del plan de mejora.</w:t>
            </w:r>
          </w:p>
          <w:p w14:paraId="1790A4D4" w14:textId="77777777" w:rsidR="00BD421B" w:rsidRDefault="00BD421B">
            <w:pPr>
              <w:jc w:val="both"/>
              <w:rPr>
                <w:rFonts w:ascii="Arial" w:eastAsia="Arial" w:hAnsi="Arial" w:cs="Arial"/>
              </w:rPr>
            </w:pPr>
          </w:p>
          <w:p w14:paraId="231023B9" w14:textId="77777777" w:rsidR="00BD421B" w:rsidRDefault="00EA58CF">
            <w:pPr>
              <w:jc w:val="both"/>
              <w:rPr>
                <w:rFonts w:ascii="Arial" w:eastAsia="Arial" w:hAnsi="Arial" w:cs="Arial"/>
              </w:rPr>
            </w:pPr>
            <w:bookmarkStart w:id="12" w:name="_heading=h.26in1rg" w:colFirst="0" w:colLast="0"/>
            <w:bookmarkEnd w:id="12"/>
            <w:r>
              <w:rPr>
                <w:rFonts w:ascii="Arial" w:eastAsia="Arial" w:hAnsi="Arial" w:cs="Arial"/>
              </w:rPr>
              <w:lastRenderedPageBreak/>
              <w:t>Presentar el avance de ejecución del plan de mejoramiento formulado del ejercicio de autoevaluación previo a partir de los informes anuales de autorregulación del programa.</w:t>
            </w:r>
          </w:p>
          <w:p w14:paraId="3D37275B" w14:textId="77777777" w:rsidR="00BD421B" w:rsidRDefault="00BD421B">
            <w:pPr>
              <w:jc w:val="both"/>
              <w:rPr>
                <w:rFonts w:ascii="Arial" w:eastAsia="Arial" w:hAnsi="Arial" w:cs="Arial"/>
              </w:rPr>
            </w:pPr>
          </w:p>
        </w:tc>
        <w:tc>
          <w:tcPr>
            <w:tcW w:w="2745" w:type="dxa"/>
            <w:shd w:val="clear" w:color="auto" w:fill="auto"/>
          </w:tcPr>
          <w:p w14:paraId="07ED9BEA" w14:textId="77777777" w:rsidR="00BD421B" w:rsidRDefault="00EA58CF">
            <w:pPr>
              <w:jc w:val="both"/>
              <w:rPr>
                <w:rFonts w:ascii="Arial" w:eastAsia="Arial" w:hAnsi="Arial" w:cs="Arial"/>
              </w:rPr>
            </w:pPr>
            <w:r>
              <w:rPr>
                <w:rFonts w:ascii="Arial" w:eastAsia="Arial" w:hAnsi="Arial" w:cs="Arial"/>
              </w:rPr>
              <w:lastRenderedPageBreak/>
              <w:t>Informes de seguimiento con avances y ajustes al plan de mejora.</w:t>
            </w:r>
          </w:p>
        </w:tc>
      </w:tr>
      <w:tr w:rsidR="00BD421B" w14:paraId="14F8A4A7" w14:textId="77777777">
        <w:tc>
          <w:tcPr>
            <w:tcW w:w="2010" w:type="dxa"/>
          </w:tcPr>
          <w:p w14:paraId="5AF9FFF4" w14:textId="77777777" w:rsidR="00BD421B" w:rsidRDefault="00BD421B">
            <w:pPr>
              <w:jc w:val="both"/>
              <w:rPr>
                <w:rFonts w:ascii="Arial" w:eastAsia="Arial" w:hAnsi="Arial" w:cs="Arial"/>
                <w:color w:val="000000"/>
                <w:highlight w:val="yellow"/>
              </w:rPr>
            </w:pPr>
          </w:p>
          <w:p w14:paraId="43DD12A6" w14:textId="77777777" w:rsidR="00BD421B" w:rsidRDefault="00EA58CF">
            <w:pPr>
              <w:rPr>
                <w:rFonts w:ascii="Arial" w:eastAsia="Arial" w:hAnsi="Arial" w:cs="Arial"/>
                <w:color w:val="000000"/>
                <w:highlight w:val="yellow"/>
              </w:rPr>
            </w:pPr>
            <w:r>
              <w:rPr>
                <w:rFonts w:ascii="Arial" w:eastAsia="Arial" w:hAnsi="Arial" w:cs="Arial"/>
                <w:color w:val="000000"/>
              </w:rPr>
              <w:t>Comité de mejora y seguimiento</w:t>
            </w:r>
          </w:p>
        </w:tc>
        <w:tc>
          <w:tcPr>
            <w:tcW w:w="4080" w:type="dxa"/>
          </w:tcPr>
          <w:p w14:paraId="1321506F" w14:textId="77777777" w:rsidR="00BD421B" w:rsidRDefault="00EA58CF">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Actualizar semestralmente estadísticas.</w:t>
            </w:r>
          </w:p>
          <w:p w14:paraId="00177BE8" w14:textId="77777777" w:rsidR="00BD421B" w:rsidRDefault="00BD421B">
            <w:pPr>
              <w:jc w:val="both"/>
              <w:rPr>
                <w:rFonts w:ascii="Arial" w:eastAsia="Arial" w:hAnsi="Arial" w:cs="Arial"/>
              </w:rPr>
            </w:pPr>
          </w:p>
          <w:p w14:paraId="1FF934FF" w14:textId="77777777" w:rsidR="00BD421B" w:rsidRDefault="00EA58CF">
            <w:pPr>
              <w:jc w:val="both"/>
              <w:rPr>
                <w:rFonts w:ascii="Arial" w:eastAsia="Arial" w:hAnsi="Arial" w:cs="Arial"/>
              </w:rPr>
            </w:pPr>
            <w:bookmarkStart w:id="13" w:name="_heading=h.lnxbz9" w:colFirst="0" w:colLast="0"/>
            <w:bookmarkEnd w:id="13"/>
            <w:r>
              <w:rPr>
                <w:rFonts w:ascii="Arial" w:eastAsia="Arial" w:hAnsi="Arial" w:cs="Arial"/>
              </w:rPr>
              <w:t>Diseñar e implementar un conjunto de estadísticas, registros históricos y otros, que deberán mantenerse. De igual forma, debe actualizarse cada periodo académico el cuadro maestro de indicadores (se recomienda tomar como referente los contemplados por el Consejo Nacional de Acreditación), todas las series históricas de los indicadores numéricos trabajados durante la autoevaluación, y conservar un registro de estas, con los soportes del caso, y las experiencias significativas que la institución ha desarrollado y que le aportan o dan cuenta de la alta calidad y su mejoramiento.</w:t>
            </w:r>
          </w:p>
          <w:p w14:paraId="3672D994" w14:textId="77777777" w:rsidR="00BD421B" w:rsidRDefault="00BD421B">
            <w:pPr>
              <w:jc w:val="both"/>
              <w:rPr>
                <w:rFonts w:ascii="Arial" w:eastAsia="Arial" w:hAnsi="Arial" w:cs="Arial"/>
              </w:rPr>
            </w:pPr>
          </w:p>
          <w:p w14:paraId="6F11DA0E" w14:textId="77777777" w:rsidR="00BD421B" w:rsidRDefault="00BD421B">
            <w:pPr>
              <w:jc w:val="both"/>
              <w:rPr>
                <w:rFonts w:ascii="Arial" w:eastAsia="Arial" w:hAnsi="Arial" w:cs="Arial"/>
              </w:rPr>
            </w:pPr>
          </w:p>
          <w:p w14:paraId="1AE73C61" w14:textId="77777777" w:rsidR="00BD421B" w:rsidRDefault="00EA58CF">
            <w:pPr>
              <w:jc w:val="both"/>
              <w:rPr>
                <w:rFonts w:ascii="Arial" w:eastAsia="Arial" w:hAnsi="Arial" w:cs="Arial"/>
              </w:rPr>
            </w:pPr>
            <w:r>
              <w:rPr>
                <w:rFonts w:ascii="Arial" w:eastAsia="Arial" w:hAnsi="Arial" w:cs="Arial"/>
              </w:rPr>
              <w:t>Fin del procedimiento.</w:t>
            </w:r>
          </w:p>
          <w:p w14:paraId="3404214B" w14:textId="77777777" w:rsidR="00BD421B" w:rsidRDefault="00BD421B">
            <w:pPr>
              <w:jc w:val="both"/>
              <w:rPr>
                <w:rFonts w:ascii="Arial" w:eastAsia="Arial" w:hAnsi="Arial" w:cs="Arial"/>
              </w:rPr>
            </w:pPr>
          </w:p>
        </w:tc>
        <w:tc>
          <w:tcPr>
            <w:tcW w:w="2745" w:type="dxa"/>
            <w:shd w:val="clear" w:color="auto" w:fill="auto"/>
          </w:tcPr>
          <w:p w14:paraId="1D7DFBBC" w14:textId="77777777" w:rsidR="00BD421B" w:rsidRDefault="00EA58CF">
            <w:pPr>
              <w:jc w:val="both"/>
              <w:rPr>
                <w:rFonts w:ascii="Arial" w:eastAsia="Arial" w:hAnsi="Arial" w:cs="Arial"/>
              </w:rPr>
            </w:pPr>
            <w:r>
              <w:rPr>
                <w:rFonts w:ascii="Arial" w:eastAsia="Arial" w:hAnsi="Arial" w:cs="Arial"/>
              </w:rPr>
              <w:t>Cuadros maestros de indicadores actualizados.</w:t>
            </w:r>
          </w:p>
          <w:p w14:paraId="052F2BB3" w14:textId="77777777" w:rsidR="00BD421B" w:rsidRDefault="00BD421B">
            <w:pPr>
              <w:jc w:val="both"/>
              <w:rPr>
                <w:rFonts w:ascii="Arial" w:eastAsia="Arial" w:hAnsi="Arial" w:cs="Arial"/>
              </w:rPr>
            </w:pPr>
          </w:p>
          <w:p w14:paraId="7DAC21AE" w14:textId="77777777" w:rsidR="00BD421B" w:rsidRDefault="00EA58CF">
            <w:pPr>
              <w:jc w:val="both"/>
              <w:rPr>
                <w:rFonts w:ascii="Arial" w:eastAsia="Arial" w:hAnsi="Arial" w:cs="Arial"/>
              </w:rPr>
            </w:pPr>
            <w:r>
              <w:rPr>
                <w:rFonts w:ascii="Arial" w:eastAsia="Arial" w:hAnsi="Arial" w:cs="Arial"/>
              </w:rPr>
              <w:t>Informes semestrales con estadísticas y registros históricos.</w:t>
            </w:r>
          </w:p>
          <w:p w14:paraId="4F94FE21" w14:textId="77777777" w:rsidR="00BD421B" w:rsidRDefault="00BD421B">
            <w:pPr>
              <w:jc w:val="both"/>
              <w:rPr>
                <w:rFonts w:ascii="Arial" w:eastAsia="Arial" w:hAnsi="Arial" w:cs="Arial"/>
              </w:rPr>
            </w:pPr>
          </w:p>
          <w:p w14:paraId="21E623D0" w14:textId="77777777" w:rsidR="00BD421B" w:rsidRDefault="00BD421B">
            <w:pPr>
              <w:jc w:val="both"/>
              <w:rPr>
                <w:rFonts w:ascii="Arial" w:eastAsia="Arial" w:hAnsi="Arial" w:cs="Arial"/>
              </w:rPr>
            </w:pPr>
          </w:p>
        </w:tc>
      </w:tr>
    </w:tbl>
    <w:p w14:paraId="21D15617" w14:textId="77777777" w:rsidR="00BD421B" w:rsidRDefault="00BD421B">
      <w:pPr>
        <w:widowControl w:val="0"/>
        <w:pBdr>
          <w:top w:val="nil"/>
          <w:left w:val="nil"/>
          <w:bottom w:val="nil"/>
          <w:right w:val="nil"/>
          <w:between w:val="nil"/>
        </w:pBdr>
        <w:spacing w:after="0" w:line="276" w:lineRule="auto"/>
        <w:rPr>
          <w:rFonts w:ascii="Arial" w:eastAsia="Arial" w:hAnsi="Arial" w:cs="Arial"/>
        </w:rPr>
      </w:pPr>
    </w:p>
    <w:tbl>
      <w:tblPr>
        <w:tblStyle w:val="af8"/>
        <w:tblW w:w="8838" w:type="dxa"/>
        <w:tblInd w:w="0" w:type="dxa"/>
        <w:tblLayout w:type="fixed"/>
        <w:tblLook w:val="0400" w:firstRow="0" w:lastRow="0" w:firstColumn="0" w:lastColumn="0" w:noHBand="0" w:noVBand="1"/>
      </w:tblPr>
      <w:tblGrid>
        <w:gridCol w:w="8838"/>
      </w:tblGrid>
      <w:tr w:rsidR="00BD421B" w14:paraId="199F1156" w14:textId="77777777">
        <w:tc>
          <w:tcPr>
            <w:tcW w:w="8838" w:type="dxa"/>
            <w:vAlign w:val="center"/>
          </w:tcPr>
          <w:p w14:paraId="76E06567" w14:textId="77777777" w:rsidR="00BD421B" w:rsidRDefault="00BD421B">
            <w:pPr>
              <w:jc w:val="both"/>
              <w:rPr>
                <w:rFonts w:ascii="Arial" w:eastAsia="Arial" w:hAnsi="Arial" w:cs="Arial"/>
                <w:color w:val="000000"/>
              </w:rPr>
            </w:pPr>
          </w:p>
        </w:tc>
      </w:tr>
      <w:tr w:rsidR="00BD421B" w14:paraId="537E7257" w14:textId="77777777">
        <w:trPr>
          <w:trHeight w:val="225"/>
        </w:trPr>
        <w:tc>
          <w:tcPr>
            <w:tcW w:w="8838" w:type="dxa"/>
            <w:vAlign w:val="center"/>
          </w:tcPr>
          <w:p w14:paraId="4C48973B" w14:textId="77777777" w:rsidR="00BD421B" w:rsidRDefault="00BD421B">
            <w:pPr>
              <w:jc w:val="both"/>
              <w:rPr>
                <w:rFonts w:ascii="Arial" w:eastAsia="Arial" w:hAnsi="Arial" w:cs="Arial"/>
                <w:color w:val="000000"/>
              </w:rPr>
            </w:pPr>
          </w:p>
          <w:p w14:paraId="51D7810B" w14:textId="77777777" w:rsidR="00BD421B" w:rsidRDefault="00BD421B">
            <w:pPr>
              <w:jc w:val="both"/>
              <w:rPr>
                <w:rFonts w:ascii="Arial" w:eastAsia="Arial" w:hAnsi="Arial" w:cs="Arial"/>
                <w:color w:val="000000"/>
              </w:rPr>
            </w:pPr>
          </w:p>
        </w:tc>
      </w:tr>
    </w:tbl>
    <w:p w14:paraId="34F54A4C" w14:textId="77777777" w:rsidR="00BD421B" w:rsidRDefault="00BD421B">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8821"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3"/>
        <w:gridCol w:w="1323"/>
        <w:gridCol w:w="6175"/>
      </w:tblGrid>
      <w:tr w:rsidR="00BD421B" w14:paraId="0F9E116C" w14:textId="77777777">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1302585"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F1C25F9"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5E9A650"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RAZÓN DE LA ACTUALIZACIÓN</w:t>
            </w:r>
          </w:p>
        </w:tc>
      </w:tr>
      <w:tr w:rsidR="00BD421B" w14:paraId="1B255233" w14:textId="77777777">
        <w:tc>
          <w:tcPr>
            <w:tcW w:w="1323" w:type="dxa"/>
            <w:tcBorders>
              <w:top w:val="single" w:sz="6" w:space="0" w:color="000000"/>
              <w:left w:val="single" w:sz="6" w:space="0" w:color="000000"/>
              <w:bottom w:val="single" w:sz="6" w:space="0" w:color="000000"/>
              <w:right w:val="single" w:sz="6" w:space="0" w:color="000000"/>
            </w:tcBorders>
            <w:vAlign w:val="center"/>
          </w:tcPr>
          <w:p w14:paraId="3E0F2537" w14:textId="77777777" w:rsidR="00BD421B" w:rsidRDefault="00EA58CF">
            <w:pPr>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661385AC" w14:textId="13DB1C9B" w:rsidR="00BD421B" w:rsidRDefault="00326152">
            <w:pPr>
              <w:jc w:val="center"/>
              <w:rPr>
                <w:rFonts w:ascii="Arial" w:eastAsia="Arial" w:hAnsi="Arial" w:cs="Arial"/>
                <w:color w:val="000000"/>
              </w:rPr>
            </w:pPr>
            <w:r>
              <w:rPr>
                <w:rFonts w:ascii="Arial" w:eastAsia="Arial" w:hAnsi="Arial" w:cs="Arial"/>
                <w:color w:val="000000"/>
              </w:rPr>
              <w:t>24</w:t>
            </w:r>
            <w:r w:rsidR="00EA58CF">
              <w:rPr>
                <w:rFonts w:ascii="Arial" w:eastAsia="Arial" w:hAnsi="Arial" w:cs="Arial"/>
                <w:color w:val="000000"/>
              </w:rPr>
              <w:t>/</w:t>
            </w:r>
            <w:r>
              <w:rPr>
                <w:rFonts w:ascii="Arial" w:eastAsia="Arial" w:hAnsi="Arial" w:cs="Arial"/>
                <w:color w:val="000000"/>
              </w:rPr>
              <w:t>06</w:t>
            </w:r>
            <w:r w:rsidR="00EA58CF">
              <w:rPr>
                <w:rFonts w:ascii="Arial" w:eastAsia="Arial" w:hAnsi="Arial" w:cs="Arial"/>
                <w:color w:val="000000"/>
              </w:rPr>
              <w:t>/2024</w:t>
            </w:r>
          </w:p>
        </w:tc>
        <w:tc>
          <w:tcPr>
            <w:tcW w:w="6175" w:type="dxa"/>
            <w:tcBorders>
              <w:top w:val="single" w:sz="6" w:space="0" w:color="000000"/>
              <w:left w:val="single" w:sz="6" w:space="0" w:color="000000"/>
              <w:bottom w:val="single" w:sz="6" w:space="0" w:color="000000"/>
              <w:right w:val="single" w:sz="6" w:space="0" w:color="000000"/>
            </w:tcBorders>
            <w:vAlign w:val="center"/>
          </w:tcPr>
          <w:tbl>
            <w:tblPr>
              <w:tblStyle w:val="afa"/>
              <w:tblW w:w="6174" w:type="dxa"/>
              <w:tblInd w:w="0" w:type="dxa"/>
              <w:tblLayout w:type="fixed"/>
              <w:tblLook w:val="0400" w:firstRow="0" w:lastRow="0" w:firstColumn="0" w:lastColumn="0" w:noHBand="0" w:noVBand="1"/>
            </w:tblPr>
            <w:tblGrid>
              <w:gridCol w:w="50"/>
              <w:gridCol w:w="6124"/>
            </w:tblGrid>
            <w:tr w:rsidR="00BD421B" w14:paraId="6F302ACB" w14:textId="77777777">
              <w:tc>
                <w:tcPr>
                  <w:tcW w:w="50" w:type="dxa"/>
                  <w:vAlign w:val="center"/>
                </w:tcPr>
                <w:p w14:paraId="7E4EA458" w14:textId="77777777" w:rsidR="00BD421B" w:rsidRDefault="00BD421B">
                  <w:pPr>
                    <w:jc w:val="center"/>
                    <w:rPr>
                      <w:rFonts w:ascii="Arial" w:eastAsia="Arial" w:hAnsi="Arial" w:cs="Arial"/>
                      <w:color w:val="000000"/>
                    </w:rPr>
                  </w:pPr>
                </w:p>
              </w:tc>
              <w:tc>
                <w:tcPr>
                  <w:tcW w:w="6124" w:type="dxa"/>
                  <w:vAlign w:val="center"/>
                </w:tcPr>
                <w:p w14:paraId="2A03CF30" w14:textId="77777777" w:rsidR="00BD421B" w:rsidRDefault="00EA58CF">
                  <w:pPr>
                    <w:jc w:val="both"/>
                    <w:rPr>
                      <w:rFonts w:ascii="Arial" w:eastAsia="Arial" w:hAnsi="Arial" w:cs="Arial"/>
                      <w:color w:val="000000"/>
                    </w:rPr>
                  </w:pPr>
                  <w:r>
                    <w:rPr>
                      <w:rFonts w:ascii="Arial" w:eastAsia="Arial" w:hAnsi="Arial" w:cs="Arial"/>
                      <w:color w:val="000000"/>
                    </w:rPr>
                    <w:t>Se realiza el procedimiento.</w:t>
                  </w:r>
                </w:p>
              </w:tc>
            </w:tr>
          </w:tbl>
          <w:p w14:paraId="25E69D17" w14:textId="77777777" w:rsidR="00BD421B" w:rsidRDefault="00BD421B">
            <w:pPr>
              <w:jc w:val="both"/>
              <w:rPr>
                <w:rFonts w:ascii="Arial" w:eastAsia="Arial" w:hAnsi="Arial" w:cs="Arial"/>
                <w:color w:val="000000"/>
              </w:rPr>
            </w:pPr>
          </w:p>
        </w:tc>
      </w:tr>
    </w:tbl>
    <w:p w14:paraId="01CF3603" w14:textId="77777777" w:rsidR="00BD421B" w:rsidRDefault="00BD421B">
      <w:pPr>
        <w:widowControl w:val="0"/>
        <w:pBdr>
          <w:top w:val="nil"/>
          <w:left w:val="nil"/>
          <w:bottom w:val="nil"/>
          <w:right w:val="nil"/>
          <w:between w:val="nil"/>
        </w:pBdr>
        <w:spacing w:after="0" w:line="276" w:lineRule="auto"/>
        <w:rPr>
          <w:rFonts w:ascii="Arial" w:eastAsia="Arial" w:hAnsi="Arial" w:cs="Arial"/>
          <w:color w:val="000000"/>
        </w:rPr>
      </w:pPr>
    </w:p>
    <w:tbl>
      <w:tblPr>
        <w:tblStyle w:val="afb"/>
        <w:tblW w:w="8733"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11"/>
        <w:gridCol w:w="3035"/>
        <w:gridCol w:w="2787"/>
      </w:tblGrid>
      <w:tr w:rsidR="00BD421B" w14:paraId="36F0345C" w14:textId="77777777" w:rsidTr="00326152">
        <w:tc>
          <w:tcPr>
            <w:tcW w:w="291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557CF82"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ELABORÓ</w:t>
            </w:r>
          </w:p>
        </w:tc>
        <w:tc>
          <w:tcPr>
            <w:tcW w:w="303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4C06D79"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REVISÓ</w:t>
            </w:r>
          </w:p>
        </w:tc>
        <w:tc>
          <w:tcPr>
            <w:tcW w:w="2787"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5346AC1" w14:textId="77777777" w:rsidR="00BD421B" w:rsidRDefault="00EA58CF">
            <w:pPr>
              <w:jc w:val="center"/>
              <w:rPr>
                <w:rFonts w:ascii="Arial" w:eastAsia="Arial" w:hAnsi="Arial" w:cs="Arial"/>
                <w:b/>
                <w:smallCaps/>
                <w:color w:val="000000"/>
              </w:rPr>
            </w:pPr>
            <w:r>
              <w:rPr>
                <w:rFonts w:ascii="Arial" w:eastAsia="Arial" w:hAnsi="Arial" w:cs="Arial"/>
                <w:b/>
                <w:smallCaps/>
                <w:color w:val="000000"/>
              </w:rPr>
              <w:t>APROBÓ</w:t>
            </w:r>
          </w:p>
        </w:tc>
      </w:tr>
      <w:tr w:rsidR="00BD421B" w14:paraId="3E3EC8B4" w14:textId="77777777" w:rsidTr="00326152">
        <w:tc>
          <w:tcPr>
            <w:tcW w:w="2911" w:type="dxa"/>
            <w:tcBorders>
              <w:top w:val="single" w:sz="6" w:space="0" w:color="000000"/>
              <w:left w:val="single" w:sz="6" w:space="0" w:color="000000"/>
              <w:bottom w:val="single" w:sz="6" w:space="0" w:color="000000"/>
              <w:right w:val="single" w:sz="6" w:space="0" w:color="000000"/>
            </w:tcBorders>
          </w:tcPr>
          <w:p w14:paraId="38157F22" w14:textId="77777777" w:rsidR="00BD421B" w:rsidRDefault="00BD421B">
            <w:pPr>
              <w:widowControl w:val="0"/>
              <w:pBdr>
                <w:top w:val="nil"/>
                <w:left w:val="nil"/>
                <w:bottom w:val="nil"/>
                <w:right w:val="nil"/>
                <w:between w:val="nil"/>
              </w:pBdr>
              <w:spacing w:line="276" w:lineRule="auto"/>
              <w:rPr>
                <w:rFonts w:ascii="Arial" w:eastAsia="Arial" w:hAnsi="Arial" w:cs="Arial"/>
                <w:b/>
                <w:smallCaps/>
                <w:color w:val="000000"/>
              </w:rPr>
            </w:pPr>
          </w:p>
          <w:tbl>
            <w:tblPr>
              <w:tblStyle w:val="afc"/>
              <w:tblW w:w="3122" w:type="dxa"/>
              <w:tblInd w:w="0" w:type="dxa"/>
              <w:tblLayout w:type="fixed"/>
              <w:tblLook w:val="0400" w:firstRow="0" w:lastRow="0" w:firstColumn="0" w:lastColumn="0" w:noHBand="0" w:noVBand="1"/>
            </w:tblPr>
            <w:tblGrid>
              <w:gridCol w:w="1003"/>
              <w:gridCol w:w="2119"/>
            </w:tblGrid>
            <w:tr w:rsidR="00BD421B" w14:paraId="71C96EDA" w14:textId="77777777" w:rsidTr="00D52D9B">
              <w:trPr>
                <w:trHeight w:val="517"/>
              </w:trPr>
              <w:tc>
                <w:tcPr>
                  <w:tcW w:w="1003" w:type="dxa"/>
                  <w:vAlign w:val="center"/>
                </w:tcPr>
                <w:p w14:paraId="2BBB0515" w14:textId="77777777" w:rsidR="00BD421B" w:rsidRDefault="00EA58CF">
                  <w:pPr>
                    <w:jc w:val="both"/>
                    <w:rPr>
                      <w:rFonts w:ascii="Arial" w:eastAsia="Arial" w:hAnsi="Arial" w:cs="Arial"/>
                      <w:color w:val="000000"/>
                    </w:rPr>
                  </w:pPr>
                  <w:r>
                    <w:rPr>
                      <w:rFonts w:ascii="Arial" w:eastAsia="Arial" w:hAnsi="Arial" w:cs="Arial"/>
                      <w:b/>
                      <w:color w:val="000000"/>
                    </w:rPr>
                    <w:t>Nombre:</w:t>
                  </w:r>
                </w:p>
              </w:tc>
              <w:tc>
                <w:tcPr>
                  <w:tcW w:w="2119" w:type="dxa"/>
                  <w:vAlign w:val="center"/>
                </w:tcPr>
                <w:p w14:paraId="51F67E24" w14:textId="77777777" w:rsidR="00326152" w:rsidRDefault="00D52D9B">
                  <w:pPr>
                    <w:jc w:val="both"/>
                    <w:rPr>
                      <w:rFonts w:ascii="Arial" w:eastAsia="Arial" w:hAnsi="Arial" w:cs="Arial"/>
                      <w:color w:val="000000"/>
                      <w:lang w:val="es-ES"/>
                    </w:rPr>
                  </w:pPr>
                  <w:r>
                    <w:rPr>
                      <w:rFonts w:ascii="Arial" w:eastAsia="Arial" w:hAnsi="Arial" w:cs="Arial"/>
                      <w:color w:val="000000"/>
                    </w:rPr>
                    <w:t xml:space="preserve"> </w:t>
                  </w:r>
                  <w:r w:rsidR="00326152" w:rsidRPr="00326152">
                    <w:rPr>
                      <w:rFonts w:ascii="Arial" w:eastAsia="Arial" w:hAnsi="Arial" w:cs="Arial"/>
                      <w:color w:val="000000"/>
                      <w:lang w:val="es-ES"/>
                    </w:rPr>
                    <w:t xml:space="preserve">Cristian </w:t>
                  </w:r>
                </w:p>
                <w:p w14:paraId="40BEC647" w14:textId="7FD60E7B" w:rsidR="00BD421B" w:rsidRDefault="00326152">
                  <w:pPr>
                    <w:jc w:val="both"/>
                    <w:rPr>
                      <w:rFonts w:ascii="Arial" w:eastAsia="Arial" w:hAnsi="Arial" w:cs="Arial"/>
                      <w:color w:val="000000"/>
                    </w:rPr>
                  </w:pPr>
                  <w:r w:rsidRPr="00326152">
                    <w:rPr>
                      <w:rFonts w:ascii="Arial" w:eastAsia="Arial" w:hAnsi="Arial" w:cs="Arial"/>
                      <w:color w:val="000000"/>
                      <w:lang w:val="es-ES"/>
                    </w:rPr>
                    <w:t>Guillermo Velandia</w:t>
                  </w:r>
                  <w:r w:rsidRPr="00326152">
                    <w:rPr>
                      <w:rFonts w:ascii="Arial" w:eastAsia="Arial" w:hAnsi="Arial" w:cs="Arial"/>
                      <w:color w:val="000000"/>
                    </w:rPr>
                    <w:t> </w:t>
                  </w:r>
                </w:p>
              </w:tc>
            </w:tr>
            <w:tr w:rsidR="00BD421B" w14:paraId="478D3E5B" w14:textId="77777777" w:rsidTr="00D52D9B">
              <w:trPr>
                <w:trHeight w:val="258"/>
              </w:trPr>
              <w:tc>
                <w:tcPr>
                  <w:tcW w:w="1003" w:type="dxa"/>
                  <w:vAlign w:val="center"/>
                </w:tcPr>
                <w:p w14:paraId="57AE91F6" w14:textId="77777777" w:rsidR="00BD421B" w:rsidRDefault="00EA58CF">
                  <w:pPr>
                    <w:jc w:val="both"/>
                    <w:rPr>
                      <w:rFonts w:ascii="Arial" w:eastAsia="Arial" w:hAnsi="Arial" w:cs="Arial"/>
                      <w:color w:val="000000"/>
                    </w:rPr>
                  </w:pPr>
                  <w:r>
                    <w:rPr>
                      <w:rFonts w:ascii="Arial" w:eastAsia="Arial" w:hAnsi="Arial" w:cs="Arial"/>
                      <w:b/>
                      <w:color w:val="000000"/>
                    </w:rPr>
                    <w:t>Cargo:</w:t>
                  </w:r>
                </w:p>
              </w:tc>
              <w:tc>
                <w:tcPr>
                  <w:tcW w:w="2119" w:type="dxa"/>
                  <w:vAlign w:val="center"/>
                </w:tcPr>
                <w:p w14:paraId="5F227271" w14:textId="77777777" w:rsidR="00BD421B" w:rsidRDefault="00EA58CF">
                  <w:pPr>
                    <w:jc w:val="both"/>
                    <w:rPr>
                      <w:rFonts w:ascii="Arial" w:eastAsia="Arial" w:hAnsi="Arial" w:cs="Arial"/>
                      <w:color w:val="000000"/>
                    </w:rPr>
                  </w:pPr>
                  <w:r>
                    <w:rPr>
                      <w:rFonts w:ascii="Arial" w:eastAsia="Arial" w:hAnsi="Arial" w:cs="Arial"/>
                      <w:color w:val="000000"/>
                    </w:rPr>
                    <w:t>Aprendiz</w:t>
                  </w:r>
                </w:p>
              </w:tc>
            </w:tr>
            <w:tr w:rsidR="00BD421B" w14:paraId="26394914" w14:textId="77777777" w:rsidTr="00D52D9B">
              <w:trPr>
                <w:trHeight w:val="243"/>
              </w:trPr>
              <w:tc>
                <w:tcPr>
                  <w:tcW w:w="1003" w:type="dxa"/>
                  <w:vAlign w:val="center"/>
                </w:tcPr>
                <w:p w14:paraId="109DF2B7" w14:textId="77777777" w:rsidR="00BD421B" w:rsidRDefault="00EA58CF">
                  <w:pPr>
                    <w:jc w:val="both"/>
                    <w:rPr>
                      <w:rFonts w:ascii="Arial" w:eastAsia="Arial" w:hAnsi="Arial" w:cs="Arial"/>
                      <w:color w:val="000000"/>
                    </w:rPr>
                  </w:pPr>
                  <w:r>
                    <w:rPr>
                      <w:rFonts w:ascii="Arial" w:eastAsia="Arial" w:hAnsi="Arial" w:cs="Arial"/>
                      <w:b/>
                      <w:color w:val="000000"/>
                    </w:rPr>
                    <w:t>Fecha:</w:t>
                  </w:r>
                </w:p>
              </w:tc>
              <w:tc>
                <w:tcPr>
                  <w:tcW w:w="2119" w:type="dxa"/>
                  <w:vAlign w:val="center"/>
                </w:tcPr>
                <w:p w14:paraId="16751F2A" w14:textId="5DC1E94F" w:rsidR="00BD421B" w:rsidRDefault="00326152">
                  <w:pPr>
                    <w:jc w:val="both"/>
                    <w:rPr>
                      <w:rFonts w:ascii="Arial" w:eastAsia="Arial" w:hAnsi="Arial" w:cs="Arial"/>
                      <w:color w:val="000000"/>
                    </w:rPr>
                  </w:pPr>
                  <w:r>
                    <w:rPr>
                      <w:rFonts w:ascii="Arial" w:eastAsia="Arial" w:hAnsi="Arial" w:cs="Arial"/>
                      <w:color w:val="000000"/>
                    </w:rPr>
                    <w:t>24</w:t>
                  </w:r>
                  <w:r w:rsidR="00D52D9B">
                    <w:rPr>
                      <w:rFonts w:ascii="Arial" w:eastAsia="Arial" w:hAnsi="Arial" w:cs="Arial"/>
                      <w:color w:val="000000"/>
                    </w:rPr>
                    <w:t>/</w:t>
                  </w:r>
                  <w:r>
                    <w:rPr>
                      <w:rFonts w:ascii="Arial" w:eastAsia="Arial" w:hAnsi="Arial" w:cs="Arial"/>
                      <w:color w:val="000000"/>
                    </w:rPr>
                    <w:t>06</w:t>
                  </w:r>
                  <w:r w:rsidR="00D52D9B">
                    <w:rPr>
                      <w:rFonts w:ascii="Arial" w:eastAsia="Arial" w:hAnsi="Arial" w:cs="Arial"/>
                      <w:color w:val="000000"/>
                    </w:rPr>
                    <w:t>/2024</w:t>
                  </w:r>
                </w:p>
              </w:tc>
            </w:tr>
          </w:tbl>
          <w:p w14:paraId="7EB54E4B" w14:textId="77777777" w:rsidR="00BD421B" w:rsidRDefault="00BD421B">
            <w:pPr>
              <w:jc w:val="both"/>
              <w:rPr>
                <w:rFonts w:ascii="Arial" w:eastAsia="Arial" w:hAnsi="Arial" w:cs="Arial"/>
                <w:color w:val="000000"/>
              </w:rPr>
            </w:pPr>
          </w:p>
        </w:tc>
        <w:tc>
          <w:tcPr>
            <w:tcW w:w="3035" w:type="dxa"/>
            <w:tcBorders>
              <w:top w:val="single" w:sz="6" w:space="0" w:color="000000"/>
              <w:left w:val="single" w:sz="6" w:space="0" w:color="000000"/>
              <w:bottom w:val="single" w:sz="6" w:space="0" w:color="000000"/>
              <w:right w:val="single" w:sz="6" w:space="0" w:color="000000"/>
            </w:tcBorders>
          </w:tcPr>
          <w:p w14:paraId="0C897EC6" w14:textId="77777777" w:rsidR="00BD421B" w:rsidRDefault="00BD421B">
            <w:pPr>
              <w:widowControl w:val="0"/>
              <w:pBdr>
                <w:top w:val="nil"/>
                <w:left w:val="nil"/>
                <w:bottom w:val="nil"/>
                <w:right w:val="nil"/>
                <w:between w:val="nil"/>
              </w:pBdr>
              <w:spacing w:line="276" w:lineRule="auto"/>
              <w:rPr>
                <w:rFonts w:ascii="Arial" w:eastAsia="Arial" w:hAnsi="Arial" w:cs="Arial"/>
                <w:color w:val="000000"/>
              </w:rPr>
            </w:pPr>
          </w:p>
          <w:tbl>
            <w:tblPr>
              <w:tblStyle w:val="afd"/>
              <w:tblW w:w="3016" w:type="dxa"/>
              <w:tblInd w:w="0" w:type="dxa"/>
              <w:tblLayout w:type="fixed"/>
              <w:tblLook w:val="0400" w:firstRow="0" w:lastRow="0" w:firstColumn="0" w:lastColumn="0" w:noHBand="0" w:noVBand="1"/>
            </w:tblPr>
            <w:tblGrid>
              <w:gridCol w:w="969"/>
              <w:gridCol w:w="2047"/>
            </w:tblGrid>
            <w:tr w:rsidR="00BD421B" w14:paraId="5BD7E6C6" w14:textId="77777777" w:rsidTr="00326152">
              <w:trPr>
                <w:trHeight w:val="555"/>
              </w:trPr>
              <w:tc>
                <w:tcPr>
                  <w:tcW w:w="969" w:type="dxa"/>
                  <w:vAlign w:val="center"/>
                </w:tcPr>
                <w:p w14:paraId="11D11839" w14:textId="77777777" w:rsidR="00BD421B" w:rsidRDefault="00EA58CF">
                  <w:pPr>
                    <w:jc w:val="both"/>
                    <w:rPr>
                      <w:rFonts w:ascii="Arial" w:eastAsia="Arial" w:hAnsi="Arial" w:cs="Arial"/>
                      <w:color w:val="000000"/>
                    </w:rPr>
                  </w:pPr>
                  <w:r>
                    <w:rPr>
                      <w:rFonts w:ascii="Arial" w:eastAsia="Arial" w:hAnsi="Arial" w:cs="Arial"/>
                      <w:b/>
                      <w:color w:val="000000"/>
                    </w:rPr>
                    <w:t>Nombre:</w:t>
                  </w:r>
                </w:p>
              </w:tc>
              <w:tc>
                <w:tcPr>
                  <w:tcW w:w="2047" w:type="dxa"/>
                  <w:vAlign w:val="center"/>
                </w:tcPr>
                <w:p w14:paraId="1D9AEF38" w14:textId="77777777" w:rsidR="00BD421B" w:rsidRDefault="00EA58CF">
                  <w:pPr>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BD421B" w14:paraId="01D5F6C2" w14:textId="77777777" w:rsidTr="00326152">
              <w:trPr>
                <w:trHeight w:val="539"/>
              </w:trPr>
              <w:tc>
                <w:tcPr>
                  <w:tcW w:w="969" w:type="dxa"/>
                  <w:vAlign w:val="center"/>
                </w:tcPr>
                <w:p w14:paraId="04BD12F3" w14:textId="77777777" w:rsidR="00BD421B" w:rsidRDefault="00EA58CF">
                  <w:pPr>
                    <w:jc w:val="both"/>
                    <w:rPr>
                      <w:rFonts w:ascii="Arial" w:eastAsia="Arial" w:hAnsi="Arial" w:cs="Arial"/>
                      <w:color w:val="000000"/>
                    </w:rPr>
                  </w:pPr>
                  <w:r>
                    <w:rPr>
                      <w:rFonts w:ascii="Arial" w:eastAsia="Arial" w:hAnsi="Arial" w:cs="Arial"/>
                      <w:b/>
                      <w:color w:val="000000"/>
                    </w:rPr>
                    <w:t>Cargo:</w:t>
                  </w:r>
                </w:p>
              </w:tc>
              <w:tc>
                <w:tcPr>
                  <w:tcW w:w="2047" w:type="dxa"/>
                  <w:vAlign w:val="center"/>
                </w:tcPr>
                <w:p w14:paraId="648C9FA9" w14:textId="77777777" w:rsidR="00BD421B" w:rsidRDefault="00EA58CF">
                  <w:pPr>
                    <w:jc w:val="both"/>
                    <w:rPr>
                      <w:rFonts w:ascii="Arial" w:eastAsia="Arial" w:hAnsi="Arial" w:cs="Arial"/>
                      <w:color w:val="000000"/>
                    </w:rPr>
                  </w:pPr>
                  <w:r>
                    <w:rPr>
                      <w:rFonts w:ascii="Arial" w:eastAsia="Arial" w:hAnsi="Arial" w:cs="Arial"/>
                      <w:color w:val="000000"/>
                    </w:rPr>
                    <w:t>Calidad, Procesos y Riesgos</w:t>
                  </w:r>
                </w:p>
              </w:tc>
            </w:tr>
            <w:tr w:rsidR="00BD421B" w14:paraId="736D2567" w14:textId="77777777" w:rsidTr="00326152">
              <w:trPr>
                <w:trHeight w:val="277"/>
              </w:trPr>
              <w:tc>
                <w:tcPr>
                  <w:tcW w:w="969" w:type="dxa"/>
                  <w:vAlign w:val="center"/>
                </w:tcPr>
                <w:p w14:paraId="08681439" w14:textId="77777777" w:rsidR="00BD421B" w:rsidRDefault="00EA58CF">
                  <w:pPr>
                    <w:jc w:val="both"/>
                    <w:rPr>
                      <w:rFonts w:ascii="Arial" w:eastAsia="Arial" w:hAnsi="Arial" w:cs="Arial"/>
                      <w:color w:val="000000"/>
                    </w:rPr>
                  </w:pPr>
                  <w:r>
                    <w:rPr>
                      <w:rFonts w:ascii="Arial" w:eastAsia="Arial" w:hAnsi="Arial" w:cs="Arial"/>
                      <w:b/>
                      <w:color w:val="000000"/>
                    </w:rPr>
                    <w:t>Fecha:</w:t>
                  </w:r>
                </w:p>
              </w:tc>
              <w:tc>
                <w:tcPr>
                  <w:tcW w:w="2047" w:type="dxa"/>
                  <w:vAlign w:val="center"/>
                </w:tcPr>
                <w:p w14:paraId="1BDC747A" w14:textId="0A7DB16A" w:rsidR="00BD421B" w:rsidRDefault="00326152">
                  <w:pPr>
                    <w:jc w:val="both"/>
                    <w:rPr>
                      <w:rFonts w:ascii="Arial" w:eastAsia="Arial" w:hAnsi="Arial" w:cs="Arial"/>
                      <w:color w:val="000000"/>
                    </w:rPr>
                  </w:pPr>
                  <w:r>
                    <w:rPr>
                      <w:rFonts w:ascii="Arial" w:eastAsia="Arial" w:hAnsi="Arial" w:cs="Arial"/>
                      <w:color w:val="000000"/>
                    </w:rPr>
                    <w:t>24</w:t>
                  </w:r>
                  <w:r w:rsidR="00D52D9B">
                    <w:rPr>
                      <w:rFonts w:ascii="Arial" w:eastAsia="Arial" w:hAnsi="Arial" w:cs="Arial"/>
                      <w:color w:val="000000"/>
                    </w:rPr>
                    <w:t>/</w:t>
                  </w:r>
                  <w:r>
                    <w:rPr>
                      <w:rFonts w:ascii="Arial" w:eastAsia="Arial" w:hAnsi="Arial" w:cs="Arial"/>
                      <w:color w:val="000000"/>
                    </w:rPr>
                    <w:t>06</w:t>
                  </w:r>
                  <w:r w:rsidR="00D52D9B">
                    <w:rPr>
                      <w:rFonts w:ascii="Arial" w:eastAsia="Arial" w:hAnsi="Arial" w:cs="Arial"/>
                      <w:color w:val="000000"/>
                    </w:rPr>
                    <w:t>/2024</w:t>
                  </w:r>
                </w:p>
              </w:tc>
            </w:tr>
          </w:tbl>
          <w:p w14:paraId="3D40E11C" w14:textId="77777777" w:rsidR="00BD421B" w:rsidRDefault="00BD421B">
            <w:pPr>
              <w:jc w:val="both"/>
              <w:rPr>
                <w:rFonts w:ascii="Arial" w:eastAsia="Arial" w:hAnsi="Arial" w:cs="Arial"/>
                <w:color w:val="000000"/>
              </w:rPr>
            </w:pPr>
          </w:p>
        </w:tc>
        <w:tc>
          <w:tcPr>
            <w:tcW w:w="2787" w:type="dxa"/>
            <w:tcBorders>
              <w:top w:val="single" w:sz="6" w:space="0" w:color="000000"/>
              <w:left w:val="single" w:sz="6" w:space="0" w:color="000000"/>
              <w:bottom w:val="single" w:sz="6" w:space="0" w:color="000000"/>
              <w:right w:val="single" w:sz="6" w:space="0" w:color="000000"/>
            </w:tcBorders>
          </w:tcPr>
          <w:p w14:paraId="7D08B4A1" w14:textId="77777777" w:rsidR="00BD421B" w:rsidRDefault="00BD421B">
            <w:pPr>
              <w:widowControl w:val="0"/>
              <w:pBdr>
                <w:top w:val="nil"/>
                <w:left w:val="nil"/>
                <w:bottom w:val="nil"/>
                <w:right w:val="nil"/>
                <w:between w:val="nil"/>
              </w:pBdr>
              <w:spacing w:line="276" w:lineRule="auto"/>
              <w:rPr>
                <w:rFonts w:ascii="Arial" w:eastAsia="Arial" w:hAnsi="Arial" w:cs="Arial"/>
                <w:color w:val="000000"/>
              </w:rPr>
            </w:pPr>
          </w:p>
          <w:tbl>
            <w:tblPr>
              <w:tblStyle w:val="afe"/>
              <w:tblW w:w="2468" w:type="dxa"/>
              <w:tblInd w:w="0" w:type="dxa"/>
              <w:tblLayout w:type="fixed"/>
              <w:tblLook w:val="0400" w:firstRow="0" w:lastRow="0" w:firstColumn="0" w:lastColumn="0" w:noHBand="0" w:noVBand="1"/>
            </w:tblPr>
            <w:tblGrid>
              <w:gridCol w:w="2468"/>
            </w:tblGrid>
            <w:tr w:rsidR="00BD421B" w14:paraId="5B8E151E" w14:textId="77777777" w:rsidTr="00D52D9B">
              <w:trPr>
                <w:trHeight w:val="495"/>
              </w:trPr>
              <w:tc>
                <w:tcPr>
                  <w:tcW w:w="2468" w:type="dxa"/>
                  <w:vAlign w:val="center"/>
                </w:tcPr>
                <w:p w14:paraId="52066CF0" w14:textId="10CF5313" w:rsidR="00BD421B" w:rsidRDefault="009E4703">
                  <w:pPr>
                    <w:jc w:val="both"/>
                    <w:rPr>
                      <w:rFonts w:ascii="Arial" w:eastAsia="Arial" w:hAnsi="Arial" w:cs="Arial"/>
                      <w:color w:val="000000"/>
                    </w:rPr>
                  </w:pPr>
                  <w:r>
                    <w:rPr>
                      <w:rFonts w:ascii="Arial" w:eastAsia="Arial" w:hAnsi="Arial" w:cs="Arial"/>
                      <w:b/>
                      <w:color w:val="000000"/>
                    </w:rPr>
                    <w:t>Nombre:</w:t>
                  </w:r>
                  <w:r>
                    <w:t xml:space="preserve"> </w:t>
                  </w:r>
                  <w:r w:rsidRPr="009E4703">
                    <w:rPr>
                      <w:rFonts w:ascii="Arial" w:hAnsi="Arial" w:cs="Arial"/>
                    </w:rPr>
                    <w:t xml:space="preserve">Henry </w:t>
                  </w:r>
                  <w:proofErr w:type="spellStart"/>
                  <w:r w:rsidRPr="009E4703">
                    <w:rPr>
                      <w:rFonts w:ascii="Arial" w:hAnsi="Arial" w:cs="Arial"/>
                    </w:rPr>
                    <w:t>Lurbey</w:t>
                  </w:r>
                  <w:proofErr w:type="spellEnd"/>
                  <w:r w:rsidRPr="009E4703">
                    <w:rPr>
                      <w:rFonts w:ascii="Arial" w:hAnsi="Arial" w:cs="Arial"/>
                    </w:rPr>
                    <w:t xml:space="preserve"> Hueso </w:t>
                  </w:r>
                </w:p>
              </w:tc>
            </w:tr>
            <w:tr w:rsidR="00BD421B" w14:paraId="78E89E8F" w14:textId="77777777" w:rsidTr="00D52D9B">
              <w:trPr>
                <w:trHeight w:val="247"/>
              </w:trPr>
              <w:tc>
                <w:tcPr>
                  <w:tcW w:w="2468" w:type="dxa"/>
                  <w:vAlign w:val="center"/>
                </w:tcPr>
                <w:p w14:paraId="74CD093F" w14:textId="2A44C4ED" w:rsidR="00BD421B" w:rsidRDefault="00EA58CF">
                  <w:pPr>
                    <w:jc w:val="both"/>
                    <w:rPr>
                      <w:rFonts w:ascii="Arial" w:eastAsia="Arial" w:hAnsi="Arial" w:cs="Arial"/>
                      <w:color w:val="000000"/>
                    </w:rPr>
                  </w:pPr>
                  <w:r>
                    <w:rPr>
                      <w:rFonts w:ascii="Arial" w:eastAsia="Arial" w:hAnsi="Arial" w:cs="Arial"/>
                      <w:b/>
                      <w:color w:val="000000"/>
                    </w:rPr>
                    <w:t>Cargo:</w:t>
                  </w:r>
                  <w:r w:rsidR="00D52D9B">
                    <w:rPr>
                      <w:rFonts w:ascii="Arial" w:eastAsia="Arial" w:hAnsi="Arial" w:cs="Arial"/>
                      <w:b/>
                      <w:color w:val="000000"/>
                    </w:rPr>
                    <w:t xml:space="preserve"> </w:t>
                  </w:r>
                  <w:r w:rsidR="00D52D9B" w:rsidRPr="00D52D9B">
                    <w:rPr>
                      <w:rFonts w:ascii="Arial" w:eastAsia="Arial" w:hAnsi="Arial" w:cs="Arial"/>
                      <w:bCs/>
                      <w:color w:val="000000"/>
                    </w:rPr>
                    <w:t>Rector</w:t>
                  </w:r>
                </w:p>
              </w:tc>
            </w:tr>
            <w:tr w:rsidR="00BD421B" w14:paraId="1EC87E36" w14:textId="77777777" w:rsidTr="00D52D9B">
              <w:trPr>
                <w:trHeight w:val="233"/>
              </w:trPr>
              <w:tc>
                <w:tcPr>
                  <w:tcW w:w="2468" w:type="dxa"/>
                  <w:vAlign w:val="center"/>
                </w:tcPr>
                <w:p w14:paraId="0F17CAB7" w14:textId="605602FE" w:rsidR="00BD421B" w:rsidRDefault="00EA58CF">
                  <w:pPr>
                    <w:jc w:val="both"/>
                    <w:rPr>
                      <w:rFonts w:ascii="Arial" w:eastAsia="Arial" w:hAnsi="Arial" w:cs="Arial"/>
                      <w:color w:val="000000"/>
                    </w:rPr>
                  </w:pPr>
                  <w:r>
                    <w:rPr>
                      <w:rFonts w:ascii="Arial" w:eastAsia="Arial" w:hAnsi="Arial" w:cs="Arial"/>
                      <w:b/>
                      <w:color w:val="000000"/>
                    </w:rPr>
                    <w:t>Fecha:</w:t>
                  </w:r>
                  <w:r w:rsidR="00D52D9B" w:rsidRPr="00D52D9B">
                    <w:rPr>
                      <w:rFonts w:ascii="Arial" w:eastAsia="Arial" w:hAnsi="Arial" w:cs="Arial"/>
                      <w:bCs/>
                      <w:color w:val="000000"/>
                    </w:rPr>
                    <w:t>18/02/2025</w:t>
                  </w:r>
                </w:p>
              </w:tc>
            </w:tr>
          </w:tbl>
          <w:p w14:paraId="0C9EAC25" w14:textId="77777777" w:rsidR="00BD421B" w:rsidRDefault="00BD421B">
            <w:pPr>
              <w:jc w:val="both"/>
              <w:rPr>
                <w:rFonts w:ascii="Arial" w:eastAsia="Arial" w:hAnsi="Arial" w:cs="Arial"/>
                <w:color w:val="000000"/>
              </w:rPr>
            </w:pPr>
          </w:p>
        </w:tc>
      </w:tr>
    </w:tbl>
    <w:p w14:paraId="47A2A631" w14:textId="77777777" w:rsidR="00BD421B" w:rsidRDefault="00BD421B" w:rsidP="009E4703"/>
    <w:sectPr w:rsidR="00BD421B" w:rsidSect="009E4703">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15F69"/>
    <w:multiLevelType w:val="multilevel"/>
    <w:tmpl w:val="20084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609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1B"/>
    <w:rsid w:val="00231AF3"/>
    <w:rsid w:val="00326152"/>
    <w:rsid w:val="00353E9D"/>
    <w:rsid w:val="003E34C3"/>
    <w:rsid w:val="008854C2"/>
    <w:rsid w:val="009E4703"/>
    <w:rsid w:val="00A50D1F"/>
    <w:rsid w:val="00BD421B"/>
    <w:rsid w:val="00D52D9B"/>
    <w:rsid w:val="00EA58CF"/>
    <w:rsid w:val="00F97C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58E7"/>
  <w15:docId w15:val="{91FA7FB5-2D6B-473B-B8D7-E7B78840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rPr>
      <w:color w:val="0000FF"/>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rPr>
      <w:color w:val="605E5C"/>
      <w:shd w:val="clear" w:color="auto" w:fill="E1DFDD"/>
    </w:rPr>
  </w:style>
  <w:style w:type="character" w:styleId="Hipervnculovisitado">
    <w:name w:val="FollowedHyperlink"/>
    <w:basedOn w:val="Fuentedeprrafopredeter"/>
    <w:uiPriority w:val="99"/>
    <w:rPr>
      <w:color w:val="954F72"/>
      <w:u w:val="single"/>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pPr>
      <w:spacing w:after="0" w:line="240" w:lineRule="auto"/>
    </w:pPr>
    <w:tblPr>
      <w:tblStyleRowBandSize w:val="1"/>
      <w:tblStyleColBandSize w:val="1"/>
      <w:tblCellMar>
        <w:left w:w="115" w:type="dxa"/>
        <w:right w:w="115"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60" w:type="dxa"/>
        <w:left w:w="60" w:type="dxa"/>
        <w:bottom w:w="60" w:type="dxa"/>
        <w:right w:w="60"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vUQMQTP8PFGJXos6apDHSJjw==">CgMxLjAyCGguZ2pkZ3hzMgloLjMwajB6bGwyCWguMWZvYjl0ZTIJaC4zem55c2g3MgloLjJldDkycDAyCGgudHlqY3d0MgloLjNkeTZ2a20yCWguMXQzaDVzZjIJaC40ZDM0b2c4MgloLjJzOGV5bzEyCWguMTdkcDh2dTIJaC4zcmRjcmpuMgloLjI2aW4xcmcyCGgubG54Yno5OAByITF6TF9DM213bmdhb1FzVnpEYWdWRHNiTjRBa3lYUVA2OA==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2417</Words>
  <Characters>13299</Characters>
  <Application>Microsoft Office Word</Application>
  <DocSecurity>0</DocSecurity>
  <Lines>110</Lines>
  <Paragraphs>31</Paragraphs>
  <ScaleCrop>false</ScaleCrop>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ANGIE DANIELA TORRES TORRES</cp:lastModifiedBy>
  <cp:revision>7</cp:revision>
  <dcterms:created xsi:type="dcterms:W3CDTF">2024-06-24T15:55:00Z</dcterms:created>
  <dcterms:modified xsi:type="dcterms:W3CDTF">2025-02-25T17:17:00Z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ICV">
    <vt:lpwstr>ed0f24b88c484cd2b04c2b72d10ca981</vt:lpwstr>
  </property>
</Properties>
</file>