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4022"/>
        <w:gridCol w:w="2550"/>
        <w:tblGridChange w:id="0">
          <w:tblGrid>
            <w:gridCol w:w="2250"/>
            <w:gridCol w:w="4022"/>
            <w:gridCol w:w="2550"/>
          </w:tblGrid>
        </w:tblGridChange>
      </w:tblGrid>
      <w:tr>
        <w:trPr>
          <w:cantSplit w:val="0"/>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2">
            <w:pPr>
              <w:spacing w:after="0" w:line="240" w:lineRule="auto"/>
              <w:jc w:val="center"/>
              <w:rPr/>
            </w:pPr>
            <w:r w:rsidDel="00000000" w:rsidR="00000000" w:rsidRPr="00000000">
              <w:rPr/>
              <w:drawing>
                <wp:inline distB="0" distT="0" distL="0" distR="0">
                  <wp:extent cx="1334298" cy="495346"/>
                  <wp:effectExtent b="0" l="0" r="0" t="0"/>
                  <wp:docPr descr="UNISANPABLO - YouTube" id="1939794546" name="image2.jpg"/>
                  <a:graphic>
                    <a:graphicData uri="http://schemas.openxmlformats.org/drawingml/2006/picture">
                      <pic:pic>
                        <pic:nvPicPr>
                          <pic:cNvPr descr="UNISANPABLO - YouTube" id="0" name="image2.jpg"/>
                          <pic:cNvPicPr preferRelativeResize="0"/>
                        </pic:nvPicPr>
                        <pic:blipFill>
                          <a:blip r:embed="rId7"/>
                          <a:srcRect b="36041" l="0" r="0" t="30208"/>
                          <a:stretch>
                            <a:fillRect/>
                          </a:stretch>
                        </pic:blipFill>
                        <pic:spPr>
                          <a:xfrm>
                            <a:off x="0" y="0"/>
                            <a:ext cx="1334298" cy="495346"/>
                          </a:xfrm>
                          <a:prstGeom prst="rect"/>
                          <a:ln/>
                        </pic:spPr>
                      </pic:pic>
                    </a:graphicData>
                  </a:graphic>
                </wp:inline>
              </w:drawing>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3">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PROCEDIMIENTO DE </w:t>
            </w:r>
          </w:p>
          <w:p w:rsidR="00000000" w:rsidDel="00000000" w:rsidP="00000000" w:rsidRDefault="00000000" w:rsidRPr="00000000" w14:paraId="00000004">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RELACIONAMIENTO CON EGRESADOS </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05">
            <w:pPr>
              <w:spacing w:after="0" w:line="240" w:lineRule="auto"/>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CÓDIGO: PR-PS-</w:t>
            </w:r>
            <w:r w:rsidDel="00000000" w:rsidR="00000000" w:rsidRPr="00000000">
              <w:rPr>
                <w:rFonts w:ascii="Arial" w:cs="Arial" w:eastAsia="Arial" w:hAnsi="Arial"/>
                <w:b w:val="1"/>
                <w:smallCaps w:val="1"/>
                <w:rtl w:val="0"/>
              </w:rPr>
              <w:t xml:space="preserve">RCE</w:t>
            </w:r>
            <w:r w:rsidDel="00000000" w:rsidR="00000000" w:rsidRPr="00000000">
              <w:rPr>
                <w:rFonts w:ascii="Arial" w:cs="Arial" w:eastAsia="Arial" w:hAnsi="Arial"/>
                <w:b w:val="1"/>
                <w:smallCaps w:val="1"/>
                <w:color w:val="000000"/>
                <w:rtl w:val="0"/>
              </w:rPr>
              <w:t xml:space="preserve">-0</w:t>
            </w:r>
            <w:r w:rsidDel="00000000" w:rsidR="00000000" w:rsidRPr="00000000">
              <w:rPr>
                <w:rFonts w:ascii="Arial" w:cs="Arial" w:eastAsia="Arial" w:hAnsi="Arial"/>
                <w:b w:val="1"/>
                <w:smallCaps w:val="1"/>
                <w:rtl w:val="0"/>
              </w:rPr>
              <w:t xml:space="preserve">1</w:t>
            </w: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mallCaps w:val="1"/>
                <w:color w:val="00000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mallCaps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08">
            <w:pPr>
              <w:spacing w:after="0" w:line="240" w:lineRule="auto"/>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VERSIÓN: 1</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mallCaps w:val="1"/>
                <w:color w:val="00000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mallCaps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0B">
            <w:pPr>
              <w:spacing w:after="0" w:line="240" w:lineRule="auto"/>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FECHA: </w:t>
            </w:r>
            <w:r w:rsidDel="00000000" w:rsidR="00000000" w:rsidRPr="00000000">
              <w:rPr>
                <w:rFonts w:ascii="Arial" w:cs="Arial" w:eastAsia="Arial" w:hAnsi="Arial"/>
                <w:b w:val="1"/>
                <w:smallCaps w:val="1"/>
                <w:rtl w:val="0"/>
              </w:rPr>
              <w:t xml:space="preserve">26</w:t>
            </w:r>
            <w:r w:rsidDel="00000000" w:rsidR="00000000" w:rsidRPr="00000000">
              <w:rPr>
                <w:rFonts w:ascii="Arial" w:cs="Arial" w:eastAsia="Arial" w:hAnsi="Arial"/>
                <w:b w:val="1"/>
                <w:smallCaps w:val="1"/>
                <w:color w:val="000000"/>
                <w:rtl w:val="0"/>
              </w:rPr>
              <w:t xml:space="preserve">/</w:t>
            </w:r>
            <w:r w:rsidDel="00000000" w:rsidR="00000000" w:rsidRPr="00000000">
              <w:rPr>
                <w:rFonts w:ascii="Arial" w:cs="Arial" w:eastAsia="Arial" w:hAnsi="Arial"/>
                <w:b w:val="1"/>
                <w:smallCaps w:val="1"/>
                <w:rtl w:val="0"/>
              </w:rPr>
              <w:t xml:space="preserve">SEP</w:t>
            </w:r>
            <w:r w:rsidDel="00000000" w:rsidR="00000000" w:rsidRPr="00000000">
              <w:rPr>
                <w:rFonts w:ascii="Arial" w:cs="Arial" w:eastAsia="Arial" w:hAnsi="Arial"/>
                <w:b w:val="1"/>
                <w:smallCaps w:val="1"/>
                <w:color w:val="000000"/>
                <w:rtl w:val="0"/>
              </w:rPr>
              <w:t xml:space="preserve">/2024</w:t>
            </w:r>
          </w:p>
        </w:tc>
      </w:tr>
    </w:tbl>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b w:val="1"/>
          <w:smallCaps w:val="1"/>
          <w:color w:val="000000"/>
        </w:rPr>
      </w:pPr>
      <w:r w:rsidDel="00000000" w:rsidR="00000000" w:rsidRPr="00000000">
        <w:rPr>
          <w:rtl w:val="0"/>
        </w:rPr>
      </w:r>
    </w:p>
    <w:tbl>
      <w:tblPr>
        <w:tblStyle w:val="Table2"/>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b w:val="1"/>
                <w:smallCaps w:val="1"/>
                <w:color w:val="000000"/>
              </w:rPr>
            </w:pPr>
            <w:r w:rsidDel="00000000" w:rsidR="00000000" w:rsidRPr="00000000">
              <w:rPr>
                <w:rtl w:val="0"/>
              </w:rPr>
            </w:r>
          </w:p>
          <w:tbl>
            <w:tblPr>
              <w:tblStyle w:val="Table3"/>
              <w:tblW w:w="8838.0" w:type="dxa"/>
              <w:jc w:val="left"/>
              <w:tblLayout w:type="fixed"/>
              <w:tblLook w:val="0400"/>
            </w:tblPr>
            <w:tblGrid>
              <w:gridCol w:w="82"/>
              <w:gridCol w:w="8756"/>
              <w:tblGridChange w:id="0">
                <w:tblGrid>
                  <w:gridCol w:w="82"/>
                  <w:gridCol w:w="8756"/>
                </w:tblGrid>
              </w:tblGridChange>
            </w:tblGrid>
            <w:tr>
              <w:trPr>
                <w:cantSplit w:val="0"/>
                <w:tblHeader w:val="0"/>
              </w:trPr>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F">
                  <w:pPr>
                    <w:spacing w:after="0" w:line="240" w:lineRule="auto"/>
                    <w:rPr>
                      <w:rFonts w:ascii="Arial" w:cs="Arial" w:eastAsia="Arial" w:hAnsi="Arial"/>
                      <w:b w:val="1"/>
                      <w:smallCaps w:val="1"/>
                      <w:color w:val="00000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mallCaps w:val="1"/>
                      <w:color w:val="000000"/>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b w:val="1"/>
                      <w:smallCaps w:val="1"/>
                      <w:color w:val="000000"/>
                      <w:rtl w:val="0"/>
                    </w:rPr>
                    <w:t xml:space="preserve">1. OBJETIVO:</w:t>
                    <w:br w:type="textWrapping"/>
                    <w:t xml:space="preserve"> </w:t>
                    <w:br w:type="textWrapping"/>
                  </w:r>
                  <w:r w:rsidDel="00000000" w:rsidR="00000000" w:rsidRPr="00000000">
                    <w:rPr>
                      <w:rFonts w:ascii="Arial" w:cs="Arial" w:eastAsia="Arial" w:hAnsi="Arial"/>
                      <w:color w:val="000000"/>
                      <w:rtl w:val="0"/>
                    </w:rPr>
                    <w:t xml:space="preserve">Mantener un vínculo activo estrecho con los egresados de UNISANPABLO</w:t>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Fortalecer el vínculo entre la universidad y sus egresados, mediante una comunicación efectiva, eventos de interés, reconocimiento de logros y beneficios mutuos, con el fin de generar una red de colaboración y apoyo.</w:t>
                  </w:r>
                </w:p>
              </w:tc>
            </w:tr>
          </w:tbl>
          <w:p w:rsidR="00000000" w:rsidDel="00000000" w:rsidP="00000000" w:rsidRDefault="00000000" w:rsidRPr="00000000" w14:paraId="00000013">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4"/>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5"/>
              <w:tblW w:w="8838.0" w:type="dxa"/>
              <w:jc w:val="left"/>
              <w:tblLayout w:type="fixed"/>
              <w:tblLook w:val="0400"/>
            </w:tblPr>
            <w:tblGrid>
              <w:gridCol w:w="82"/>
              <w:gridCol w:w="8756"/>
              <w:tblGridChange w:id="0">
                <w:tblGrid>
                  <w:gridCol w:w="82"/>
                  <w:gridCol w:w="8756"/>
                </w:tblGrid>
              </w:tblGridChange>
            </w:tblGrid>
            <w:tr>
              <w:trPr>
                <w:cantSplit w:val="0"/>
                <w:tblHeader w:val="0"/>
              </w:trPr>
              <w:tc>
                <w:tcP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7">
                  <w:pPr>
                    <w:spacing w:after="0" w:line="240" w:lineRule="auto"/>
                    <w:rPr>
                      <w:rFonts w:ascii="Arial" w:cs="Arial" w:eastAsia="Arial" w:hAnsi="Arial"/>
                      <w:color w:val="000000"/>
                    </w:rPr>
                  </w:pPr>
                  <w:r w:rsidDel="00000000" w:rsidR="00000000" w:rsidRPr="00000000">
                    <w:rPr>
                      <w:rFonts w:ascii="Arial" w:cs="Arial" w:eastAsia="Arial" w:hAnsi="Arial"/>
                      <w:b w:val="1"/>
                      <w:smallCaps w:val="1"/>
                      <w:color w:val="000000"/>
                      <w:rtl w:val="0"/>
                    </w:rPr>
                    <w:t xml:space="preserve">2. ALCANCE:</w:t>
                    <w:br w:type="textWrapping"/>
                    <w:t xml:space="preserve"> </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Inicia con la identificación de los egresados, hasta la evaluación de sus logros y la satisfacción de los mismos con la institución, garantizando así una conexión duradera y una evaluación continua del proceso.</w:t>
                  </w:r>
                </w:p>
              </w:tc>
            </w:tr>
          </w:tbl>
          <w:p w:rsidR="00000000" w:rsidDel="00000000" w:rsidP="00000000" w:rsidRDefault="00000000" w:rsidRPr="00000000" w14:paraId="00000019">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6"/>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01B">
            <w:pPr>
              <w:spacing w:after="0" w:line="240" w:lineRule="auto"/>
              <w:jc w:val="both"/>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  3. DEFINICIONES:</w:t>
            </w:r>
          </w:p>
        </w:tc>
      </w:tr>
      <w:tr>
        <w:trPr>
          <w:cantSplit w:val="0"/>
          <w:tblHeader w:val="0"/>
        </w:trPr>
        <w:tc>
          <w:tcP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b w:val="1"/>
                <w:smallCaps w:val="1"/>
                <w:color w:val="000000"/>
              </w:rPr>
            </w:pPr>
            <w:r w:rsidDel="00000000" w:rsidR="00000000" w:rsidRPr="00000000">
              <w:rPr>
                <w:rtl w:val="0"/>
              </w:rPr>
            </w:r>
          </w:p>
          <w:tbl>
            <w:tblPr>
              <w:tblStyle w:val="Table7"/>
              <w:tblW w:w="20.0" w:type="dxa"/>
              <w:jc w:val="left"/>
              <w:tblLayout w:type="fixed"/>
              <w:tblLook w:val="0400"/>
            </w:tblPr>
            <w:tblGrid>
              <w:gridCol w:w="20"/>
              <w:tblGridChange w:id="0">
                <w:tblGrid>
                  <w:gridCol w:w="20"/>
                </w:tblGrid>
              </w:tblGridChange>
            </w:tblGrid>
            <w:tr>
              <w:trPr>
                <w:cantSplit w:val="0"/>
                <w:trHeight w:val="150" w:hRule="atLeast"/>
                <w:tblHeader w:val="0"/>
              </w:trPr>
              <w:tc>
                <w:tcPr>
                  <w:vAlign w:val="center"/>
                </w:tcPr>
                <w:p w:rsidR="00000000" w:rsidDel="00000000" w:rsidP="00000000" w:rsidRDefault="00000000" w:rsidRPr="00000000" w14:paraId="0000001D">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8"/>
              <w:tblW w:w="8838.0" w:type="dxa"/>
              <w:jc w:val="left"/>
              <w:tblLayout w:type="fixed"/>
              <w:tblLook w:val="0400"/>
            </w:tblPr>
            <w:tblGrid>
              <w:gridCol w:w="82"/>
              <w:gridCol w:w="8756"/>
              <w:tblGridChange w:id="0">
                <w:tblGrid>
                  <w:gridCol w:w="82"/>
                  <w:gridCol w:w="8756"/>
                </w:tblGrid>
              </w:tblGridChange>
            </w:tblGrid>
            <w:tr>
              <w:trPr>
                <w:cantSplit w:val="0"/>
                <w:tblHeader w:val="0"/>
              </w:trPr>
              <w:tc>
                <w:tcPr>
                  <w:vAlign w:val="center"/>
                </w:tcPr>
                <w:p w:rsidR="00000000" w:rsidDel="00000000" w:rsidP="00000000" w:rsidRDefault="00000000" w:rsidRPr="00000000" w14:paraId="0000001F">
                  <w:pPr>
                    <w:spacing w:after="0" w:line="240" w:lineRule="auto"/>
                    <w:jc w:val="both"/>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Egresado: </w:t>
                  </w:r>
                  <w:r w:rsidDel="00000000" w:rsidR="00000000" w:rsidRPr="00000000">
                    <w:rPr>
                      <w:rFonts w:ascii="Arial" w:cs="Arial" w:eastAsia="Arial" w:hAnsi="Arial"/>
                      <w:color w:val="000000"/>
                      <w:rtl w:val="0"/>
                    </w:rPr>
                    <w:t xml:space="preserve">Se considera egresado, el estudiante que ha culminado su formación en un programa académico de educación superior ofrecido por la Institución y ha obtenido el título correspondiente.</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Egresado no graduado: </w:t>
                  </w:r>
                  <w:r w:rsidDel="00000000" w:rsidR="00000000" w:rsidRPr="00000000">
                    <w:rPr>
                      <w:rFonts w:ascii="Arial" w:cs="Arial" w:eastAsia="Arial" w:hAnsi="Arial"/>
                      <w:color w:val="000000"/>
                      <w:rtl w:val="0"/>
                    </w:rPr>
                    <w:t xml:space="preserve">La condición de egresado no graduado la adquiere la persona que culmina los créditos académicos del plan de estudios para el cual se matriculó, mientras cumple los demás requisitos para la obtención del título correspondiente mediante el grado.</w:t>
                  </w:r>
                </w:p>
                <w:p w:rsidR="00000000" w:rsidDel="00000000" w:rsidP="00000000" w:rsidRDefault="00000000" w:rsidRPr="00000000" w14:paraId="00000023">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Programa Académico: </w:t>
                  </w:r>
                  <w:r w:rsidDel="00000000" w:rsidR="00000000" w:rsidRPr="00000000">
                    <w:rPr>
                      <w:rFonts w:ascii="Arial" w:cs="Arial" w:eastAsia="Arial" w:hAnsi="Arial"/>
                      <w:color w:val="000000"/>
                      <w:rtl w:val="0"/>
                    </w:rPr>
                    <w:t xml:space="preserve">Corresponde al conjunto de fundamentos, saberes, didácticas, innovaciones educativas, procesos de enseñanza – aprendizaje, y escenarios formativos tendientes a la formación integral del estudiante que conlleva a la obtención de un título académico en educación superior.</w:t>
                  </w:r>
                </w:p>
                <w:p w:rsidR="00000000" w:rsidDel="00000000" w:rsidP="00000000" w:rsidRDefault="00000000" w:rsidRPr="00000000" w14:paraId="00000025">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Segmentación: </w:t>
                  </w:r>
                  <w:r w:rsidDel="00000000" w:rsidR="00000000" w:rsidRPr="00000000">
                    <w:rPr>
                      <w:rFonts w:ascii="Arial" w:cs="Arial" w:eastAsia="Arial" w:hAnsi="Arial"/>
                      <w:color w:val="000000"/>
                      <w:rtl w:val="0"/>
                    </w:rPr>
                    <w:t xml:space="preserve">Dividir por características comunes una población para entregar asertivamente los servicios, estrategias de fidelización y comunicación, efectivas y eficientes.</w:t>
                  </w:r>
                </w:p>
                <w:p w:rsidR="00000000" w:rsidDel="00000000" w:rsidP="00000000" w:rsidRDefault="00000000" w:rsidRPr="00000000" w14:paraId="00000027">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Consentimiento: </w:t>
                  </w:r>
                  <w:r w:rsidDel="00000000" w:rsidR="00000000" w:rsidRPr="00000000">
                    <w:rPr>
                      <w:rFonts w:ascii="Arial" w:cs="Arial" w:eastAsia="Arial" w:hAnsi="Arial"/>
                      <w:color w:val="000000"/>
                      <w:rtl w:val="0"/>
                    </w:rPr>
                    <w:t xml:space="preserve">Obtención de aprobación formal por parte de los egresados para establecer y mantener comunicación, respetando su privacidad y preferencias.</w:t>
                  </w:r>
                </w:p>
                <w:p w:rsidR="00000000" w:rsidDel="00000000" w:rsidP="00000000" w:rsidRDefault="00000000" w:rsidRPr="00000000" w14:paraId="00000029">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Estrategia de Comunicación: </w:t>
                  </w:r>
                  <w:r w:rsidDel="00000000" w:rsidR="00000000" w:rsidRPr="00000000">
                    <w:rPr>
                      <w:rFonts w:ascii="Arial" w:cs="Arial" w:eastAsia="Arial" w:hAnsi="Arial"/>
                      <w:color w:val="000000"/>
                      <w:rtl w:val="0"/>
                    </w:rPr>
                    <w:t xml:space="preserve">Planificación y diseño de enfoques efectivos para interactuar con los egresados, incluyendo medios y mensajes adecuados.</w:t>
                  </w:r>
                </w:p>
                <w:p w:rsidR="00000000" w:rsidDel="00000000" w:rsidP="00000000" w:rsidRDefault="00000000" w:rsidRPr="00000000" w14:paraId="0000002B">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Eventos Especiales: </w:t>
                  </w:r>
                  <w:r w:rsidDel="00000000" w:rsidR="00000000" w:rsidRPr="00000000">
                    <w:rPr>
                      <w:rFonts w:ascii="Arial" w:cs="Arial" w:eastAsia="Arial" w:hAnsi="Arial"/>
                      <w:color w:val="000000"/>
                      <w:rtl w:val="0"/>
                    </w:rPr>
                    <w:t xml:space="preserve">Organización de actividades específicas destinadas a involucrar a los egresados, como conferencias, reuniones, o celebraciones.</w:t>
                  </w:r>
                </w:p>
                <w:p w:rsidR="00000000" w:rsidDel="00000000" w:rsidP="00000000" w:rsidRDefault="00000000" w:rsidRPr="00000000" w14:paraId="0000002D">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Feedback:</w:t>
                  </w:r>
                  <w:r w:rsidDel="00000000" w:rsidR="00000000" w:rsidRPr="00000000">
                    <w:rPr>
                      <w:rFonts w:ascii="Arial" w:cs="Arial" w:eastAsia="Arial" w:hAnsi="Arial"/>
                      <w:color w:val="000000"/>
                      <w:rtl w:val="0"/>
                    </w:rPr>
                    <w:t xml:space="preserve"> Obtención de comentarios y opiniones de los egresados sobre su experiencia académica y su relación con la universidad.</w:t>
                  </w:r>
                </w:p>
                <w:p w:rsidR="00000000" w:rsidDel="00000000" w:rsidP="00000000" w:rsidRDefault="00000000" w:rsidRPr="00000000" w14:paraId="0000002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Programa de Beneficios:</w:t>
                  </w:r>
                  <w:r w:rsidDel="00000000" w:rsidR="00000000" w:rsidRPr="00000000">
                    <w:rPr>
                      <w:rFonts w:ascii="Arial" w:cs="Arial" w:eastAsia="Arial" w:hAnsi="Arial"/>
                      <w:color w:val="000000"/>
                      <w:rtl w:val="0"/>
                    </w:rPr>
                    <w:t xml:space="preserve"> Desarrollo de iniciativas y ventajas específicas para los egresados, como descuentos, acceso a recursos, o programas de actualización académica.</w:t>
                  </w:r>
                </w:p>
                <w:p w:rsidR="00000000" w:rsidDel="00000000" w:rsidP="00000000" w:rsidRDefault="00000000" w:rsidRPr="00000000" w14:paraId="0000003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Eventos Periódicos:</w:t>
                  </w:r>
                  <w:r w:rsidDel="00000000" w:rsidR="00000000" w:rsidRPr="00000000">
                    <w:rPr>
                      <w:rFonts w:ascii="Arial" w:cs="Arial" w:eastAsia="Arial" w:hAnsi="Arial"/>
                      <w:color w:val="000000"/>
                      <w:rtl w:val="0"/>
                    </w:rPr>
                    <w:t xml:space="preserve"> Organización regular de actividades destinadas a mantener la conexión continua con los egresados a lo largo del tiempo.</w:t>
                  </w:r>
                </w:p>
                <w:p w:rsidR="00000000" w:rsidDel="00000000" w:rsidP="00000000" w:rsidRDefault="00000000" w:rsidRPr="00000000" w14:paraId="0000003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DESARROLLO:</w:t>
                  </w:r>
                </w:p>
                <w:p w:rsidR="00000000" w:rsidDel="00000000" w:rsidP="00000000" w:rsidRDefault="00000000" w:rsidRPr="00000000" w14:paraId="00000036">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color w:val="000000"/>
                    </w:rPr>
                  </w:pPr>
                  <w:r w:rsidDel="00000000" w:rsidR="00000000" w:rsidRPr="00000000">
                    <w:rPr>
                      <w:rFonts w:ascii="Arial" w:cs="Arial" w:eastAsia="Arial" w:hAnsi="Arial"/>
                      <w:smallCaps w:val="1"/>
                      <w:color w:val="000000"/>
                      <w:rtl w:val="0"/>
                    </w:rPr>
                    <w:t xml:space="preserve">PR-PS-GRA-01 </w:t>
                  </w:r>
                  <w:r w:rsidDel="00000000" w:rsidR="00000000" w:rsidRPr="00000000">
                    <w:rPr>
                      <w:rFonts w:ascii="Arial" w:cs="Arial" w:eastAsia="Arial" w:hAnsi="Arial"/>
                      <w:color w:val="000000"/>
                      <w:rtl w:val="0"/>
                    </w:rPr>
                    <w:t xml:space="preserve">Procedimiento de Relacionamiento con egresados</w:t>
                  </w:r>
                </w:p>
              </w:tc>
            </w:tr>
            <w:tr>
              <w:trPr>
                <w:cantSplit w:val="0"/>
                <w:tblHeader w:val="0"/>
              </w:trPr>
              <w:tc>
                <w:tcPr>
                  <w:vAlign w:val="center"/>
                </w:tcPr>
                <w:p w:rsidR="00000000" w:rsidDel="00000000" w:rsidP="00000000" w:rsidRDefault="00000000" w:rsidRPr="00000000" w14:paraId="00000038">
                  <w:pPr>
                    <w:spacing w:after="0" w:line="240" w:lineRule="auto"/>
                    <w:jc w:val="both"/>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both"/>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3A">
            <w:pPr>
              <w:spacing w:after="0" w:line="240" w:lineRule="auto"/>
              <w:jc w:val="both"/>
              <w:rPr>
                <w:rFonts w:ascii="Arial" w:cs="Arial" w:eastAsia="Arial" w:hAnsi="Arial"/>
                <w:color w:val="000000"/>
              </w:rPr>
            </w:pPr>
            <w:r w:rsidDel="00000000" w:rsidR="00000000" w:rsidRPr="00000000">
              <w:rPr>
                <w:rtl w:val="0"/>
              </w:rPr>
            </w:r>
          </w:p>
        </w:tc>
      </w:tr>
      <w:tr>
        <w:trPr>
          <w:cantSplit w:val="0"/>
          <w:trHeight w:val="225" w:hRule="atLeast"/>
          <w:tblHeader w:val="0"/>
        </w:trPr>
        <w:tc>
          <w:tcPr>
            <w:vAlign w:val="center"/>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1"/>
        <w:gridCol w:w="4200"/>
        <w:gridCol w:w="2737"/>
        <w:tblGridChange w:id="0">
          <w:tblGrid>
            <w:gridCol w:w="1891"/>
            <w:gridCol w:w="4200"/>
            <w:gridCol w:w="2737"/>
          </w:tblGrid>
        </w:tblGridChange>
      </w:tblGrid>
      <w:tr>
        <w:trPr>
          <w:cantSplit w:val="0"/>
          <w:tblHeader w:val="0"/>
        </w:trPr>
        <w:tc>
          <w:tcPr/>
          <w:p w:rsidR="00000000" w:rsidDel="00000000" w:rsidP="00000000" w:rsidRDefault="00000000" w:rsidRPr="00000000" w14:paraId="0000003D">
            <w:pPr>
              <w:jc w:val="center"/>
              <w:rPr>
                <w:rFonts w:ascii="Arial" w:cs="Arial" w:eastAsia="Arial" w:hAnsi="Arial"/>
                <w:color w:val="000000"/>
              </w:rPr>
            </w:pPr>
            <w:r w:rsidDel="00000000" w:rsidR="00000000" w:rsidRPr="00000000">
              <w:rPr>
                <w:rFonts w:ascii="Arial" w:cs="Arial" w:eastAsia="Arial" w:hAnsi="Arial"/>
                <w:b w:val="1"/>
                <w:smallCaps w:val="1"/>
                <w:color w:val="000000"/>
                <w:rtl w:val="0"/>
              </w:rPr>
              <w:t xml:space="preserve">RESPONSABLE</w:t>
            </w:r>
            <w:r w:rsidDel="00000000" w:rsidR="00000000" w:rsidRPr="00000000">
              <w:rPr>
                <w:rtl w:val="0"/>
              </w:rPr>
            </w:r>
          </w:p>
        </w:tc>
        <w:tc>
          <w:tcPr/>
          <w:p w:rsidR="00000000" w:rsidDel="00000000" w:rsidP="00000000" w:rsidRDefault="00000000" w:rsidRPr="00000000" w14:paraId="0000003E">
            <w:pPr>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ACTIVIDAD</w:t>
            </w:r>
          </w:p>
        </w:tc>
        <w:tc>
          <w:tcPr/>
          <w:p w:rsidR="00000000" w:rsidDel="00000000" w:rsidP="00000000" w:rsidRDefault="00000000" w:rsidRPr="00000000" w14:paraId="0000003F">
            <w:pPr>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DOCUMENTOS</w:t>
            </w:r>
          </w:p>
        </w:tc>
      </w:tr>
      <w:tr>
        <w:trPr>
          <w:cantSplit w:val="0"/>
          <w:trHeight w:val="225" w:hRule="atLeast"/>
          <w:tblHeader w:val="0"/>
        </w:trPr>
        <w:tc>
          <w:tcPr/>
          <w:p w:rsidR="00000000" w:rsidDel="00000000" w:rsidP="00000000" w:rsidRDefault="00000000" w:rsidRPr="00000000" w14:paraId="00000040">
            <w:pPr>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rPr>
            </w:pPr>
            <w:r w:rsidDel="00000000" w:rsidR="00000000" w:rsidRPr="00000000">
              <w:rPr>
                <w:rFonts w:ascii="Arial" w:cs="Arial" w:eastAsia="Arial" w:hAnsi="Arial"/>
                <w:color w:val="000000"/>
                <w:rtl w:val="0"/>
              </w:rPr>
              <w:t xml:space="preserve">Área/ Oficina de Egresados</w:t>
            </w:r>
          </w:p>
        </w:tc>
        <w:tc>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Identificar a los egresados. </w:t>
            </w:r>
          </w:p>
          <w:p w:rsidR="00000000" w:rsidDel="00000000" w:rsidP="00000000" w:rsidRDefault="00000000" w:rsidRPr="00000000" w14:paraId="00000043">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jc w:val="both"/>
              <w:rPr>
                <w:rFonts w:ascii="Arial" w:cs="Arial" w:eastAsia="Arial" w:hAnsi="Arial"/>
                <w:color w:val="000000"/>
              </w:rPr>
            </w:pPr>
            <w:r w:rsidDel="00000000" w:rsidR="00000000" w:rsidRPr="00000000">
              <w:rPr>
                <w:rFonts w:ascii="Arial" w:cs="Arial" w:eastAsia="Arial" w:hAnsi="Arial"/>
                <w:color w:val="000000"/>
                <w:rtl w:val="0"/>
              </w:rPr>
              <w:t xml:space="preserve">Recopilar información sobre los individuos que han completado un programa académico o de formación en la institución.</w:t>
            </w:r>
          </w:p>
          <w:p w:rsidR="00000000" w:rsidDel="00000000" w:rsidP="00000000" w:rsidRDefault="00000000" w:rsidRPr="00000000" w14:paraId="0000004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jc w:val="both"/>
              <w:rPr>
                <w:rFonts w:ascii="Arial" w:cs="Arial" w:eastAsia="Arial" w:hAnsi="Arial"/>
                <w:color w:val="000000"/>
              </w:rPr>
            </w:pPr>
            <w:r w:rsidDel="00000000" w:rsidR="00000000" w:rsidRPr="00000000">
              <w:rPr>
                <w:rFonts w:ascii="Arial" w:cs="Arial" w:eastAsia="Arial" w:hAnsi="Arial"/>
                <w:color w:val="000000"/>
                <w:rtl w:val="0"/>
              </w:rPr>
              <w:t xml:space="preserve">Si no se cuenta con la autorización de los egresados para usar sus datos personales, continuar actividad 2.</w:t>
            </w:r>
          </w:p>
          <w:p w:rsidR="00000000" w:rsidDel="00000000" w:rsidP="00000000" w:rsidRDefault="00000000" w:rsidRPr="00000000" w14:paraId="0000004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000000"/>
              </w:rPr>
            </w:pPr>
            <w:r w:rsidDel="00000000" w:rsidR="00000000" w:rsidRPr="00000000">
              <w:rPr>
                <w:rFonts w:ascii="Arial" w:cs="Arial" w:eastAsia="Arial" w:hAnsi="Arial"/>
                <w:color w:val="000000"/>
                <w:rtl w:val="0"/>
              </w:rPr>
              <w:t xml:space="preserve">Si se cuenta con la autorización de los egresados para usar sus datos personales, continuar actividad 3.</w:t>
            </w:r>
          </w:p>
          <w:p w:rsidR="00000000" w:rsidDel="00000000" w:rsidP="00000000" w:rsidRDefault="00000000" w:rsidRPr="00000000" w14:paraId="0000004A">
            <w:pPr>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B">
            <w:pPr>
              <w:jc w:val="both"/>
              <w:rPr>
                <w:rFonts w:ascii="Arial" w:cs="Arial" w:eastAsia="Arial" w:hAnsi="Arial"/>
                <w:color w:val="000000"/>
              </w:rPr>
            </w:pPr>
            <w:r w:rsidDel="00000000" w:rsidR="00000000" w:rsidRPr="00000000">
              <w:rPr>
                <w:rFonts w:ascii="Arial" w:cs="Arial" w:eastAsia="Arial" w:hAnsi="Arial"/>
                <w:color w:val="000000"/>
                <w:rtl w:val="0"/>
              </w:rPr>
              <w:t xml:space="preserve">Registro de datos personales (base de </w:t>
            </w:r>
            <w:r w:rsidDel="00000000" w:rsidR="00000000" w:rsidRPr="00000000">
              <w:rPr>
                <w:rFonts w:ascii="Arial" w:cs="Arial" w:eastAsia="Arial" w:hAnsi="Arial"/>
                <w:rtl w:val="0"/>
              </w:rPr>
              <w:t xml:space="preserve">datos</w:t>
            </w:r>
            <w:r w:rsidDel="00000000" w:rsidR="00000000" w:rsidRPr="00000000">
              <w:rPr>
                <w:rFonts w:ascii="Arial" w:cs="Arial" w:eastAsia="Arial" w:hAnsi="Arial"/>
                <w:color w:val="000000"/>
                <w:rtl w:val="0"/>
              </w:rPr>
              <w:t xml:space="preserve"> de egresados).</w:t>
            </w:r>
          </w:p>
        </w:tc>
      </w:tr>
      <w:tr>
        <w:trPr>
          <w:cantSplit w:val="0"/>
          <w:tblHeader w:val="0"/>
        </w:trPr>
        <w:tc>
          <w:tcPr/>
          <w:p w:rsidR="00000000" w:rsidDel="00000000" w:rsidP="00000000" w:rsidRDefault="00000000" w:rsidRPr="00000000" w14:paraId="0000004C">
            <w:pPr>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de comunicaciones</w:t>
            </w:r>
            <w:r w:rsidDel="00000000" w:rsidR="00000000" w:rsidRPr="00000000">
              <w:rPr>
                <w:rtl w:val="0"/>
              </w:rPr>
            </w:r>
          </w:p>
        </w:tc>
        <w:tc>
          <w:tcPr/>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Solicitar consentimiento a los egresados.</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Obtener la aprobación de los egresados para participar en programas o actividades de seguimiento, utilizando sus datos personales de manera ética y legal.</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color w:val="000000"/>
              </w:rPr>
            </w:pPr>
            <w:r w:rsidDel="00000000" w:rsidR="00000000" w:rsidRPr="00000000">
              <w:rPr>
                <w:rFonts w:ascii="Arial" w:cs="Arial" w:eastAsia="Arial" w:hAnsi="Arial"/>
                <w:color w:val="000000"/>
                <w:rtl w:val="0"/>
              </w:rPr>
              <w:t xml:space="preserve">Si otorga su consentimiento, continuar actividad 3.</w:t>
            </w:r>
          </w:p>
          <w:p w:rsidR="00000000" w:rsidDel="00000000" w:rsidP="00000000" w:rsidRDefault="00000000" w:rsidRPr="00000000" w14:paraId="00000054">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jc w:val="both"/>
              <w:rPr>
                <w:rFonts w:ascii="Arial" w:cs="Arial" w:eastAsia="Arial" w:hAnsi="Arial"/>
                <w:color w:val="000000"/>
              </w:rPr>
            </w:pPr>
            <w:r w:rsidDel="00000000" w:rsidR="00000000" w:rsidRPr="00000000">
              <w:rPr>
                <w:rFonts w:ascii="Arial" w:cs="Arial" w:eastAsia="Arial" w:hAnsi="Arial"/>
                <w:color w:val="000000"/>
                <w:rtl w:val="0"/>
              </w:rPr>
              <w:t xml:space="preserve">Si no otorga su consentimiento, fin del procedimiento.</w:t>
            </w:r>
          </w:p>
          <w:p w:rsidR="00000000" w:rsidDel="00000000" w:rsidP="00000000" w:rsidRDefault="00000000" w:rsidRPr="00000000" w14:paraId="00000056">
            <w:pPr>
              <w:jc w:val="both"/>
              <w:rPr>
                <w:rFonts w:ascii="Arial" w:cs="Arial" w:eastAsia="Arial" w:hAnsi="Arial"/>
                <w:highlight w:val="yellow"/>
              </w:rPr>
            </w:pPr>
            <w:r w:rsidDel="00000000" w:rsidR="00000000" w:rsidRPr="00000000">
              <w:rPr>
                <w:rtl w:val="0"/>
              </w:rPr>
            </w:r>
          </w:p>
        </w:tc>
        <w:tc>
          <w:tcPr>
            <w:shd w:fill="auto" w:val="clear"/>
          </w:tcPr>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Formulario de consentimiento.</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Política de privacidad.</w:t>
            </w:r>
          </w:p>
          <w:p w:rsidR="00000000" w:rsidDel="00000000" w:rsidP="00000000" w:rsidRDefault="00000000" w:rsidRPr="00000000" w14:paraId="0000005A">
            <w:pPr>
              <w:jc w:val="both"/>
              <w:rPr>
                <w:rFonts w:ascii="Arial" w:cs="Arial" w:eastAsia="Arial" w:hAnsi="Arial"/>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5B">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5C">
            <w:pPr>
              <w:rPr>
                <w:rFonts w:ascii="Arial" w:cs="Arial" w:eastAsia="Arial" w:hAnsi="Arial"/>
                <w:color w:val="000000"/>
              </w:rPr>
            </w:pPr>
            <w:r w:rsidDel="00000000" w:rsidR="00000000" w:rsidRPr="00000000">
              <w:rPr>
                <w:rFonts w:ascii="Arial" w:cs="Arial" w:eastAsia="Arial" w:hAnsi="Arial"/>
                <w:color w:val="000000"/>
                <w:rtl w:val="0"/>
              </w:rPr>
              <w:t xml:space="preserve">Área de comunicaciones</w:t>
            </w:r>
          </w:p>
        </w:tc>
        <w:tc>
          <w:tcPr>
            <w:shd w:fill="auto" w:val="clear"/>
          </w:tcPr>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Diseñar la estrategia de comunicación.</w:t>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Planificar cómo se va a abordar la comunicación con los egresados, definiendo los mensajes clave, canales de comunicación y tono general.</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1">
            <w:pPr>
              <w:jc w:val="both"/>
              <w:rPr>
                <w:rFonts w:ascii="Arial" w:cs="Arial" w:eastAsia="Arial" w:hAnsi="Arial"/>
                <w:highlight w:val="yellow"/>
              </w:rPr>
            </w:pPr>
            <w:r w:rsidDel="00000000" w:rsidR="00000000" w:rsidRPr="00000000">
              <w:rPr>
                <w:rFonts w:ascii="Arial" w:cs="Arial" w:eastAsia="Arial" w:hAnsi="Arial"/>
                <w:rtl w:val="0"/>
              </w:rPr>
              <w:t xml:space="preserve">Plan de comunicación.</w:t>
            </w:r>
            <w:r w:rsidDel="00000000" w:rsidR="00000000" w:rsidRPr="00000000">
              <w:rPr>
                <w:rtl w:val="0"/>
              </w:rPr>
            </w:r>
          </w:p>
        </w:tc>
      </w:tr>
      <w:tr>
        <w:trPr>
          <w:cantSplit w:val="0"/>
          <w:tblHeader w:val="0"/>
        </w:trPr>
        <w:tc>
          <w:tcPr/>
          <w:p w:rsidR="00000000" w:rsidDel="00000000" w:rsidP="00000000" w:rsidRDefault="00000000" w:rsidRPr="00000000" w14:paraId="00000062">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Área de comunicaciones</w:t>
            </w:r>
          </w:p>
        </w:tc>
        <w:tc>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Establecer plataforma de comunicación.</w:t>
            </w:r>
          </w:p>
          <w:p w:rsidR="00000000" w:rsidDel="00000000" w:rsidP="00000000" w:rsidRDefault="00000000" w:rsidRPr="00000000" w14:paraId="00000065">
            <w:pPr>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Crear y mantener medios de comunicación, como redes sociales, boletines electrónicos, sitios web u otras herramientas, para interactuar con los egresados de manera efectiva.</w:t>
            </w:r>
          </w:p>
          <w:p w:rsidR="00000000" w:rsidDel="00000000" w:rsidP="00000000" w:rsidRDefault="00000000" w:rsidRPr="00000000" w14:paraId="00000067">
            <w:pPr>
              <w:jc w:val="both"/>
              <w:rPr>
                <w:rFonts w:ascii="Arial" w:cs="Arial" w:eastAsia="Arial" w:hAnsi="Arial"/>
                <w:highlight w:val="yellow"/>
              </w:rPr>
            </w:pPr>
            <w:r w:rsidDel="00000000" w:rsidR="00000000" w:rsidRPr="00000000">
              <w:rPr>
                <w:rtl w:val="0"/>
              </w:rPr>
            </w:r>
          </w:p>
        </w:tc>
        <w:tc>
          <w:tcPr>
            <w:shd w:fill="auto" w:val="clear"/>
          </w:tcPr>
          <w:p w:rsidR="00000000" w:rsidDel="00000000" w:rsidP="00000000" w:rsidRDefault="00000000" w:rsidRPr="00000000" w14:paraId="00000068">
            <w:pPr>
              <w:jc w:val="both"/>
              <w:rPr>
                <w:rFonts w:ascii="Arial" w:cs="Arial" w:eastAsia="Arial" w:hAnsi="Arial"/>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Fonts w:ascii="Arial" w:cs="Arial" w:eastAsia="Arial" w:hAnsi="Arial"/>
                <w:color w:val="000000"/>
                <w:highlight w:val="yellow"/>
                <w:rtl w:val="0"/>
              </w:rPr>
              <w:t xml:space="preserve"> </w:t>
            </w:r>
          </w:p>
        </w:tc>
        <w:tc>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Invitar a eventos especiales.</w:t>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Organizar eventos iniciales para reunir a los egresados, proporcionando un entorno propicio para la interacción y la creación de redes.</w:t>
            </w:r>
          </w:p>
        </w:tc>
        <w:tc>
          <w:tcPr>
            <w:shd w:fill="auto" w:val="clear"/>
          </w:tcPr>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Formato de invitación.</w:t>
            </w:r>
          </w:p>
          <w:p w:rsidR="00000000" w:rsidDel="00000000" w:rsidP="00000000" w:rsidRDefault="00000000" w:rsidRPr="00000000" w14:paraId="0000006F">
            <w:pPr>
              <w:jc w:val="both"/>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Formulario de confirmación de asistencia.</w:t>
            </w:r>
          </w:p>
          <w:p w:rsidR="00000000" w:rsidDel="00000000" w:rsidP="00000000" w:rsidRDefault="00000000" w:rsidRPr="00000000" w14:paraId="00000071">
            <w:pPr>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Material informativo o promocional.</w:t>
            </w:r>
          </w:p>
        </w:tc>
      </w:tr>
      <w:tr>
        <w:trPr>
          <w:cantSplit w:val="0"/>
          <w:tblHeader w:val="0"/>
        </w:trPr>
        <w:tc>
          <w:tcPr/>
          <w:p w:rsidR="00000000" w:rsidDel="00000000" w:rsidP="00000000" w:rsidRDefault="00000000" w:rsidRPr="00000000" w14:paraId="00000073">
            <w:pPr>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jc w:val="both"/>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tl w:val="0"/>
              </w:rPr>
            </w:r>
          </w:p>
          <w:p w:rsidR="00000000" w:rsidDel="00000000" w:rsidP="00000000" w:rsidRDefault="00000000" w:rsidRPr="00000000" w14:paraId="00000075">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76">
            <w:pPr>
              <w:jc w:val="both"/>
              <w:rPr>
                <w:rFonts w:ascii="Arial" w:cs="Arial" w:eastAsia="Arial" w:hAnsi="Arial"/>
                <w:color w:val="000000"/>
                <w:highlight w:val="yellow"/>
              </w:rPr>
            </w:pPr>
            <w:r w:rsidDel="00000000" w:rsidR="00000000" w:rsidRPr="00000000">
              <w:rPr>
                <w:rtl w:val="0"/>
              </w:rPr>
            </w:r>
          </w:p>
        </w:tc>
        <w:tc>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Recolectar feedback.</w:t>
            </w:r>
          </w:p>
          <w:p w:rsidR="00000000" w:rsidDel="00000000" w:rsidP="00000000" w:rsidRDefault="00000000" w:rsidRPr="00000000" w14:paraId="00000078">
            <w:pPr>
              <w:jc w:val="both"/>
              <w:rPr>
                <w:rFonts w:ascii="Arial" w:cs="Arial" w:eastAsia="Arial" w:hAnsi="Arial"/>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Obtener retroalimentación de los egresados sobre sus experiencias y opiniones respecto a la institución y su formación.</w:t>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Si no es positivo, continuar actividad 7.</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Si es positivo el feedback, continuar actividad 8.</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Encuestas / formulario de satisfacción.</w:t>
            </w:r>
          </w:p>
        </w:tc>
      </w:tr>
      <w:tr>
        <w:trPr>
          <w:cantSplit w:val="0"/>
          <w:tblHeader w:val="0"/>
        </w:trPr>
        <w:tc>
          <w:tcPr/>
          <w:p w:rsidR="00000000" w:rsidDel="00000000" w:rsidP="00000000" w:rsidRDefault="00000000" w:rsidRPr="00000000" w14:paraId="00000081">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Fonts w:ascii="Arial" w:cs="Arial" w:eastAsia="Arial" w:hAnsi="Arial"/>
                <w:color w:val="000000"/>
                <w:highlight w:val="yellow"/>
                <w:rtl w:val="0"/>
              </w:rPr>
              <w:t xml:space="preserve"> </w:t>
            </w:r>
          </w:p>
        </w:tc>
        <w:tc>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Analizar las causas y proponer acciones de mejora.</w:t>
            </w:r>
          </w:p>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Evaluar la retroalimentación recibida para identificar áreas de mejora y tomar medidas correctivas o proactivas según sea necesario.</w:t>
            </w:r>
          </w:p>
          <w:p w:rsidR="00000000" w:rsidDel="00000000" w:rsidP="00000000" w:rsidRDefault="00000000" w:rsidRPr="00000000" w14:paraId="00000086">
            <w:pPr>
              <w:jc w:val="both"/>
              <w:rPr>
                <w:rFonts w:ascii="Arial" w:cs="Arial" w:eastAsia="Arial" w:hAnsi="Arial"/>
                <w:highlight w:val="yellow"/>
              </w:rPr>
            </w:pPr>
            <w:r w:rsidDel="00000000" w:rsidR="00000000" w:rsidRPr="00000000">
              <w:rPr>
                <w:rtl w:val="0"/>
              </w:rPr>
            </w:r>
          </w:p>
        </w:tc>
        <w:tc>
          <w:tcPr>
            <w:shd w:fill="auto" w:val="clear"/>
          </w:tcPr>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Informe de análisis de feedback.</w:t>
            </w:r>
          </w:p>
          <w:p w:rsidR="00000000" w:rsidDel="00000000" w:rsidP="00000000" w:rsidRDefault="00000000" w:rsidRPr="00000000" w14:paraId="00000088">
            <w:pPr>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89">
            <w:pPr>
              <w:jc w:val="both"/>
              <w:rPr>
                <w:rFonts w:ascii="Arial" w:cs="Arial" w:eastAsia="Arial" w:hAnsi="Arial"/>
                <w:highlight w:val="yellow"/>
              </w:rPr>
            </w:pPr>
            <w:r w:rsidDel="00000000" w:rsidR="00000000" w:rsidRPr="00000000">
              <w:rPr>
                <w:rFonts w:ascii="Arial" w:cs="Arial" w:eastAsia="Arial" w:hAnsi="Arial"/>
                <w:rtl w:val="0"/>
              </w:rPr>
              <w:t xml:space="preserve">Documento con acciones de mejora propuestas.</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Fonts w:ascii="Arial" w:cs="Arial" w:eastAsia="Arial" w:hAnsi="Arial"/>
                <w:color w:val="000000"/>
                <w:highlight w:val="yellow"/>
                <w:rtl w:val="0"/>
              </w:rPr>
              <w:t xml:space="preserve"> </w:t>
            </w:r>
          </w:p>
        </w:tc>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Desarrollar programa de beneficios.</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Crear iniciativas que beneficien a los egresados, como descuentos, acceso a recursos exclusivos o programas de desarrollo profesional continuo.</w:t>
            </w:r>
          </w:p>
          <w:p w:rsidR="00000000" w:rsidDel="00000000" w:rsidP="00000000" w:rsidRDefault="00000000" w:rsidRPr="00000000" w14:paraId="0000008F">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 </w:t>
            </w:r>
          </w:p>
        </w:tc>
        <w:tc>
          <w:tcPr>
            <w:shd w:fill="auto" w:val="clear"/>
          </w:tcPr>
          <w:p w:rsidR="00000000" w:rsidDel="00000000" w:rsidP="00000000" w:rsidRDefault="00000000" w:rsidRPr="00000000" w14:paraId="00000090">
            <w:pPr>
              <w:jc w:val="both"/>
              <w:rPr>
                <w:rFonts w:ascii="Arial" w:cs="Arial" w:eastAsia="Arial" w:hAnsi="Arial"/>
                <w:highlight w:val="yellow"/>
              </w:rPr>
            </w:pPr>
            <w:r w:rsidDel="00000000" w:rsidR="00000000" w:rsidRPr="00000000">
              <w:rPr>
                <w:rFonts w:ascii="Arial" w:cs="Arial" w:eastAsia="Arial" w:hAnsi="Arial"/>
                <w:rtl w:val="0"/>
              </w:rPr>
              <w:t xml:space="preserve">Catálogo de beneficios.</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92">
            <w:pPr>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de comunicaciones</w:t>
            </w:r>
            <w:r w:rsidDel="00000000" w:rsidR="00000000" w:rsidRPr="00000000">
              <w:rPr>
                <w:rFonts w:ascii="Arial" w:cs="Arial" w:eastAsia="Arial" w:hAnsi="Arial"/>
                <w:color w:val="000000"/>
                <w:highlight w:val="yellow"/>
                <w:rtl w:val="0"/>
              </w:rPr>
              <w:t xml:space="preserve"> </w:t>
            </w:r>
          </w:p>
        </w:tc>
        <w:tc>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Mantener actualizadas las plataformas de comunicación.</w:t>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Garantizar que los canales de comunicación sigan siendo relevantes y efectivos, actualizándose periódicamente según las necesidades y tendencias actuales.</w:t>
            </w:r>
          </w:p>
          <w:p w:rsidR="00000000" w:rsidDel="00000000" w:rsidP="00000000" w:rsidRDefault="00000000" w:rsidRPr="00000000" w14:paraId="00000096">
            <w:pPr>
              <w:jc w:val="both"/>
              <w:rPr>
                <w:rFonts w:ascii="Arial" w:cs="Arial" w:eastAsia="Arial" w:hAnsi="Arial"/>
                <w:highlight w:val="yellow"/>
              </w:rPr>
            </w:pPr>
            <w:r w:rsidDel="00000000" w:rsidR="00000000" w:rsidRPr="00000000">
              <w:rPr>
                <w:rtl w:val="0"/>
              </w:rPr>
            </w:r>
          </w:p>
        </w:tc>
        <w:tc>
          <w:tcPr>
            <w:shd w:fill="auto" w:val="clear"/>
          </w:tcPr>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9A">
            <w:pPr>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tl w:val="0"/>
              </w:rPr>
            </w:r>
          </w:p>
        </w:tc>
        <w:tc>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Organizar eventos periódicos.</w:t>
            </w:r>
          </w:p>
          <w:p w:rsidR="00000000" w:rsidDel="00000000" w:rsidP="00000000" w:rsidRDefault="00000000" w:rsidRPr="00000000" w14:paraId="0000009C">
            <w:pPr>
              <w:jc w:val="both"/>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Realizar eventos de manera constante con los egresados para mantener el contacto con ellos y fomentar su participación e integración al programa o plan de estudio al que pertenecieron.</w:t>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Programación/ cronograma del evento.</w:t>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Registro de asistencia.</w:t>
            </w:r>
          </w:p>
        </w:tc>
      </w:tr>
      <w:tr>
        <w:trPr>
          <w:cantSplit w:val="0"/>
          <w:tblHeader w:val="0"/>
        </w:trPr>
        <w:tc>
          <w:tcPr/>
          <w:p w:rsidR="00000000" w:rsidDel="00000000" w:rsidP="00000000" w:rsidRDefault="00000000" w:rsidRPr="00000000" w14:paraId="000000A2">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A3">
            <w:pPr>
              <w:jc w:val="both"/>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tl w:val="0"/>
              </w:rPr>
            </w:r>
          </w:p>
        </w:tc>
        <w:tc>
          <w:tcPr/>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Reconocer los logros de los egresados.</w:t>
            </w:r>
          </w:p>
          <w:p w:rsidR="00000000" w:rsidDel="00000000" w:rsidP="00000000" w:rsidRDefault="00000000" w:rsidRPr="00000000" w14:paraId="000000A5">
            <w:pPr>
              <w:jc w:val="both"/>
              <w:rPr>
                <w:rFonts w:ascii="Arial" w:cs="Arial" w:eastAsia="Arial" w:hAnsi="Arial"/>
              </w:rPr>
            </w:pPr>
            <w:r w:rsidDel="00000000" w:rsidR="00000000" w:rsidRPr="00000000">
              <w:rPr>
                <w:rtl w:val="0"/>
              </w:rPr>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Difundir y celebrar los éxitos profesionales y académicos de los egresados que se hayan destacado por su desempeño superior al promedio o por su contribución al desarrollo social o ambiental.</w:t>
            </w:r>
          </w:p>
          <w:p w:rsidR="00000000" w:rsidDel="00000000" w:rsidP="00000000" w:rsidRDefault="00000000" w:rsidRPr="00000000" w14:paraId="000000A7">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8">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AA">
            <w:pPr>
              <w:jc w:val="both"/>
              <w:rPr>
                <w:rFonts w:ascii="Arial" w:cs="Arial" w:eastAsia="Arial" w:hAnsi="Arial"/>
                <w:color w:val="000000"/>
                <w:highlight w:val="yellow"/>
              </w:rPr>
            </w:pPr>
            <w:r w:rsidDel="00000000" w:rsidR="00000000" w:rsidRPr="00000000">
              <w:rPr>
                <w:rFonts w:ascii="Arial" w:cs="Arial" w:eastAsia="Arial" w:hAnsi="Arial"/>
                <w:color w:val="000000"/>
                <w:rtl w:val="0"/>
              </w:rPr>
              <w:t xml:space="preserve">Área/ Oficina de Egresados</w:t>
            </w:r>
            <w:r w:rsidDel="00000000" w:rsidR="00000000" w:rsidRPr="00000000">
              <w:rPr>
                <w:rtl w:val="0"/>
              </w:rPr>
            </w:r>
          </w:p>
        </w:tc>
        <w:tc>
          <w:tcPr/>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Evaluación y mejora continua.</w:t>
            </w:r>
          </w:p>
          <w:p w:rsidR="00000000" w:rsidDel="00000000" w:rsidP="00000000" w:rsidRDefault="00000000" w:rsidRPr="00000000" w14:paraId="000000AC">
            <w:pPr>
              <w:jc w:val="both"/>
              <w:rPr>
                <w:rFonts w:ascii="Arial" w:cs="Arial" w:eastAsia="Arial" w:hAnsi="Arial"/>
              </w:rPr>
            </w:pPr>
            <w:r w:rsidDel="00000000" w:rsidR="00000000" w:rsidRPr="00000000">
              <w:rPr>
                <w:rtl w:val="0"/>
              </w:rPr>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Evaluar el impacto y la efectividad del seguimiento realizado con los egresados, así como identificar las áreas de oportunidad para mejorar continuamente la calidad del programa o plan de estudio.</w:t>
            </w:r>
          </w:p>
          <w:p w:rsidR="00000000" w:rsidDel="00000000" w:rsidP="00000000" w:rsidRDefault="00000000" w:rsidRPr="00000000" w14:paraId="000000AE">
            <w:pPr>
              <w:jc w:val="both"/>
              <w:rPr>
                <w:rFonts w:ascii="Arial" w:cs="Arial" w:eastAsia="Arial" w:hAnsi="Arial"/>
              </w:rPr>
            </w:pPr>
            <w:r w:rsidDel="00000000" w:rsidR="00000000" w:rsidRPr="00000000">
              <w:rPr>
                <w:rtl w:val="0"/>
              </w:rPr>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Fin del procedimiento.</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Informes de evaluación.</w:t>
            </w:r>
          </w:p>
          <w:p w:rsidR="00000000" w:rsidDel="00000000" w:rsidP="00000000" w:rsidRDefault="00000000" w:rsidRPr="00000000" w14:paraId="000000B3">
            <w:pPr>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Plan de mejora.</w:t>
            </w:r>
          </w:p>
        </w:tc>
      </w:tr>
    </w:tb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0"/>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0B6">
            <w:pPr>
              <w:spacing w:after="0" w:line="240" w:lineRule="auto"/>
              <w:jc w:val="both"/>
              <w:rPr>
                <w:rFonts w:ascii="Arial" w:cs="Arial" w:eastAsia="Arial" w:hAnsi="Arial"/>
                <w:color w:val="000000"/>
              </w:rPr>
            </w:pPr>
            <w:r w:rsidDel="00000000" w:rsidR="00000000" w:rsidRPr="00000000">
              <w:rPr>
                <w:rtl w:val="0"/>
              </w:rPr>
            </w:r>
          </w:p>
        </w:tc>
      </w:tr>
      <w:tr>
        <w:trPr>
          <w:cantSplit w:val="0"/>
          <w:trHeight w:val="225" w:hRule="atLeast"/>
          <w:tblHeader w:val="0"/>
        </w:trPr>
        <w:tc>
          <w:tcPr>
            <w:vAlign w:val="center"/>
          </w:tcPr>
          <w:p w:rsidR="00000000" w:rsidDel="00000000" w:rsidP="00000000" w:rsidRDefault="00000000" w:rsidRPr="00000000" w14:paraId="000000B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9">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1"/>
        <w:tblW w:w="88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324"/>
        <w:gridCol w:w="1323"/>
        <w:gridCol w:w="6175"/>
        <w:tblGridChange w:id="0">
          <w:tblGrid>
            <w:gridCol w:w="1324"/>
            <w:gridCol w:w="1323"/>
            <w:gridCol w:w="61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BB">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VERSIÓN</w:t>
            </w:r>
          </w:p>
        </w:tc>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BC">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FECHA</w:t>
            </w:r>
          </w:p>
        </w:tc>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BD">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RAZÓN DE LA ACTUALIZACIÓN</w:t>
            </w:r>
          </w:p>
        </w:tc>
      </w:tr>
      <w:tr>
        <w:trPr>
          <w:cantSplit w:val="0"/>
          <w:trHeight w:val="676.88232421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26</w:t>
            </w:r>
            <w:r w:rsidDel="00000000" w:rsidR="00000000" w:rsidRPr="00000000">
              <w:rPr>
                <w:rFonts w:ascii="Arial" w:cs="Arial" w:eastAsia="Arial" w:hAnsi="Arial"/>
                <w:color w:val="000000"/>
                <w:rtl w:val="0"/>
              </w:rPr>
              <w:t xml:space="preserve">/0</w:t>
            </w:r>
            <w:r w:rsidDel="00000000" w:rsidR="00000000" w:rsidRPr="00000000">
              <w:rPr>
                <w:rFonts w:ascii="Arial" w:cs="Arial" w:eastAsia="Arial" w:hAnsi="Arial"/>
                <w:rtl w:val="0"/>
              </w:rPr>
              <w:t xml:space="preserve">9</w:t>
            </w:r>
            <w:r w:rsidDel="00000000" w:rsidR="00000000" w:rsidRPr="00000000">
              <w:rPr>
                <w:rFonts w:ascii="Arial" w:cs="Arial" w:eastAsia="Arial" w:hAnsi="Arial"/>
                <w:color w:val="000000"/>
                <w:rtl w:val="0"/>
              </w:rPr>
              <w:t xml:space="preserve">/2024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2"/>
              <w:tblW w:w="6145.0" w:type="dxa"/>
              <w:jc w:val="left"/>
              <w:tblLayout w:type="fixed"/>
              <w:tblLook w:val="0400"/>
            </w:tblPr>
            <w:tblGrid>
              <w:gridCol w:w="81"/>
              <w:gridCol w:w="6064"/>
              <w:tblGridChange w:id="0">
                <w:tblGrid>
                  <w:gridCol w:w="81"/>
                  <w:gridCol w:w="6064"/>
                </w:tblGrid>
              </w:tblGridChange>
            </w:tblGrid>
            <w:tr>
              <w:trPr>
                <w:cantSplit w:val="0"/>
                <w:tblHeader w:val="0"/>
              </w:trPr>
              <w:tc>
                <w:tcPr>
                  <w:vAlign w:val="center"/>
                </w:tcPr>
                <w:p w:rsidR="00000000" w:rsidDel="00000000" w:rsidP="00000000" w:rsidRDefault="00000000" w:rsidRPr="00000000" w14:paraId="000000C1">
                  <w:pPr>
                    <w:spacing w:after="0" w:line="240" w:lineRule="auto"/>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 realiza el procedimiento.</w:t>
                  </w:r>
                </w:p>
              </w:tc>
            </w:tr>
          </w:tbl>
          <w:p w:rsidR="00000000" w:rsidDel="00000000" w:rsidP="00000000" w:rsidRDefault="00000000" w:rsidRPr="00000000" w14:paraId="000000C3">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3"/>
        <w:tblW w:w="882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40"/>
        <w:gridCol w:w="2941"/>
        <w:gridCol w:w="2941"/>
        <w:tblGridChange w:id="0">
          <w:tblGrid>
            <w:gridCol w:w="2940"/>
            <w:gridCol w:w="2941"/>
            <w:gridCol w:w="294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C5">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ELABORÓ</w:t>
            </w:r>
          </w:p>
        </w:tc>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C6">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REVISÓ</w:t>
            </w:r>
          </w:p>
        </w:tc>
        <w:tc>
          <w:tcPr>
            <w:tcBorders>
              <w:top w:color="000000" w:space="0" w:sz="6" w:val="single"/>
              <w:left w:color="000000" w:space="0" w:sz="6" w:val="single"/>
              <w:bottom w:color="000000" w:space="0" w:sz="6" w:val="single"/>
              <w:right w:color="000000" w:space="0" w:sz="6" w:val="single"/>
            </w:tcBorders>
            <w:shd w:fill="3f94ab" w:val="clear"/>
            <w:vAlign w:val="center"/>
          </w:tcPr>
          <w:p w:rsidR="00000000" w:rsidDel="00000000" w:rsidP="00000000" w:rsidRDefault="00000000" w:rsidRPr="00000000" w14:paraId="000000C7">
            <w:pPr>
              <w:spacing w:after="0" w:line="24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APROBÓ</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b w:val="1"/>
                <w:smallCaps w:val="1"/>
                <w:color w:val="000000"/>
              </w:rPr>
            </w:pPr>
            <w:r w:rsidDel="00000000" w:rsidR="00000000" w:rsidRPr="00000000">
              <w:rPr>
                <w:rtl w:val="0"/>
              </w:rPr>
            </w:r>
          </w:p>
          <w:tbl>
            <w:tblPr>
              <w:tblStyle w:val="Table14"/>
              <w:tblW w:w="2790.0" w:type="dxa"/>
              <w:jc w:val="left"/>
              <w:tblLayout w:type="fixed"/>
              <w:tblLook w:val="0400"/>
            </w:tblPr>
            <w:tblGrid>
              <w:gridCol w:w="980"/>
              <w:gridCol w:w="1810"/>
              <w:tblGridChange w:id="0">
                <w:tblGrid>
                  <w:gridCol w:w="980"/>
                  <w:gridCol w:w="1810"/>
                </w:tblGrid>
              </w:tblGridChange>
            </w:tblGrid>
            <w:tr>
              <w:trPr>
                <w:cantSplit w:val="0"/>
                <w:tblHeader w:val="0"/>
              </w:trPr>
              <w:tc>
                <w:tcPr>
                  <w:vAlign w:val="center"/>
                </w:tcPr>
                <w:p w:rsidR="00000000" w:rsidDel="00000000" w:rsidP="00000000" w:rsidRDefault="00000000" w:rsidRPr="00000000" w14:paraId="000000C9">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Nombre:</w:t>
                  </w:r>
                  <w:r w:rsidDel="00000000" w:rsidR="00000000" w:rsidRPr="00000000">
                    <w:rPr>
                      <w:rtl w:val="0"/>
                    </w:rPr>
                  </w:r>
                </w:p>
              </w:tc>
              <w:tc>
                <w:tcPr>
                  <w:vAlign w:val="center"/>
                </w:tcPr>
                <w:p w:rsidR="00000000" w:rsidDel="00000000" w:rsidP="00000000" w:rsidRDefault="00000000" w:rsidRPr="00000000" w14:paraId="000000CA">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Daniela Torres Torres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B">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Cargo:</w:t>
                  </w:r>
                  <w:r w:rsidDel="00000000" w:rsidR="00000000" w:rsidRPr="00000000">
                    <w:rPr>
                      <w:rtl w:val="0"/>
                    </w:rPr>
                  </w:r>
                </w:p>
              </w:tc>
              <w:tc>
                <w:tcPr>
                  <w:vAlign w:val="center"/>
                </w:tcPr>
                <w:p w:rsidR="00000000" w:rsidDel="00000000" w:rsidP="00000000" w:rsidRDefault="00000000" w:rsidRPr="00000000" w14:paraId="000000C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Aprendiz</w:t>
                  </w:r>
                </w:p>
              </w:tc>
            </w:tr>
            <w:tr>
              <w:trPr>
                <w:cantSplit w:val="0"/>
                <w:tblHeader w:val="0"/>
              </w:trPr>
              <w:tc>
                <w:tcPr>
                  <w:vAlign w:val="center"/>
                </w:tcPr>
                <w:p w:rsidR="00000000" w:rsidDel="00000000" w:rsidP="00000000" w:rsidRDefault="00000000" w:rsidRPr="00000000" w14:paraId="000000CD">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Fecha:</w:t>
                  </w:r>
                  <w:r w:rsidDel="00000000" w:rsidR="00000000" w:rsidRPr="00000000">
                    <w:rPr>
                      <w:rtl w:val="0"/>
                    </w:rPr>
                  </w:r>
                </w:p>
              </w:tc>
              <w:tc>
                <w:tcPr>
                  <w:vAlign w:val="center"/>
                </w:tcPr>
                <w:p w:rsidR="00000000" w:rsidDel="00000000" w:rsidP="00000000" w:rsidRDefault="00000000" w:rsidRPr="00000000" w14:paraId="000000CE">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26</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Sep</w:t>
                  </w:r>
                  <w:r w:rsidDel="00000000" w:rsidR="00000000" w:rsidRPr="00000000">
                    <w:rPr>
                      <w:rFonts w:ascii="Arial" w:cs="Arial" w:eastAsia="Arial" w:hAnsi="Arial"/>
                      <w:color w:val="000000"/>
                      <w:rtl w:val="0"/>
                    </w:rPr>
                    <w:t xml:space="preserve">/2024</w:t>
                  </w:r>
                </w:p>
              </w:tc>
            </w:tr>
          </w:tbl>
          <w:p w:rsidR="00000000" w:rsidDel="00000000" w:rsidP="00000000" w:rsidRDefault="00000000" w:rsidRPr="00000000" w14:paraId="000000CF">
            <w:pPr>
              <w:spacing w:after="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rtl w:val="0"/>
              </w:rPr>
              <w:t xml:space="preserve">Nombre:</w:t>
            </w:r>
            <w:r w:rsidDel="00000000" w:rsidR="00000000" w:rsidRPr="00000000">
              <w:rPr>
                <w:rFonts w:ascii="Arial" w:cs="Arial" w:eastAsia="Arial" w:hAnsi="Arial"/>
                <w:color w:val="000000"/>
                <w:rtl w:val="0"/>
              </w:rPr>
              <w:t xml:space="preserve"> Martha Esperanza Rodríguez.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rtl w:val="0"/>
              </w:rPr>
              <w:t xml:space="preserve">Cargo:</w:t>
            </w:r>
            <w:r w:rsidDel="00000000" w:rsidR="00000000" w:rsidRPr="00000000">
              <w:rPr>
                <w:rFonts w:ascii="Arial" w:cs="Arial" w:eastAsia="Arial" w:hAnsi="Arial"/>
                <w:color w:val="000000"/>
                <w:rtl w:val="0"/>
              </w:rPr>
              <w:t xml:space="preserve"> subdirectora Calidad, Procesos y Riesgos.  </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Fonts w:ascii="Arial" w:cs="Arial" w:eastAsia="Arial" w:hAnsi="Arial"/>
                <w:b w:val="1"/>
                <w:color w:val="000000"/>
                <w:rtl w:val="0"/>
              </w:rPr>
              <w:t xml:space="preserve">Fecha: </w:t>
            </w:r>
            <w:r w:rsidDel="00000000" w:rsidR="00000000" w:rsidRPr="00000000">
              <w:rPr>
                <w:rFonts w:ascii="Arial" w:cs="Arial" w:eastAsia="Arial" w:hAnsi="Arial"/>
                <w:rtl w:val="0"/>
              </w:rPr>
              <w:t xml:space="preserve">26</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Sep</w:t>
            </w:r>
            <w:r w:rsidDel="00000000" w:rsidR="00000000" w:rsidRPr="00000000">
              <w:rPr>
                <w:rFonts w:ascii="Arial" w:cs="Arial" w:eastAsia="Arial" w:hAnsi="Arial"/>
                <w:color w:val="000000"/>
                <w:rtl w:val="0"/>
              </w:rPr>
              <w:t xml:space="preserve">/2024 </w:t>
            </w:r>
            <w:r w:rsidDel="00000000" w:rsidR="00000000" w:rsidRPr="00000000">
              <w:rPr>
                <w:rtl w:val="0"/>
              </w:rPr>
            </w:r>
          </w:p>
          <w:p w:rsidR="00000000" w:rsidDel="00000000" w:rsidP="00000000" w:rsidRDefault="00000000" w:rsidRPr="00000000" w14:paraId="000000D3">
            <w:pPr>
              <w:spacing w:after="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5"/>
              <w:tblW w:w="995.0" w:type="dxa"/>
              <w:jc w:val="left"/>
              <w:tblLayout w:type="fixed"/>
              <w:tblLook w:val="0400"/>
            </w:tblPr>
            <w:tblGrid>
              <w:gridCol w:w="995"/>
              <w:tblGridChange w:id="0">
                <w:tblGrid>
                  <w:gridCol w:w="995"/>
                </w:tblGrid>
              </w:tblGridChange>
            </w:tblGrid>
            <w:tr>
              <w:trPr>
                <w:cantSplit w:val="0"/>
                <w:tblHeader w:val="0"/>
              </w:trPr>
              <w:tc>
                <w:tcPr>
                  <w:vAlign w:val="center"/>
                </w:tcPr>
                <w:p w:rsidR="00000000" w:rsidDel="00000000" w:rsidP="00000000" w:rsidRDefault="00000000" w:rsidRPr="00000000" w14:paraId="000000D5">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Nombre: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6">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Cargo: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7">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Fecha:</w:t>
                  </w:r>
                  <w:r w:rsidDel="00000000" w:rsidR="00000000" w:rsidRPr="00000000">
                    <w:rPr>
                      <w:rtl w:val="0"/>
                    </w:rPr>
                  </w:r>
                </w:p>
              </w:tc>
            </w:tr>
          </w:tbl>
          <w:p w:rsidR="00000000" w:rsidDel="00000000" w:rsidP="00000000" w:rsidRDefault="00000000" w:rsidRPr="00000000" w14:paraId="000000D8">
            <w:pPr>
              <w:spacing w:after="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ectPr>
          <w:pgSz w:h="15840" w:w="12240"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0" distT="0" distL="0" distR="0">
            <wp:extent cx="8257540" cy="3454400"/>
            <wp:effectExtent b="0" l="0" r="0" t="0"/>
            <wp:docPr id="193979454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257540" cy="3454400"/>
                    </a:xfrm>
                    <a:prstGeom prst="rect"/>
                    <a:ln/>
                  </pic:spPr>
                </pic:pic>
              </a:graphicData>
            </a:graphic>
          </wp:inline>
        </w:drawing>
      </w: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C3438"/>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Hipervnculo">
    <w:name w:val="Hyperlink"/>
    <w:basedOn w:val="Fuentedeprrafopredeter"/>
    <w:uiPriority w:val="99"/>
    <w:unhideWhenUsed w:val="1"/>
    <w:rsid w:val="001D3243"/>
    <w:rPr>
      <w:color w:val="0000ff"/>
      <w:u w:val="single"/>
    </w:rPr>
  </w:style>
  <w:style w:type="table" w:styleId="Tablaconcuadrcula">
    <w:name w:val="Table Grid"/>
    <w:basedOn w:val="Tablanormal"/>
    <w:uiPriority w:val="39"/>
    <w:rsid w:val="001D32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67AA8"/>
    <w:pPr>
      <w:ind w:left="720"/>
      <w:contextualSpacing w:val="1"/>
    </w:pPr>
  </w:style>
  <w:style w:type="character" w:styleId="Mencinsinresolver">
    <w:name w:val="Unresolved Mention"/>
    <w:basedOn w:val="Fuentedeprrafopredeter"/>
    <w:uiPriority w:val="99"/>
    <w:semiHidden w:val="1"/>
    <w:unhideWhenUsed w:val="1"/>
    <w:rsid w:val="00E67AA8"/>
    <w:rPr>
      <w:color w:val="605e5c"/>
      <w:shd w:color="auto" w:fill="e1dfdd" w:val="clear"/>
    </w:rPr>
  </w:style>
  <w:style w:type="character" w:styleId="Hipervnculovisitado">
    <w:name w:val="FollowedHyperlink"/>
    <w:basedOn w:val="Fuentedeprrafopredeter"/>
    <w:uiPriority w:val="99"/>
    <w:semiHidden w:val="1"/>
    <w:unhideWhenUsed w:val="1"/>
    <w:rsid w:val="00933961"/>
    <w:rPr>
      <w:color w:val="954f72" w:themeColor="followedHyperlink"/>
      <w:u w:val="single"/>
    </w:rPr>
  </w:style>
  <w:style w:type="character" w:styleId="Refdecomentario">
    <w:name w:val="annotation reference"/>
    <w:basedOn w:val="Fuentedeprrafopredeter"/>
    <w:uiPriority w:val="99"/>
    <w:semiHidden w:val="1"/>
    <w:unhideWhenUsed w:val="1"/>
    <w:rsid w:val="00714342"/>
    <w:rPr>
      <w:sz w:val="16"/>
      <w:szCs w:val="16"/>
    </w:rPr>
  </w:style>
  <w:style w:type="paragraph" w:styleId="Textocomentario">
    <w:name w:val="annotation text"/>
    <w:basedOn w:val="Normal"/>
    <w:link w:val="TextocomentarioCar"/>
    <w:uiPriority w:val="99"/>
    <w:unhideWhenUsed w:val="1"/>
    <w:rsid w:val="00714342"/>
    <w:pPr>
      <w:spacing w:line="240" w:lineRule="auto"/>
    </w:pPr>
    <w:rPr>
      <w:sz w:val="20"/>
      <w:szCs w:val="20"/>
    </w:rPr>
  </w:style>
  <w:style w:type="character" w:styleId="TextocomentarioCar" w:customStyle="1">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14342"/>
    <w:rPr>
      <w:b w:val="1"/>
      <w:bCs w:val="1"/>
    </w:rPr>
  </w:style>
  <w:style w:type="character" w:styleId="AsuntodelcomentarioCar" w:customStyle="1">
    <w:name w:val="Asunto del comentario Car"/>
    <w:basedOn w:val="TextocomentarioCar"/>
    <w:link w:val="Asuntodelcomentario"/>
    <w:uiPriority w:val="99"/>
    <w:semiHidden w:val="1"/>
    <w:rsid w:val="00714342"/>
    <w:rPr>
      <w:b w:val="1"/>
      <w:bCs w:val="1"/>
      <w:sz w:val="20"/>
      <w:szCs w:val="20"/>
    </w:rPr>
  </w:style>
  <w:style w:type="paragraph" w:styleId="paragraph" w:customStyle="1">
    <w:name w:val="paragraph"/>
    <w:basedOn w:val="Normal"/>
    <w:rsid w:val="00915717"/>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normaltextrun" w:customStyle="1">
    <w:name w:val="normaltextrun"/>
    <w:basedOn w:val="Fuentedeprrafopredeter"/>
    <w:rsid w:val="00915717"/>
  </w:style>
  <w:style w:type="character" w:styleId="eop" w:customStyle="1">
    <w:name w:val="eop"/>
    <w:basedOn w:val="Fuentedeprrafopredeter"/>
    <w:rsid w:val="00915717"/>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0.0" w:type="dxa"/>
        <w:bottom w:w="0.0" w:type="dxa"/>
        <w:right w:w="0.0" w:type="dxa"/>
      </w:tblCellMar>
    </w:tblPr>
  </w:style>
  <w:style w:type="table" w:styleId="a0" w:customStyle="1">
    <w:basedOn w:val="TableNormal"/>
    <w:tblPr>
      <w:tblStyleRowBandSize w:val="1"/>
      <w:tblStyleColBandSize w:val="1"/>
      <w:tblCellMar>
        <w:top w:w="0.0" w:type="dxa"/>
        <w:left w:w="0.0" w:type="dxa"/>
        <w:bottom w:w="0.0" w:type="dxa"/>
        <w:right w:w="0.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0.0" w:type="dxa"/>
        <w:left w:w="0.0" w:type="dxa"/>
        <w:bottom w:w="0.0" w:type="dxa"/>
        <w:right w:w="0.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0.0" w:type="dxa"/>
        <w:left w:w="0.0" w:type="dxa"/>
        <w:bottom w:w="0.0" w:type="dxa"/>
        <w:right w:w="0.0" w:type="dxa"/>
      </w:tblCellMar>
    </w:tblPr>
  </w:style>
  <w:style w:type="table" w:styleId="a5" w:customStyle="1">
    <w:basedOn w:val="TableNormal"/>
    <w:tblPr>
      <w:tblStyleRowBandSize w:val="1"/>
      <w:tblStyleColBandSize w:val="1"/>
      <w:tblCellMar>
        <w:top w:w="0.0" w:type="dxa"/>
        <w:left w:w="0.0" w:type="dxa"/>
        <w:bottom w:w="0.0" w:type="dxa"/>
        <w:right w:w="0.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0.0" w:type="dxa"/>
        <w:bottom w:w="0.0" w:type="dxa"/>
        <w:right w:w="0.0" w:type="dxa"/>
      </w:tblCellMar>
    </w:tblPr>
  </w:style>
  <w:style w:type="table" w:styleId="a9" w:customStyle="1">
    <w:basedOn w:val="TableNormal"/>
    <w:tblPr>
      <w:tblStyleRowBandSize w:val="1"/>
      <w:tblStyleColBandSize w:val="1"/>
      <w:tblCellMar>
        <w:top w:w="0.0" w:type="dxa"/>
        <w:left w:w="0.0" w:type="dxa"/>
        <w:bottom w:w="0.0" w:type="dxa"/>
        <w:right w:w="0.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60.0" w:type="dxa"/>
        <w:left w:w="60.0" w:type="dxa"/>
        <w:bottom w:w="60.0" w:type="dxa"/>
        <w:right w:w="60.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YVrVWTN234NEodVYm4jsAXcUsQ==">CgMxLjA4AHIhMUJnY3k4dDd1RkFDRkZSQzFhU1ZoYWJQQzBTWFpFb0s4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2023-11-27T17:02:00Z</dcterms:created>
  <dc:creator>CRISTIAN GUILLERMO VELANDIA PRECIADO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