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3782"/>
        <w:gridCol w:w="2790"/>
      </w:tblGrid>
      <w:tr w:rsidR="005F63F8" w:rsidRPr="001D3243" w14:paraId="42E64D8F" w14:textId="77777777" w:rsidTr="30CBECB7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4D032" w14:textId="252E6B54" w:rsidR="005F63F8" w:rsidRPr="001D3243" w:rsidRDefault="7FE56241" w:rsidP="56E69BA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6847B1D" wp14:editId="2F650961">
                  <wp:extent cx="1314243" cy="498595"/>
                  <wp:effectExtent l="0" t="0" r="0" b="0"/>
                  <wp:docPr id="1016061802" name="Imagen 1016061802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583" b="368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243" cy="4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3CE01" w14:textId="77777777" w:rsidR="005F63F8" w:rsidRDefault="005F63F8" w:rsidP="000C3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PROCEDIMIENTO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de </w:t>
            </w:r>
          </w:p>
          <w:p w14:paraId="4812CCEA" w14:textId="32B98F85" w:rsidR="005F63F8" w:rsidRPr="001D3243" w:rsidRDefault="005F63F8" w:rsidP="000C3B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Desvinculación 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4C019B" w14:textId="5D517C1A" w:rsidR="005F63F8" w:rsidRPr="001D3243" w:rsidRDefault="005F63F8" w:rsidP="000C3B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PR-TB-GDT-03</w:t>
            </w:r>
          </w:p>
        </w:tc>
      </w:tr>
      <w:tr w:rsidR="005F63F8" w:rsidRPr="001D3243" w14:paraId="714D5C72" w14:textId="77777777" w:rsidTr="30CBECB7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183A2DE9" w14:textId="77777777" w:rsidR="005F63F8" w:rsidRPr="001D3243" w:rsidRDefault="005F63F8" w:rsidP="000C3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782" w:type="dxa"/>
            <w:vMerge/>
            <w:vAlign w:val="center"/>
            <w:hideMark/>
          </w:tcPr>
          <w:p w14:paraId="0AFFF7A6" w14:textId="77777777" w:rsidR="005F63F8" w:rsidRPr="001D3243" w:rsidRDefault="005F63F8" w:rsidP="000C3B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CC5108" w14:textId="77777777" w:rsidR="005F63F8" w:rsidRPr="001D3243" w:rsidRDefault="005F63F8" w:rsidP="000C3B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</w:t>
            </w: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1</w:t>
            </w:r>
          </w:p>
        </w:tc>
      </w:tr>
      <w:tr w:rsidR="005F63F8" w:rsidRPr="001D3243" w14:paraId="1A8E053F" w14:textId="77777777" w:rsidTr="30CBECB7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3FE078A0" w14:textId="77777777" w:rsidR="005F63F8" w:rsidRPr="001D3243" w:rsidRDefault="005F63F8" w:rsidP="000C3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782" w:type="dxa"/>
            <w:vMerge/>
            <w:vAlign w:val="center"/>
            <w:hideMark/>
          </w:tcPr>
          <w:p w14:paraId="21806BAB" w14:textId="77777777" w:rsidR="005F63F8" w:rsidRPr="001D3243" w:rsidRDefault="005F63F8" w:rsidP="000C3B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AF34EB" w14:textId="4000F58F" w:rsidR="005F63F8" w:rsidRPr="001D3243" w:rsidRDefault="005F63F8" w:rsidP="000C3B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7B30A2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18/Feb/2025</w:t>
            </w:r>
          </w:p>
        </w:tc>
      </w:tr>
    </w:tbl>
    <w:p w14:paraId="733F6608" w14:textId="77777777" w:rsid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A8BF789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6849307B" w14:textId="77777777" w:rsidTr="35B6B7C6">
        <w:trPr>
          <w:trHeight w:val="174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5B9F5A68" w14:textId="77777777" w:rsidTr="00CC613F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6A41EA2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4B5EFD" w14:textId="77777777" w:rsidR="009C6BBE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1. OBJETIVO: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</w:r>
                </w:p>
                <w:p w14:paraId="276B26BB" w14:textId="7BFC9479" w:rsidR="000A4ADD" w:rsidRPr="00372BAB" w:rsidRDefault="00372BAB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72BAB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Concluir los vínculos contractuales con </w:t>
                  </w:r>
                  <w:r w:rsidR="004A4C44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colaboradores</w:t>
                  </w:r>
                  <w:r w:rsidRPr="00372BAB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, en un entorno caracterizado por oportunidad, calidad y calidez, garantizando el cumplimiento de las normativas actuales. </w:t>
                  </w:r>
                </w:p>
                <w:p w14:paraId="30A856CF" w14:textId="77777777" w:rsidR="009C6BBE" w:rsidRDefault="009C6BBE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137FADB" w14:textId="618A7CC6" w:rsidR="000A4ADD" w:rsidRPr="001D3243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0B5C2020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5AD5DC1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2F8C559F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118D5689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A20EC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1C1A490" w14:textId="5448F10D" w:rsidR="00305B37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2. ALCANCE: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</w:p>
                <w:p w14:paraId="0ACAA45C" w14:textId="106AFEC5" w:rsidR="00621A06" w:rsidRDefault="00621A06" w:rsidP="007F5B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621A0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Este procedimiento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inicia</w:t>
                  </w:r>
                  <w:r w:rsidRPr="00621A06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desde la notificación oficial de la terminación del contrato hasta la comunicación interna</w:t>
                  </w:r>
                  <w:r w:rsidR="004A4C44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acerca de la desvinculación total del colaborador.</w:t>
                  </w:r>
                </w:p>
                <w:p w14:paraId="58207C55" w14:textId="77777777" w:rsidR="00B867E9" w:rsidRPr="00B867E9" w:rsidRDefault="00B867E9" w:rsidP="007F5B6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29E0806" w14:textId="2087BFF1" w:rsidR="00B867E9" w:rsidRDefault="00B867E9" w:rsidP="007F5B6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B867E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3. DEFINICIONES:</w:t>
                  </w:r>
                </w:p>
                <w:p w14:paraId="7F78D5ED" w14:textId="77777777" w:rsidR="00B867E9" w:rsidRDefault="00B867E9" w:rsidP="007F5B62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9488577" w14:textId="77777777" w:rsidR="00B867E9" w:rsidRDefault="00B867E9" w:rsidP="00B867E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F57BC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Tipos de Retiro Contrato Laboral:</w:t>
                  </w:r>
                  <w:r>
                    <w:t xml:space="preserve"> </w:t>
                  </w:r>
                  <w:r w:rsidRPr="00F57BC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Terminación del contrato puede deberse a: fallecimiento del colaborador; mutuo acuerdo entre empleador y colaborador; vencimiento en contratos a término fijo; decisión unilateral con justa causa por falta disciplinaria o pensión; decisión unilateral sin justa causa, basada únicamente en la voluntad del empleador; término durante el periodo de prueba acordado al inicio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;</w:t>
                  </w:r>
                  <w:r w:rsidRPr="00F57BC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o renuncia libre y voluntaria, expresada por el colaborador para dar por concluida la relación laboral.</w:t>
                  </w:r>
                </w:p>
                <w:p w14:paraId="4E351799" w14:textId="77777777" w:rsidR="00B867E9" w:rsidRPr="00372BAB" w:rsidRDefault="00B867E9" w:rsidP="00B867E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65D71B9A" w14:textId="77777777" w:rsidR="00B867E9" w:rsidRDefault="00B867E9" w:rsidP="00B867E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F57BC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Tipos de Retiro Contrato de Aprendizaje: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F57BC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Se aplica cuando concluye el plazo acordado en contratos de aprendizaje. El contrato de aprendizaje puede finalizar por mutuo acuerdo entre empleador y aprendiz. La renuncia del aprendiz, un acto unilateral, implica la expresión de su voluntad para dar por concluido el contrato de aprendizaje.</w:t>
                  </w:r>
                </w:p>
                <w:p w14:paraId="084AC6AE" w14:textId="77777777" w:rsidR="00B867E9" w:rsidRDefault="00B867E9" w:rsidP="00B867E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7B4AB9F" w14:textId="512215B7" w:rsidR="00B867E9" w:rsidRDefault="00B867E9" w:rsidP="00B867E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DE7ECE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Renuncia voluntaria: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Caso en el que </w:t>
                  </w:r>
                  <w:r w:rsidRPr="00DE7ECE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el </w:t>
                  </w:r>
                  <w:r w:rsidR="00CC46EC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colaborador</w:t>
                  </w:r>
                  <w:r w:rsidRPr="00DE7ECE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toma la decisión de dejar su trabajo por razones personales, profesionales o cualquier otro motivo que considere relevante.</w:t>
                  </w:r>
                </w:p>
                <w:p w14:paraId="2928C542" w14:textId="77777777" w:rsidR="00B867E9" w:rsidRDefault="00B867E9" w:rsidP="00B867E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1C244E4B" w14:textId="77777777" w:rsidR="00B867E9" w:rsidRDefault="00B867E9" w:rsidP="00B867E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55F9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Colaborador: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Son colaboradores, administrativos, docentes, aprendices, entre otros.</w:t>
                  </w:r>
                </w:p>
                <w:p w14:paraId="1B88D6BD" w14:textId="77777777" w:rsidR="00B867E9" w:rsidRDefault="00B867E9" w:rsidP="00B867E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61E8DABE" w14:textId="1D3BA686" w:rsidR="00B867E9" w:rsidRDefault="00B867E9" w:rsidP="00B867E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B867E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4. DESARROLLO:</w:t>
                  </w:r>
                </w:p>
                <w:p w14:paraId="39A7299A" w14:textId="77777777" w:rsidR="00B867E9" w:rsidRDefault="00B867E9" w:rsidP="00B867E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438D9F6" w14:textId="1168B501" w:rsidR="003150B4" w:rsidRDefault="00B867E9" w:rsidP="00B867E9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5035FF">
                    <w:rPr>
                      <w:rFonts w:ascii="Arial" w:eastAsia="Times New Roman" w:hAnsi="Arial" w:cs="Arial"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PR-</w:t>
                  </w:r>
                  <w:r>
                    <w:rPr>
                      <w:rFonts w:ascii="Arial" w:eastAsia="Times New Roman" w:hAnsi="Arial" w:cs="Arial"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TB</w:t>
                  </w:r>
                  <w:r w:rsidRPr="005035FF">
                    <w:rPr>
                      <w:rFonts w:ascii="Arial" w:eastAsia="Times New Roman" w:hAnsi="Arial" w:cs="Arial"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-</w:t>
                  </w:r>
                  <w:r>
                    <w:rPr>
                      <w:rFonts w:ascii="Arial" w:eastAsia="Times New Roman" w:hAnsi="Arial" w:cs="Arial"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 xml:space="preserve">GDT-03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Desvinculación</w:t>
                  </w:r>
                </w:p>
                <w:p w14:paraId="577DD626" w14:textId="4A2C2E44" w:rsidR="007F5B62" w:rsidRPr="001D3243" w:rsidRDefault="007F5B62" w:rsidP="007F5B6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763D7A5E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35BD76C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71053F26" w14:textId="77777777" w:rsidTr="04326FA0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12AC249C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715483C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1"/>
        <w:gridCol w:w="4200"/>
        <w:gridCol w:w="2737"/>
      </w:tblGrid>
      <w:tr w:rsidR="00E67AA8" w:rsidRPr="00650BEE" w14:paraId="667DC289" w14:textId="7B4C39B9" w:rsidTr="01FD532E">
        <w:tc>
          <w:tcPr>
            <w:tcW w:w="1071" w:type="pct"/>
            <w:hideMark/>
          </w:tcPr>
          <w:p w14:paraId="52501D38" w14:textId="417B75A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2379" w:type="pct"/>
          </w:tcPr>
          <w:p w14:paraId="5E878C0A" w14:textId="3FDF3F52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1550" w:type="pct"/>
          </w:tcPr>
          <w:p w14:paraId="364F66FE" w14:textId="66211FE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DOCUMENTOS</w:t>
            </w:r>
          </w:p>
        </w:tc>
      </w:tr>
      <w:tr w:rsidR="00E67AA8" w:rsidRPr="00650BEE" w14:paraId="7CA6FE8D" w14:textId="1F2EF09F" w:rsidTr="01FD532E">
        <w:trPr>
          <w:trHeight w:val="225"/>
        </w:trPr>
        <w:tc>
          <w:tcPr>
            <w:tcW w:w="1071" w:type="pct"/>
            <w:hideMark/>
          </w:tcPr>
          <w:p w14:paraId="0FDBF402" w14:textId="77777777" w:rsidR="00E67AA8" w:rsidRDefault="00E67AA8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19CEFC5" w14:textId="5F3D59A5" w:rsidR="00CF064F" w:rsidRPr="00650BEE" w:rsidRDefault="00CF064F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Jefe de área</w:t>
            </w:r>
          </w:p>
        </w:tc>
        <w:tc>
          <w:tcPr>
            <w:tcW w:w="2379" w:type="pct"/>
          </w:tcPr>
          <w:p w14:paraId="6A5F42C2" w14:textId="4E117F87" w:rsidR="00E67AA8" w:rsidRPr="00650BEE" w:rsidRDefault="00B22E09" w:rsidP="00E67AA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Presentar terminación de contrato</w:t>
            </w:r>
            <w:r w:rsidR="00CF064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o renuncia</w:t>
            </w:r>
            <w:r w:rsidR="009C077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.</w:t>
            </w:r>
            <w:r w:rsidR="00592A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  <w:p w14:paraId="002132AC" w14:textId="18ACB8A5" w:rsidR="005F1C37" w:rsidRPr="00650BEE" w:rsidRDefault="005F1C37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82DA084" w14:textId="3D497004" w:rsidR="004F53F9" w:rsidRDefault="00F4113A" w:rsidP="00BF16CB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</w:t>
            </w:r>
            <w:r w:rsidR="00B22E09" w:rsidRPr="00B22E0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omunicar oficialmente y documentar la finalización de la relación laboral entre un empleador y un </w:t>
            </w:r>
            <w:r w:rsidR="004A4C4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colaborador</w:t>
            </w:r>
            <w:r w:rsidR="00B22E09" w:rsidRPr="00B22E0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. Esta presentación implica notificar al </w:t>
            </w:r>
            <w:r w:rsidR="004A4C4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colaborador</w:t>
            </w:r>
            <w:r w:rsidR="00B22E09" w:rsidRPr="00B22E0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sobre la decisión de poner fin a su contrato laboral, ya sea por razones específicas como terminación </w:t>
            </w:r>
            <w:r w:rsidR="00B22E09" w:rsidRPr="00B22E0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de </w:t>
            </w:r>
            <w:r w:rsidR="00255F99" w:rsidRPr="00B22E0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proyectos</w:t>
            </w:r>
            <w:r w:rsidR="00255F9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r w:rsidR="00255F99" w:rsidRPr="00B22E0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reestructuración</w:t>
            </w:r>
            <w:r w:rsidR="00B22E09" w:rsidRPr="00B22E0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organizativa, desempeño insatisfactorio</w:t>
            </w:r>
            <w:r w:rsidR="00255F9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y/o renuncia voluntaria.</w:t>
            </w:r>
          </w:p>
          <w:p w14:paraId="51BB58F4" w14:textId="669F4071" w:rsidR="00E35A71" w:rsidRPr="00650BEE" w:rsidRDefault="00E35A71" w:rsidP="004F53F9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14:paraId="098135B9" w14:textId="77777777" w:rsidR="00650BEE" w:rsidRDefault="00DF31D3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F31D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Carta formal de terminación de contrato</w:t>
            </w:r>
            <w:r w:rsidR="003A07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.</w:t>
            </w:r>
          </w:p>
          <w:p w14:paraId="5E7D63BA" w14:textId="77777777" w:rsidR="000528DE" w:rsidRDefault="000528DE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6D1CF23" w14:textId="6456B768" w:rsidR="000528DE" w:rsidRPr="00650BEE" w:rsidRDefault="000528DE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Carta de renuncia.</w:t>
            </w:r>
          </w:p>
        </w:tc>
      </w:tr>
      <w:tr w:rsidR="00E67AA8" w:rsidRPr="00650BEE" w14:paraId="33428364" w14:textId="1A046794" w:rsidTr="01FD532E">
        <w:tc>
          <w:tcPr>
            <w:tcW w:w="1071" w:type="pct"/>
            <w:hideMark/>
          </w:tcPr>
          <w:p w14:paraId="3A5FFDA3" w14:textId="0F921E90" w:rsidR="003A593A" w:rsidRPr="00650BEE" w:rsidRDefault="003A593A" w:rsidP="00A238B3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2F5A38D1" w14:textId="1320F54A" w:rsidR="00E67AA8" w:rsidRPr="00650BEE" w:rsidRDefault="00CF064F" w:rsidP="00423EEC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 de recursos humanos</w:t>
            </w:r>
          </w:p>
        </w:tc>
        <w:tc>
          <w:tcPr>
            <w:tcW w:w="2379" w:type="pct"/>
          </w:tcPr>
          <w:p w14:paraId="680A7C25" w14:textId="2CDD2A81" w:rsidR="002A6C47" w:rsidRDefault="00255F99" w:rsidP="00B22E0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Realizar reunión con el colaborador en proceso de desvinculación</w:t>
            </w:r>
            <w:r w:rsidR="007F5B62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769BD043" w14:textId="77777777" w:rsidR="007F5B62" w:rsidRPr="00B22E09" w:rsidRDefault="007F5B62" w:rsidP="007F5B62">
            <w:pPr>
              <w:pStyle w:val="Prrafodelista"/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1AEC231" w14:textId="5A07BF29" w:rsidR="0098736A" w:rsidRPr="00650BEE" w:rsidRDefault="00F4113A" w:rsidP="01FD532E">
            <w:pPr>
              <w:jc w:val="both"/>
              <w:rPr>
                <w:rFonts w:ascii="Arial" w:eastAsia="Times New Roman" w:hAnsi="Arial" w:cs="Arial"/>
                <w:highlight w:val="yellow"/>
                <w:lang w:eastAsia="es-CO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Llev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cabo una reunión </w:t>
            </w:r>
            <w:r w:rsidR="004A438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para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discutir la decisión de desvinculación</w:t>
            </w:r>
            <w:r w:rsidR="00255F9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o renuncia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  <w:r w:rsidR="00CD4402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C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omunica</w:t>
            </w:r>
            <w:r w:rsidR="00CD4402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al </w:t>
            </w:r>
            <w:r w:rsidR="004A4C4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colaborador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la decisión de finalizar su contrato</w:t>
            </w:r>
            <w:r w:rsidR="00255F9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o renuncia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proporciona</w:t>
            </w:r>
            <w:r w:rsidR="00CD4402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explicaciones claras sobre las razones detrás de esta determinación, y </w:t>
            </w:r>
            <w:r w:rsidR="00CD4402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revisar 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detalles logísticos cruciales, tales como la fecha efectiva de la terminación, beneficios y compensación asociados, y el proceso de devolución de activos de la empresa</w:t>
            </w:r>
            <w:r w:rsidR="00981F6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entre otros.</w:t>
            </w:r>
          </w:p>
          <w:p w14:paraId="454890E2" w14:textId="4C3F63F0" w:rsidR="0098736A" w:rsidRDefault="0098736A" w:rsidP="01FD532E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34AC51CC" w14:textId="77777777" w:rsidR="007F5B62" w:rsidRDefault="007F5B62" w:rsidP="01FD532E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01883ED5" w14:textId="61DE334B" w:rsidR="000848F9" w:rsidRDefault="000848F9" w:rsidP="000848F9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01FD532E">
              <w:rPr>
                <w:rFonts w:ascii="Arial" w:eastAsia="Times New Roman" w:hAnsi="Arial" w:cs="Arial"/>
                <w:lang w:eastAsia="es-CO"/>
              </w:rPr>
              <w:t xml:space="preserve">Si </w:t>
            </w:r>
            <w:r>
              <w:rPr>
                <w:rFonts w:ascii="Arial" w:eastAsia="Times New Roman" w:hAnsi="Arial" w:cs="Arial"/>
                <w:lang w:eastAsia="es-CO"/>
              </w:rPr>
              <w:t>se confirma la decisión de desvincula</w:t>
            </w:r>
            <w:r w:rsidR="00691D84">
              <w:rPr>
                <w:rFonts w:ascii="Arial" w:eastAsia="Times New Roman" w:hAnsi="Arial" w:cs="Arial"/>
                <w:lang w:eastAsia="es-CO"/>
              </w:rPr>
              <w:t>ción</w:t>
            </w:r>
            <w:r w:rsidR="00255F99">
              <w:rPr>
                <w:rFonts w:ascii="Arial" w:eastAsia="Times New Roman" w:hAnsi="Arial" w:cs="Arial"/>
                <w:lang w:eastAsia="es-CO"/>
              </w:rPr>
              <w:t xml:space="preserve"> o renuncia del colaborador</w:t>
            </w:r>
            <w:r w:rsidRPr="01FD532E">
              <w:rPr>
                <w:rFonts w:ascii="Arial" w:eastAsia="Times New Roman" w:hAnsi="Arial" w:cs="Arial"/>
                <w:lang w:eastAsia="es-CO"/>
              </w:rPr>
              <w:t>, continua</w:t>
            </w:r>
            <w:r w:rsidR="00585E87">
              <w:rPr>
                <w:rFonts w:ascii="Arial" w:eastAsia="Times New Roman" w:hAnsi="Arial" w:cs="Arial"/>
                <w:lang w:eastAsia="es-CO"/>
              </w:rPr>
              <w:t xml:space="preserve">r </w:t>
            </w:r>
            <w:r w:rsidRPr="01FD532E">
              <w:rPr>
                <w:rFonts w:ascii="Arial" w:eastAsia="Times New Roman" w:hAnsi="Arial" w:cs="Arial"/>
                <w:lang w:eastAsia="es-CO"/>
              </w:rPr>
              <w:t>actividad 3</w:t>
            </w:r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135D68C0" w14:textId="77777777" w:rsidR="000848F9" w:rsidRPr="00650BEE" w:rsidRDefault="000848F9" w:rsidP="01FD532E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2890AB11" w14:textId="541088A3" w:rsidR="0098736A" w:rsidRPr="00650BEE" w:rsidRDefault="6226FBA9" w:rsidP="01FD532E">
            <w:pPr>
              <w:jc w:val="both"/>
              <w:rPr>
                <w:rFonts w:ascii="Arial" w:eastAsia="Times New Roman" w:hAnsi="Arial" w:cs="Arial"/>
                <w:lang w:eastAsia="es-CO"/>
              </w:rPr>
            </w:pPr>
            <w:r w:rsidRPr="01FD532E">
              <w:rPr>
                <w:rFonts w:ascii="Arial" w:eastAsia="Times New Roman" w:hAnsi="Arial" w:cs="Arial"/>
                <w:lang w:eastAsia="es-CO"/>
              </w:rPr>
              <w:t xml:space="preserve">Si </w:t>
            </w:r>
            <w:r w:rsidR="00585E87">
              <w:rPr>
                <w:rFonts w:ascii="Arial" w:eastAsia="Times New Roman" w:hAnsi="Arial" w:cs="Arial"/>
                <w:lang w:eastAsia="es-CO"/>
              </w:rPr>
              <w:t>no se confirma la decisión de desvincula</w:t>
            </w:r>
            <w:r w:rsidR="00691D84">
              <w:rPr>
                <w:rFonts w:ascii="Arial" w:eastAsia="Times New Roman" w:hAnsi="Arial" w:cs="Arial"/>
                <w:lang w:eastAsia="es-CO"/>
              </w:rPr>
              <w:t>ción</w:t>
            </w:r>
            <w:r w:rsidR="00255F99">
              <w:rPr>
                <w:rFonts w:ascii="Arial" w:eastAsia="Times New Roman" w:hAnsi="Arial" w:cs="Arial"/>
                <w:lang w:eastAsia="es-CO"/>
              </w:rPr>
              <w:t xml:space="preserve"> o renuncia</w:t>
            </w:r>
            <w:r w:rsidR="00585E87">
              <w:rPr>
                <w:rFonts w:ascii="Arial" w:eastAsia="Times New Roman" w:hAnsi="Arial" w:cs="Arial"/>
                <w:lang w:eastAsia="es-CO"/>
              </w:rPr>
              <w:t xml:space="preserve">, </w:t>
            </w:r>
            <w:r w:rsidRPr="01FD532E">
              <w:rPr>
                <w:rFonts w:ascii="Arial" w:eastAsia="Times New Roman" w:hAnsi="Arial" w:cs="Arial"/>
                <w:lang w:eastAsia="es-CO"/>
              </w:rPr>
              <w:t>fin del procedimiento</w:t>
            </w:r>
            <w:r w:rsidR="003A072C"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75DEDA5A" w14:textId="3ECFD1DA" w:rsidR="003A072C" w:rsidRPr="00650BEE" w:rsidRDefault="003A072C" w:rsidP="000848F9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  <w:shd w:val="clear" w:color="auto" w:fill="auto"/>
          </w:tcPr>
          <w:p w14:paraId="360667E4" w14:textId="7A1F2BEE" w:rsidR="00E35A71" w:rsidRPr="00650BEE" w:rsidRDefault="00E35A71" w:rsidP="00F57BC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="0098736A" w:rsidRPr="00650BEE" w14:paraId="3B3047FD" w14:textId="77777777" w:rsidTr="01FD532E">
        <w:tc>
          <w:tcPr>
            <w:tcW w:w="1071" w:type="pct"/>
          </w:tcPr>
          <w:p w14:paraId="1461C5A3" w14:textId="77777777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5E7B750" w14:textId="713F165D" w:rsidR="00A93B48" w:rsidRPr="00650BEE" w:rsidRDefault="004E2292" w:rsidP="008712D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</w:t>
            </w:r>
            <w:r w:rsidR="00423EE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recursos humanos</w:t>
            </w:r>
          </w:p>
          <w:p w14:paraId="48FE5222" w14:textId="4264140B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  <w:shd w:val="clear" w:color="auto" w:fill="auto"/>
          </w:tcPr>
          <w:p w14:paraId="2E8BFF78" w14:textId="49F4AC4D" w:rsidR="002A6C47" w:rsidRPr="00F10A3B" w:rsidRDefault="00F10A3B" w:rsidP="00F10A3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Preparar la d</w:t>
            </w:r>
            <w:r w:rsidR="00B22E09" w:rsidRPr="00F10A3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ocumentación necesari</w:t>
            </w:r>
            <w:r w:rsidR="00E20FE2" w:rsidRPr="00F10A3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</w:t>
            </w:r>
            <w:r w:rsidR="007F5B62" w:rsidRPr="00F10A3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5FB6BC8A" w14:textId="77777777" w:rsidR="0053129F" w:rsidRDefault="0053129F" w:rsidP="0071434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515DA6C" w14:textId="79CE4B21" w:rsidR="00B22E09" w:rsidRDefault="00CF064F" w:rsidP="0071434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Recopilar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="000C2A0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toda 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la documentación para formalizar y respaldar la decisión de desvinculación laboral</w:t>
            </w:r>
            <w:r w:rsidR="001C6B5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o renuncia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. </w:t>
            </w:r>
          </w:p>
          <w:p w14:paraId="5FA1BB11" w14:textId="209A71D4" w:rsidR="003A072C" w:rsidRPr="00650BEE" w:rsidRDefault="003A072C" w:rsidP="0071434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  <w:shd w:val="clear" w:color="auto" w:fill="auto"/>
          </w:tcPr>
          <w:p w14:paraId="2418E3E4" w14:textId="77777777" w:rsidR="00F10A3B" w:rsidRDefault="00F10A3B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Carta</w:t>
            </w:r>
            <w:r w:rsidR="00DF31D3" w:rsidRPr="00DF31D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 terminación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 contrato.</w:t>
            </w:r>
          </w:p>
          <w:p w14:paraId="7CBCA34D" w14:textId="77777777" w:rsidR="00C353A7" w:rsidRDefault="00C353A7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91AAB06" w14:textId="57C6FB7C" w:rsidR="00C353A7" w:rsidRDefault="00C353A7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Carta de renuncia.</w:t>
            </w:r>
          </w:p>
          <w:p w14:paraId="067EC8A1" w14:textId="77777777" w:rsidR="00F10A3B" w:rsidRDefault="00F10A3B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A925769" w14:textId="5A84BF7D" w:rsidR="004038F4" w:rsidRPr="00650BEE" w:rsidRDefault="00F10A3B" w:rsidP="0030431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</w:t>
            </w:r>
            <w:r w:rsidR="00DF31D3" w:rsidRPr="00DF31D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ualquier otro documento legal necesario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98736A" w:rsidRPr="00650BEE" w14:paraId="71CE5578" w14:textId="77777777" w:rsidTr="01FD532E">
        <w:tc>
          <w:tcPr>
            <w:tcW w:w="1071" w:type="pct"/>
          </w:tcPr>
          <w:p w14:paraId="0D3B42C7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416F9718" w14:textId="79D43EF8" w:rsidR="00AB0DF8" w:rsidRPr="00650BEE" w:rsidRDefault="00CF064F" w:rsidP="00A238B3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 de recursos humanos</w:t>
            </w:r>
          </w:p>
          <w:p w14:paraId="06C3F6B8" w14:textId="17D2CE26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7E67C8DC" w14:textId="4DE41F6C" w:rsidR="0098736A" w:rsidRPr="00B22E09" w:rsidRDefault="00B22E09" w:rsidP="00B22E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Entrega</w:t>
            </w:r>
            <w:r w:rsidR="00716D11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="00716D11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los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documentos.</w:t>
            </w:r>
          </w:p>
          <w:p w14:paraId="071C610A" w14:textId="77777777" w:rsidR="00541B1C" w:rsidRPr="00650BEE" w:rsidRDefault="00541B1C" w:rsidP="00541B1C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1A7203EB" w14:textId="10563124" w:rsidR="00F909B8" w:rsidRDefault="00E20FE2" w:rsidP="00B22E09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roporcionar al </w:t>
            </w:r>
            <w:r w:rsidR="004A4C4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colaborador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los documentos pertinentes asociados con su desvinculación labora</w:t>
            </w:r>
            <w:r w:rsidR="00CF064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</w:t>
            </w:r>
            <w:r w:rsidR="00B867E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o renuncia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26DC9A95" w14:textId="31B8D6CD" w:rsidR="0015579F" w:rsidRPr="00650BEE" w:rsidRDefault="0015579F" w:rsidP="00B22E09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  <w:shd w:val="clear" w:color="auto" w:fill="auto"/>
          </w:tcPr>
          <w:p w14:paraId="7AF8663F" w14:textId="0BD782AD" w:rsidR="00C402A8" w:rsidRDefault="00DF31D3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DF31D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Registro de entrega de documentos</w:t>
            </w:r>
            <w:r w:rsidR="0015579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78230045" w14:textId="376A7E3F" w:rsidR="00DF31D3" w:rsidRPr="00DF31D3" w:rsidRDefault="00DF31D3" w:rsidP="00DF31D3">
            <w:pPr>
              <w:ind w:firstLine="708"/>
              <w:rPr>
                <w:rFonts w:ascii="Arial" w:eastAsia="Times New Roman" w:hAnsi="Arial" w:cs="Arial"/>
                <w:highlight w:val="yellow"/>
                <w:lang w:eastAsia="es-CO"/>
              </w:rPr>
            </w:pPr>
          </w:p>
        </w:tc>
      </w:tr>
      <w:tr w:rsidR="0098736A" w:rsidRPr="00650BEE" w14:paraId="464E6DF9" w14:textId="77777777" w:rsidTr="01FD532E">
        <w:tc>
          <w:tcPr>
            <w:tcW w:w="1071" w:type="pct"/>
          </w:tcPr>
          <w:p w14:paraId="1850491A" w14:textId="77777777" w:rsidR="00A93B48" w:rsidRPr="00650BEE" w:rsidRDefault="00A93B48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4578A5EF" w14:textId="19128D12" w:rsidR="00A238B3" w:rsidRPr="00650BEE" w:rsidRDefault="004E2292" w:rsidP="00A238B3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</w:t>
            </w:r>
            <w:r w:rsidR="00423EE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recursos humanos</w:t>
            </w:r>
          </w:p>
          <w:p w14:paraId="6484DA44" w14:textId="0E918642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522F726C" w14:textId="63FCB7B0" w:rsidR="0098736A" w:rsidRPr="00650BEE" w:rsidRDefault="000C1ECB" w:rsidP="00B22E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Recepción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 activos de la </w:t>
            </w:r>
            <w:r w:rsidR="00B2749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institución</w:t>
            </w:r>
            <w:r w:rsidR="00197D5F" w:rsidRPr="00650BEE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1CD97657" w14:textId="77777777" w:rsidR="00794404" w:rsidRDefault="00794404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5839158" w14:textId="4F3688D6" w:rsidR="00DD5EA6" w:rsidRDefault="000C1ECB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Recolectar 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todos los activos pertenecientes a la empresa que estén en posesión del </w:t>
            </w:r>
            <w:r w:rsidR="004A4C4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colaborador</w:t>
            </w:r>
            <w:r w:rsidR="00CF064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, </w:t>
            </w:r>
            <w:r w:rsidR="00B22E09" w:rsidRPr="00B22E0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proporcionados por la empresa durante el periodo de empleo</w:t>
            </w:r>
            <w:r w:rsidR="003A072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57B64DB3" w14:textId="62695D77" w:rsidR="003A072C" w:rsidRPr="00650BEE" w:rsidRDefault="003A072C" w:rsidP="0030431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  <w:shd w:val="clear" w:color="auto" w:fill="auto"/>
          </w:tcPr>
          <w:p w14:paraId="07CFB48E" w14:textId="7A2C67A9" w:rsidR="00C402A8" w:rsidRPr="003A072C" w:rsidRDefault="00DF31D3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DF31D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 xml:space="preserve">Registro detallado de los activos devueltos por el </w:t>
            </w:r>
            <w:r w:rsidR="004A4C4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colaborador</w:t>
            </w:r>
            <w:r w:rsidR="003A072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  <w:r w:rsidRPr="00DF31D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</w:p>
        </w:tc>
      </w:tr>
      <w:tr w:rsidR="00E9439D" w:rsidRPr="00650BEE" w14:paraId="53C44BD7" w14:textId="77777777" w:rsidTr="01FD532E">
        <w:tc>
          <w:tcPr>
            <w:tcW w:w="1071" w:type="pct"/>
          </w:tcPr>
          <w:p w14:paraId="10DA111A" w14:textId="77777777" w:rsidR="00E9439D" w:rsidRDefault="00E9439D" w:rsidP="00E9439D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4E4823D" w14:textId="368789DE" w:rsidR="00A238B3" w:rsidRPr="00650BEE" w:rsidRDefault="004E2292" w:rsidP="00A238B3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</w:t>
            </w:r>
            <w:r w:rsidR="00423EE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de n</w:t>
            </w:r>
            <w:r w:rsidR="0026017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ó</w:t>
            </w:r>
            <w:r w:rsidR="00423EE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mina</w:t>
            </w:r>
          </w:p>
          <w:p w14:paraId="50A844AE" w14:textId="77777777" w:rsidR="00E9439D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B0E11C0" w14:textId="77777777" w:rsidR="00E9439D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246C14D" w14:textId="625FAA1D" w:rsidR="00E9439D" w:rsidRPr="00650BEE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14:paraId="7E6720E9" w14:textId="7A5877E0" w:rsidR="00D23EFC" w:rsidRDefault="009D1824" w:rsidP="009D182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D18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Pro</w:t>
            </w:r>
            <w:r w:rsidR="0026017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cesar</w:t>
            </w:r>
            <w:r w:rsidRPr="009D18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pago </w:t>
            </w:r>
            <w:r w:rsidR="0026017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de </w:t>
            </w:r>
            <w:r w:rsidRPr="009D18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liquidación y paz y salvo</w:t>
            </w:r>
            <w:r w:rsidR="003A072C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0BD90FF7" w14:textId="77777777" w:rsidR="003A072C" w:rsidRPr="003A072C" w:rsidRDefault="003A072C" w:rsidP="003A072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6E96F6A" w14:textId="38AE27D8" w:rsidR="009D1824" w:rsidRPr="009D1824" w:rsidRDefault="00E20FE2" w:rsidP="009D1824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</w:t>
            </w:r>
            <w:r w:rsidR="009D1824" w:rsidRPr="009D18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alcular y procesar cualquier pago pendiente que deba recibir el </w:t>
            </w:r>
            <w:r w:rsidR="004A4C4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colaborador</w:t>
            </w:r>
            <w:r w:rsidR="009D1824" w:rsidRPr="009D18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 La liquidación financiera se realiza de acuerdo con las políticas internas y las regulaciones laborales aplicables.</w:t>
            </w:r>
          </w:p>
          <w:p w14:paraId="24643244" w14:textId="77777777" w:rsidR="009D1824" w:rsidRPr="009D1824" w:rsidRDefault="009D1824" w:rsidP="009D1824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34B40A6" w14:textId="04B5E6E8" w:rsidR="00F53BE2" w:rsidRDefault="00A43B40" w:rsidP="009D1824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D18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Además,</w:t>
            </w:r>
            <w:r w:rsidR="009D1824" w:rsidRPr="009D18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="00260176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emitir u</w:t>
            </w:r>
            <w:r w:rsidR="009D1824" w:rsidRPr="009D18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n "paz y salvo" al </w:t>
            </w:r>
            <w:r w:rsidR="004A4C4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colaborador</w:t>
            </w:r>
            <w:r w:rsidR="009D1824" w:rsidRPr="009D18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indicando que ha cumplido con todas las obligaciones contractuales y financieras con la empresa. Este documento confirma que no existen deudas pendientes ni asuntos sin resolver entre ambas partes.</w:t>
            </w:r>
          </w:p>
          <w:p w14:paraId="6A8C7730" w14:textId="77777777" w:rsidR="00664DD2" w:rsidRDefault="00664DD2" w:rsidP="009D1824">
            <w:pPr>
              <w:jc w:val="both"/>
              <w:rPr>
                <w:rFonts w:ascii="Arial" w:eastAsia="Times New Roman" w:hAnsi="Arial" w:cs="Arial"/>
                <w:kern w:val="0"/>
                <w:lang w:val="es-MX" w:eastAsia="es-CO"/>
                <w14:ligatures w14:val="none"/>
              </w:rPr>
            </w:pPr>
          </w:p>
          <w:p w14:paraId="4BFE25A2" w14:textId="77777777" w:rsidR="00664DD2" w:rsidRDefault="00664DD2" w:rsidP="009D1824">
            <w:pPr>
              <w:jc w:val="both"/>
              <w:rPr>
                <w:rFonts w:ascii="Arial" w:eastAsia="Times New Roman" w:hAnsi="Arial" w:cs="Arial"/>
                <w:kern w:val="0"/>
                <w:lang w:val="es-MX" w:eastAsia="es-CO"/>
                <w14:ligatures w14:val="none"/>
              </w:rPr>
            </w:pPr>
          </w:p>
          <w:p w14:paraId="221699F1" w14:textId="77777777" w:rsidR="00664DD2" w:rsidRDefault="00664DD2" w:rsidP="00664DD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se requiere ocupar la vacante continuar al procedimiento “PR-TB-GDT-01 Selección y Contratación”.</w:t>
            </w:r>
          </w:p>
          <w:p w14:paraId="581C777C" w14:textId="77777777" w:rsidR="00664DD2" w:rsidRDefault="00664DD2" w:rsidP="00664DD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22B4C30" w14:textId="6FF682B4" w:rsidR="00664DD2" w:rsidRPr="00664DD2" w:rsidRDefault="00664DD2" w:rsidP="009D1824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no se requiere ocupar la vacante, fin del procedimiento.</w:t>
            </w:r>
          </w:p>
          <w:p w14:paraId="5F727B91" w14:textId="39FFCE8C" w:rsidR="00D23EFC" w:rsidRPr="00D23EFC" w:rsidRDefault="00D23EFC" w:rsidP="009D1824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  <w:shd w:val="clear" w:color="auto" w:fill="auto"/>
          </w:tcPr>
          <w:p w14:paraId="45FB464A" w14:textId="583C4965" w:rsidR="005E440B" w:rsidRDefault="003A072C" w:rsidP="00466E4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</w:t>
            </w:r>
            <w:r w:rsidR="00DF31D3" w:rsidRPr="00DF31D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ocumento formal de "paz y salvo"</w:t>
            </w:r>
            <w:r w:rsidR="00662EC3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</w:tbl>
    <w:p w14:paraId="19B7688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14:paraId="4920E9FE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19E014EF" w14:textId="77777777" w:rsidTr="6C7C587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BD93E9" w14:textId="0B007E99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5BAABC24" w14:textId="77777777" w:rsidTr="6C7C587D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448FCCA5" w14:textId="33E6B7AF" w:rsidR="00F2735E" w:rsidRPr="001D3243" w:rsidRDefault="00F2735E" w:rsidP="6C7C587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4000A7F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644"/>
        <w:gridCol w:w="5854"/>
      </w:tblGrid>
      <w:tr w:rsidR="001D3243" w:rsidRPr="001D3243" w14:paraId="7F539097" w14:textId="77777777" w:rsidTr="00D4246C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743978DD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</w:t>
            </w:r>
          </w:p>
        </w:tc>
        <w:tc>
          <w:tcPr>
            <w:tcW w:w="9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5BDE9BF6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61218F1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RAZÓN DE LA ACTUALIZACIÓN</w:t>
            </w:r>
          </w:p>
        </w:tc>
      </w:tr>
      <w:tr w:rsidR="001D3243" w:rsidRPr="001D3243" w14:paraId="1B29101F" w14:textId="77777777" w:rsidTr="00D4246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F627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9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1567" w14:textId="098B0FD8" w:rsidR="001D3243" w:rsidRPr="001D3243" w:rsidRDefault="00530FC7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18/Feb/2025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743"/>
            </w:tblGrid>
            <w:tr w:rsidR="001D3243" w:rsidRPr="001D3243" w14:paraId="13B9AA3E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7BFE517" w14:textId="77777777" w:rsidR="001D3243" w:rsidRPr="001D3243" w:rsidRDefault="001D3243" w:rsidP="001D32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C46093" w14:textId="298932F8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Se realiza el procedimiento.</w:t>
                  </w:r>
                </w:p>
              </w:tc>
            </w:tr>
          </w:tbl>
          <w:p w14:paraId="54C4C0E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4738BF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70"/>
        <w:gridCol w:w="3119"/>
        <w:gridCol w:w="2733"/>
      </w:tblGrid>
      <w:tr w:rsidR="000F4EEA" w:rsidRPr="001D3243" w14:paraId="7CF30C45" w14:textId="77777777" w:rsidTr="00944CB9">
        <w:trPr>
          <w:tblCellSpacing w:w="0" w:type="dxa"/>
        </w:trPr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107995B9" w14:textId="77777777" w:rsidR="000F4EEA" w:rsidRPr="001D3243" w:rsidRDefault="000F4EEA" w:rsidP="00070A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ELABORÓ</w:t>
            </w:r>
          </w:p>
        </w:tc>
        <w:tc>
          <w:tcPr>
            <w:tcW w:w="1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23718418" w14:textId="77777777" w:rsidR="000F4EEA" w:rsidRPr="001D3243" w:rsidRDefault="000F4EEA" w:rsidP="00070A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REVISÓ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54E554CC" w14:textId="77777777" w:rsidR="000F4EEA" w:rsidRPr="001D3243" w:rsidRDefault="000F4EEA" w:rsidP="00070A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APROBÓ</w:t>
            </w:r>
          </w:p>
        </w:tc>
      </w:tr>
      <w:tr w:rsidR="000F4EEA" w:rsidRPr="001D3243" w14:paraId="26A52D00" w14:textId="77777777" w:rsidTr="00944CB9">
        <w:trPr>
          <w:tblCellSpacing w:w="0" w:type="dxa"/>
        </w:trPr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40"/>
            </w:tblGrid>
            <w:tr w:rsidR="000F4EEA" w:rsidRPr="001D3243" w14:paraId="1A592FFF" w14:textId="77777777" w:rsidTr="00070ABA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132A9E11" w14:textId="77777777" w:rsidR="000F4EEA" w:rsidRPr="001D3243" w:rsidRDefault="000F4EEA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64FEB456" w14:textId="29490B1F" w:rsidR="000F4EEA" w:rsidRPr="001D3243" w:rsidRDefault="007B30A2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Daniela Torres Torres </w:t>
                  </w:r>
                </w:p>
              </w:tc>
            </w:tr>
            <w:tr w:rsidR="000F4EEA" w:rsidRPr="001D3243" w14:paraId="4C64A15C" w14:textId="77777777" w:rsidTr="00070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2FA90" w14:textId="77777777" w:rsidR="000F4EEA" w:rsidRPr="001D3243" w:rsidRDefault="000F4EEA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A3579B" w14:textId="77777777" w:rsidR="000F4EEA" w:rsidRPr="001D3243" w:rsidRDefault="000F4EEA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Aprendiz</w:t>
                  </w:r>
                </w:p>
              </w:tc>
            </w:tr>
            <w:tr w:rsidR="000F4EEA" w:rsidRPr="001D3243" w14:paraId="4272B209" w14:textId="77777777" w:rsidTr="00070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F2E46" w14:textId="77777777" w:rsidR="000F4EEA" w:rsidRPr="001D3243" w:rsidRDefault="000F4EEA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EF03D4" w14:textId="1637C4D0" w:rsidR="000F4EEA" w:rsidRPr="001D3243" w:rsidRDefault="007B30A2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18/Feb/2025</w:t>
                  </w:r>
                </w:p>
              </w:tc>
            </w:tr>
          </w:tbl>
          <w:p w14:paraId="4524CAD3" w14:textId="77777777" w:rsidR="000F4EEA" w:rsidRPr="001D3243" w:rsidRDefault="000F4EEA" w:rsidP="00070AB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989"/>
            </w:tblGrid>
            <w:tr w:rsidR="000F4EEA" w:rsidRPr="001D3243" w14:paraId="65FAFBAC" w14:textId="77777777" w:rsidTr="00070ABA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2F85EC67" w14:textId="77777777" w:rsidR="000F4EEA" w:rsidRPr="001D3243" w:rsidRDefault="000F4EEA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3FCAE689" w14:textId="77777777" w:rsidR="000F4EEA" w:rsidRPr="001D3243" w:rsidRDefault="000F4EEA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Martha Esperanza Rodriguez</w:t>
                  </w:r>
                </w:p>
              </w:tc>
            </w:tr>
            <w:tr w:rsidR="000F4EEA" w:rsidRPr="001D3243" w14:paraId="3FD83A4B" w14:textId="77777777" w:rsidTr="00070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5D085" w14:textId="77777777" w:rsidR="000F4EEA" w:rsidRPr="001D3243" w:rsidRDefault="000F4EEA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D72C1" w14:textId="0D958AE1" w:rsidR="000F4EEA" w:rsidRPr="001D3243" w:rsidRDefault="00981F6A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Subdirectora </w:t>
                  </w:r>
                  <w:r w:rsidR="000F4EEA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Calidad, Procesos y Riesgos</w:t>
                  </w:r>
                </w:p>
              </w:tc>
            </w:tr>
            <w:tr w:rsidR="000F4EEA" w:rsidRPr="001D3243" w14:paraId="381C0759" w14:textId="77777777" w:rsidTr="00070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12377" w14:textId="77777777" w:rsidR="000F4EEA" w:rsidRPr="001D3243" w:rsidRDefault="000F4EEA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A6C5E" w14:textId="6001C4AD" w:rsidR="000F4EEA" w:rsidRPr="001D3243" w:rsidRDefault="007B30A2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18/Feb/2025</w:t>
                  </w:r>
                </w:p>
              </w:tc>
            </w:tr>
          </w:tbl>
          <w:p w14:paraId="2652B9D3" w14:textId="77777777" w:rsidR="000F4EEA" w:rsidRPr="001D3243" w:rsidRDefault="000F4EEA" w:rsidP="00070AB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603"/>
            </w:tblGrid>
            <w:tr w:rsidR="000F4EEA" w:rsidRPr="001D3243" w14:paraId="51EB9FCF" w14:textId="77777777" w:rsidTr="00070ABA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EAF9AFC" w14:textId="77777777" w:rsidR="000F4EEA" w:rsidRPr="001D3243" w:rsidRDefault="000F4EEA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41D98C64" w14:textId="111348A2" w:rsidR="000F4EEA" w:rsidRPr="001D3243" w:rsidRDefault="007B30A2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Henry Lurbey Hueso </w:t>
                  </w:r>
                </w:p>
              </w:tc>
            </w:tr>
            <w:tr w:rsidR="000F4EEA" w:rsidRPr="001D3243" w14:paraId="48618CC3" w14:textId="77777777" w:rsidTr="00070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5EACFA" w14:textId="77777777" w:rsidR="000F4EEA" w:rsidRPr="001D3243" w:rsidRDefault="000F4EEA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ED86C" w14:textId="42F0DE06" w:rsidR="000F4EEA" w:rsidRPr="001D3243" w:rsidRDefault="007B30A2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Rector </w:t>
                  </w:r>
                </w:p>
              </w:tc>
            </w:tr>
            <w:tr w:rsidR="000F4EEA" w:rsidRPr="001D3243" w14:paraId="3615789B" w14:textId="77777777" w:rsidTr="00070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1F366" w14:textId="77777777" w:rsidR="000F4EEA" w:rsidRPr="001D3243" w:rsidRDefault="000F4EEA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C372BD" w14:textId="093773E0" w:rsidR="000F4EEA" w:rsidRPr="001D3243" w:rsidRDefault="007B30A2" w:rsidP="00070ABA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18/Feb/2025</w:t>
                  </w:r>
                </w:p>
              </w:tc>
            </w:tr>
          </w:tbl>
          <w:p w14:paraId="70C091C5" w14:textId="77777777" w:rsidR="000F4EEA" w:rsidRPr="001D3243" w:rsidRDefault="000F4EEA" w:rsidP="00070AB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36E52999" w14:textId="77777777" w:rsidR="000F4EEA" w:rsidRDefault="000F4EEA" w:rsidP="003A072C"/>
    <w:p w14:paraId="1B6C3BDF" w14:textId="77777777" w:rsidR="00111EB2" w:rsidRDefault="00111EB2" w:rsidP="003A072C"/>
    <w:p w14:paraId="4816F5F2" w14:textId="77777777" w:rsidR="003B53E8" w:rsidRDefault="003B53E8" w:rsidP="003A072C"/>
    <w:p w14:paraId="70048329" w14:textId="77777777" w:rsidR="003B53E8" w:rsidRDefault="003B53E8" w:rsidP="003A072C">
      <w:pPr>
        <w:sectPr w:rsidR="003B53E8" w:rsidSect="004B6F0B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1F78954E" w14:textId="7FD94D48" w:rsidR="003B53E8" w:rsidRDefault="003B53E8" w:rsidP="003A072C"/>
    <w:sectPr w:rsidR="003B53E8" w:rsidSect="004B6F0B">
      <w:pgSz w:w="25628" w:h="14175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35D62"/>
    <w:multiLevelType w:val="hybridMultilevel"/>
    <w:tmpl w:val="EA02DD86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31EA3"/>
    <w:multiLevelType w:val="hybridMultilevel"/>
    <w:tmpl w:val="2FD20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666060">
    <w:abstractNumId w:val="1"/>
  </w:num>
  <w:num w:numId="2" w16cid:durableId="48320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3"/>
    <w:rsid w:val="00014BC1"/>
    <w:rsid w:val="00035D6A"/>
    <w:rsid w:val="000528DE"/>
    <w:rsid w:val="00070363"/>
    <w:rsid w:val="000710B8"/>
    <w:rsid w:val="000848F9"/>
    <w:rsid w:val="00086D5E"/>
    <w:rsid w:val="000A4ADD"/>
    <w:rsid w:val="000B7B85"/>
    <w:rsid w:val="000C1ECB"/>
    <w:rsid w:val="000C2A05"/>
    <w:rsid w:val="000C66B6"/>
    <w:rsid w:val="000E7804"/>
    <w:rsid w:val="000F422D"/>
    <w:rsid w:val="000F4EEA"/>
    <w:rsid w:val="001027DA"/>
    <w:rsid w:val="00111EB2"/>
    <w:rsid w:val="00121658"/>
    <w:rsid w:val="00125DC0"/>
    <w:rsid w:val="001500FE"/>
    <w:rsid w:val="0015579F"/>
    <w:rsid w:val="00163ACC"/>
    <w:rsid w:val="0017751E"/>
    <w:rsid w:val="00197D5F"/>
    <w:rsid w:val="001A32C0"/>
    <w:rsid w:val="001A6CDE"/>
    <w:rsid w:val="001A71B0"/>
    <w:rsid w:val="001B4E87"/>
    <w:rsid w:val="001B6550"/>
    <w:rsid w:val="001C094F"/>
    <w:rsid w:val="001C6B5E"/>
    <w:rsid w:val="001D3243"/>
    <w:rsid w:val="001D65F9"/>
    <w:rsid w:val="001D6731"/>
    <w:rsid w:val="001E6E4E"/>
    <w:rsid w:val="001F200F"/>
    <w:rsid w:val="001F5A3A"/>
    <w:rsid w:val="00204160"/>
    <w:rsid w:val="00212EDC"/>
    <w:rsid w:val="00217223"/>
    <w:rsid w:val="002173EB"/>
    <w:rsid w:val="00222BC3"/>
    <w:rsid w:val="00226ACF"/>
    <w:rsid w:val="00227C01"/>
    <w:rsid w:val="00247B6D"/>
    <w:rsid w:val="00255F99"/>
    <w:rsid w:val="00260176"/>
    <w:rsid w:val="00261DCF"/>
    <w:rsid w:val="0026514F"/>
    <w:rsid w:val="0028446D"/>
    <w:rsid w:val="00296C32"/>
    <w:rsid w:val="002A1A97"/>
    <w:rsid w:val="002A6C47"/>
    <w:rsid w:val="002B4582"/>
    <w:rsid w:val="002B4CFF"/>
    <w:rsid w:val="002C540C"/>
    <w:rsid w:val="002E6150"/>
    <w:rsid w:val="002E7ECD"/>
    <w:rsid w:val="002F36FB"/>
    <w:rsid w:val="002F4834"/>
    <w:rsid w:val="002F6660"/>
    <w:rsid w:val="00304310"/>
    <w:rsid w:val="00305B37"/>
    <w:rsid w:val="003150B4"/>
    <w:rsid w:val="0031763B"/>
    <w:rsid w:val="0033032A"/>
    <w:rsid w:val="00341750"/>
    <w:rsid w:val="00350246"/>
    <w:rsid w:val="00352124"/>
    <w:rsid w:val="0035357E"/>
    <w:rsid w:val="00364428"/>
    <w:rsid w:val="003727D4"/>
    <w:rsid w:val="00372BAB"/>
    <w:rsid w:val="0037558C"/>
    <w:rsid w:val="003800DB"/>
    <w:rsid w:val="00380F16"/>
    <w:rsid w:val="00387023"/>
    <w:rsid w:val="003A072C"/>
    <w:rsid w:val="003A3213"/>
    <w:rsid w:val="003A593A"/>
    <w:rsid w:val="003B53E8"/>
    <w:rsid w:val="003C17EB"/>
    <w:rsid w:val="003D135F"/>
    <w:rsid w:val="003E2442"/>
    <w:rsid w:val="003E6B93"/>
    <w:rsid w:val="003F2CF7"/>
    <w:rsid w:val="003F2E4F"/>
    <w:rsid w:val="003F5AC4"/>
    <w:rsid w:val="004038F4"/>
    <w:rsid w:val="0042045C"/>
    <w:rsid w:val="00423EEC"/>
    <w:rsid w:val="004353CF"/>
    <w:rsid w:val="00440187"/>
    <w:rsid w:val="00447403"/>
    <w:rsid w:val="00460F03"/>
    <w:rsid w:val="00466E46"/>
    <w:rsid w:val="00474193"/>
    <w:rsid w:val="004775B6"/>
    <w:rsid w:val="00483E32"/>
    <w:rsid w:val="00486EC1"/>
    <w:rsid w:val="00493D8D"/>
    <w:rsid w:val="00494C09"/>
    <w:rsid w:val="004A4386"/>
    <w:rsid w:val="004A4C44"/>
    <w:rsid w:val="004B1174"/>
    <w:rsid w:val="004B6F0B"/>
    <w:rsid w:val="004C3E35"/>
    <w:rsid w:val="004C5A7A"/>
    <w:rsid w:val="004E2292"/>
    <w:rsid w:val="004F0E93"/>
    <w:rsid w:val="004F1FAA"/>
    <w:rsid w:val="004F53F9"/>
    <w:rsid w:val="005035FF"/>
    <w:rsid w:val="00530FC7"/>
    <w:rsid w:val="0053129F"/>
    <w:rsid w:val="00541B1C"/>
    <w:rsid w:val="005546FD"/>
    <w:rsid w:val="00557090"/>
    <w:rsid w:val="00557450"/>
    <w:rsid w:val="0056616A"/>
    <w:rsid w:val="00585E87"/>
    <w:rsid w:val="00592AE5"/>
    <w:rsid w:val="00595D48"/>
    <w:rsid w:val="005C1F31"/>
    <w:rsid w:val="005D2068"/>
    <w:rsid w:val="005D3089"/>
    <w:rsid w:val="005E440B"/>
    <w:rsid w:val="005E6BA0"/>
    <w:rsid w:val="005F1C37"/>
    <w:rsid w:val="005F25E1"/>
    <w:rsid w:val="005F63F8"/>
    <w:rsid w:val="00600F08"/>
    <w:rsid w:val="006072FA"/>
    <w:rsid w:val="00610C03"/>
    <w:rsid w:val="00621A06"/>
    <w:rsid w:val="00622210"/>
    <w:rsid w:val="00650044"/>
    <w:rsid w:val="00650BEE"/>
    <w:rsid w:val="00655045"/>
    <w:rsid w:val="00656191"/>
    <w:rsid w:val="00660789"/>
    <w:rsid w:val="00661742"/>
    <w:rsid w:val="00662179"/>
    <w:rsid w:val="00662EC3"/>
    <w:rsid w:val="00663E44"/>
    <w:rsid w:val="00664DD2"/>
    <w:rsid w:val="0066570E"/>
    <w:rsid w:val="00667828"/>
    <w:rsid w:val="006813D0"/>
    <w:rsid w:val="00691D84"/>
    <w:rsid w:val="00696241"/>
    <w:rsid w:val="00697FD2"/>
    <w:rsid w:val="006B5BEE"/>
    <w:rsid w:val="006C6106"/>
    <w:rsid w:val="006E0DB6"/>
    <w:rsid w:val="006E3A84"/>
    <w:rsid w:val="007059A3"/>
    <w:rsid w:val="00707B53"/>
    <w:rsid w:val="00714342"/>
    <w:rsid w:val="0071561C"/>
    <w:rsid w:val="00716D11"/>
    <w:rsid w:val="00725593"/>
    <w:rsid w:val="007438BA"/>
    <w:rsid w:val="0074524A"/>
    <w:rsid w:val="00756F33"/>
    <w:rsid w:val="00765057"/>
    <w:rsid w:val="007747B9"/>
    <w:rsid w:val="0078030D"/>
    <w:rsid w:val="00780BCE"/>
    <w:rsid w:val="00794404"/>
    <w:rsid w:val="007A4BF0"/>
    <w:rsid w:val="007B30A2"/>
    <w:rsid w:val="007C1A2A"/>
    <w:rsid w:val="007C3457"/>
    <w:rsid w:val="007F5B62"/>
    <w:rsid w:val="008022CE"/>
    <w:rsid w:val="00806BC2"/>
    <w:rsid w:val="00814D89"/>
    <w:rsid w:val="008662DA"/>
    <w:rsid w:val="008712D0"/>
    <w:rsid w:val="00887BBF"/>
    <w:rsid w:val="0089618F"/>
    <w:rsid w:val="00896341"/>
    <w:rsid w:val="008B199B"/>
    <w:rsid w:val="008B3C26"/>
    <w:rsid w:val="008B3CED"/>
    <w:rsid w:val="008D78CC"/>
    <w:rsid w:val="008F2113"/>
    <w:rsid w:val="008F7E0A"/>
    <w:rsid w:val="00904714"/>
    <w:rsid w:val="009129CB"/>
    <w:rsid w:val="00914CE1"/>
    <w:rsid w:val="00921497"/>
    <w:rsid w:val="0093258E"/>
    <w:rsid w:val="00933961"/>
    <w:rsid w:val="00936BC5"/>
    <w:rsid w:val="00944CB9"/>
    <w:rsid w:val="00961109"/>
    <w:rsid w:val="009627BD"/>
    <w:rsid w:val="00962D7F"/>
    <w:rsid w:val="009647DC"/>
    <w:rsid w:val="00966E26"/>
    <w:rsid w:val="00967533"/>
    <w:rsid w:val="009760BC"/>
    <w:rsid w:val="00981F6A"/>
    <w:rsid w:val="00984655"/>
    <w:rsid w:val="009866EE"/>
    <w:rsid w:val="0098736A"/>
    <w:rsid w:val="009C0779"/>
    <w:rsid w:val="009C6BBE"/>
    <w:rsid w:val="009D1824"/>
    <w:rsid w:val="009F4CF1"/>
    <w:rsid w:val="00A03B55"/>
    <w:rsid w:val="00A157EF"/>
    <w:rsid w:val="00A238B3"/>
    <w:rsid w:val="00A30C0D"/>
    <w:rsid w:val="00A43B40"/>
    <w:rsid w:val="00A85920"/>
    <w:rsid w:val="00A92CCC"/>
    <w:rsid w:val="00A93B48"/>
    <w:rsid w:val="00AA1E73"/>
    <w:rsid w:val="00AA2D20"/>
    <w:rsid w:val="00AA77BC"/>
    <w:rsid w:val="00AB0DF8"/>
    <w:rsid w:val="00AB7752"/>
    <w:rsid w:val="00AB7AFB"/>
    <w:rsid w:val="00AC367C"/>
    <w:rsid w:val="00AC7A12"/>
    <w:rsid w:val="00AD00FE"/>
    <w:rsid w:val="00AD5E0D"/>
    <w:rsid w:val="00AF5955"/>
    <w:rsid w:val="00B00922"/>
    <w:rsid w:val="00B05617"/>
    <w:rsid w:val="00B22E09"/>
    <w:rsid w:val="00B27496"/>
    <w:rsid w:val="00B31824"/>
    <w:rsid w:val="00B41ACC"/>
    <w:rsid w:val="00B45E4C"/>
    <w:rsid w:val="00B57038"/>
    <w:rsid w:val="00B570BC"/>
    <w:rsid w:val="00B72038"/>
    <w:rsid w:val="00B75399"/>
    <w:rsid w:val="00B768BB"/>
    <w:rsid w:val="00B867E9"/>
    <w:rsid w:val="00B86982"/>
    <w:rsid w:val="00BA7C46"/>
    <w:rsid w:val="00BC11C8"/>
    <w:rsid w:val="00BC260B"/>
    <w:rsid w:val="00BC7F2C"/>
    <w:rsid w:val="00BF16CB"/>
    <w:rsid w:val="00BF5A18"/>
    <w:rsid w:val="00C00AAF"/>
    <w:rsid w:val="00C07A1D"/>
    <w:rsid w:val="00C1011C"/>
    <w:rsid w:val="00C17E38"/>
    <w:rsid w:val="00C221D9"/>
    <w:rsid w:val="00C34E34"/>
    <w:rsid w:val="00C353A7"/>
    <w:rsid w:val="00C37E14"/>
    <w:rsid w:val="00C402A8"/>
    <w:rsid w:val="00C52946"/>
    <w:rsid w:val="00C55FCF"/>
    <w:rsid w:val="00C73599"/>
    <w:rsid w:val="00C80916"/>
    <w:rsid w:val="00C85BFF"/>
    <w:rsid w:val="00C944BE"/>
    <w:rsid w:val="00CA0DB7"/>
    <w:rsid w:val="00CA52A0"/>
    <w:rsid w:val="00CA56FF"/>
    <w:rsid w:val="00CA7D3C"/>
    <w:rsid w:val="00CB0A82"/>
    <w:rsid w:val="00CB34E5"/>
    <w:rsid w:val="00CC46EC"/>
    <w:rsid w:val="00CC613F"/>
    <w:rsid w:val="00CD4402"/>
    <w:rsid w:val="00CD602D"/>
    <w:rsid w:val="00CE6EDF"/>
    <w:rsid w:val="00CF064F"/>
    <w:rsid w:val="00CF2892"/>
    <w:rsid w:val="00D01189"/>
    <w:rsid w:val="00D06498"/>
    <w:rsid w:val="00D20571"/>
    <w:rsid w:val="00D22D5E"/>
    <w:rsid w:val="00D23EFC"/>
    <w:rsid w:val="00D30B65"/>
    <w:rsid w:val="00D4246C"/>
    <w:rsid w:val="00D61CC3"/>
    <w:rsid w:val="00D671F7"/>
    <w:rsid w:val="00D944C8"/>
    <w:rsid w:val="00DA1A87"/>
    <w:rsid w:val="00DB1429"/>
    <w:rsid w:val="00DB39E1"/>
    <w:rsid w:val="00DB60AB"/>
    <w:rsid w:val="00DD5EA6"/>
    <w:rsid w:val="00DE7ECE"/>
    <w:rsid w:val="00DF31D3"/>
    <w:rsid w:val="00E1419A"/>
    <w:rsid w:val="00E20FE2"/>
    <w:rsid w:val="00E304EF"/>
    <w:rsid w:val="00E35A71"/>
    <w:rsid w:val="00E36ECC"/>
    <w:rsid w:val="00E5345D"/>
    <w:rsid w:val="00E610CA"/>
    <w:rsid w:val="00E61FCC"/>
    <w:rsid w:val="00E67AA8"/>
    <w:rsid w:val="00E76730"/>
    <w:rsid w:val="00E91845"/>
    <w:rsid w:val="00E9439D"/>
    <w:rsid w:val="00E96862"/>
    <w:rsid w:val="00EA42F5"/>
    <w:rsid w:val="00EC77DB"/>
    <w:rsid w:val="00ED748C"/>
    <w:rsid w:val="00EE030A"/>
    <w:rsid w:val="00EF18D6"/>
    <w:rsid w:val="00EF1C15"/>
    <w:rsid w:val="00EF7348"/>
    <w:rsid w:val="00F10A3B"/>
    <w:rsid w:val="00F14A4A"/>
    <w:rsid w:val="00F17B76"/>
    <w:rsid w:val="00F2735E"/>
    <w:rsid w:val="00F30A89"/>
    <w:rsid w:val="00F4113A"/>
    <w:rsid w:val="00F41BBC"/>
    <w:rsid w:val="00F53BE2"/>
    <w:rsid w:val="00F57BC3"/>
    <w:rsid w:val="00F909B8"/>
    <w:rsid w:val="00FB3254"/>
    <w:rsid w:val="00FF134B"/>
    <w:rsid w:val="01FD532E"/>
    <w:rsid w:val="04326FA0"/>
    <w:rsid w:val="10102272"/>
    <w:rsid w:val="139392E9"/>
    <w:rsid w:val="24ACF228"/>
    <w:rsid w:val="2FB31041"/>
    <w:rsid w:val="3090A4A5"/>
    <w:rsid w:val="30CBECB7"/>
    <w:rsid w:val="349302F7"/>
    <w:rsid w:val="35151527"/>
    <w:rsid w:val="35B6B7C6"/>
    <w:rsid w:val="4221B148"/>
    <w:rsid w:val="4235A6C8"/>
    <w:rsid w:val="46C05554"/>
    <w:rsid w:val="472B8920"/>
    <w:rsid w:val="48C75981"/>
    <w:rsid w:val="4B8C12AE"/>
    <w:rsid w:val="54D9DA73"/>
    <w:rsid w:val="56E69BA4"/>
    <w:rsid w:val="6226FBA9"/>
    <w:rsid w:val="63693BC0"/>
    <w:rsid w:val="6921633F"/>
    <w:rsid w:val="6C26B2AB"/>
    <w:rsid w:val="6C7C587D"/>
    <w:rsid w:val="7BE395BB"/>
    <w:rsid w:val="7FE5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9CD"/>
  <w15:chartTrackingRefBased/>
  <w15:docId w15:val="{C281F2AC-7446-42B2-AA21-6AB70DD6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143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43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43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43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43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ABD1FE-CD8D-49CC-804D-226468683DB2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customXml/itemProps2.xml><?xml version="1.0" encoding="utf-8"?>
<ds:datastoreItem xmlns:ds="http://schemas.openxmlformats.org/officeDocument/2006/customXml" ds:itemID="{2F6BE2B7-214E-4E31-9900-D6A9611D5D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C4069D-2BB5-496F-A3A4-C34D71DE51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F1B216-3594-49B1-BDC2-48A97FEE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726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romero chacon</dc:creator>
  <cp:keywords/>
  <dc:description/>
  <cp:lastModifiedBy>ANGIE DANIELA TORRES TORRES</cp:lastModifiedBy>
  <cp:revision>65</cp:revision>
  <cp:lastPrinted>2024-02-23T20:08:00Z</cp:lastPrinted>
  <dcterms:created xsi:type="dcterms:W3CDTF">2024-01-12T19:52:00Z</dcterms:created>
  <dcterms:modified xsi:type="dcterms:W3CDTF">2025-02-17T17:39:00Z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