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13389" w14:textId="2315E4B4" w:rsidR="00F23B0C" w:rsidRPr="00E800A0" w:rsidRDefault="00E800A0" w:rsidP="00205A4E">
      <w:pPr>
        <w:spacing w:line="480" w:lineRule="auto"/>
        <w:jc w:val="both"/>
        <w:rPr>
          <w:rFonts w:ascii="Times New Roman" w:hAnsi="Times New Roman" w:cs="Times New Roman"/>
        </w:rPr>
      </w:pPr>
      <w:commentRangeStart w:id="0"/>
      <w:r w:rsidRPr="00E800A0">
        <w:rPr>
          <w:rFonts w:ascii="Times New Roman" w:hAnsi="Times New Roman" w:cs="Times New Roman"/>
        </w:rPr>
        <w:t>Title</w:t>
      </w:r>
      <w:commentRangeEnd w:id="0"/>
      <w:r w:rsidR="002A5F08">
        <w:rPr>
          <w:rStyle w:val="CommentReference"/>
        </w:rPr>
        <w:commentReference w:id="0"/>
      </w:r>
      <w:r w:rsidRPr="00E800A0">
        <w:rPr>
          <w:rFonts w:ascii="Times New Roman" w:hAnsi="Times New Roman" w:cs="Times New Roman"/>
        </w:rPr>
        <w:t>:</w:t>
      </w:r>
      <w:r w:rsidR="002A5F08">
        <w:rPr>
          <w:rFonts w:ascii="Times New Roman" w:hAnsi="Times New Roman" w:cs="Times New Roman"/>
        </w:rPr>
        <w:t xml:space="preserve"> </w:t>
      </w:r>
      <w:r w:rsidR="007E023F">
        <w:rPr>
          <w:rFonts w:ascii="Times New Roman" w:hAnsi="Times New Roman" w:cs="Times New Roman"/>
        </w:rPr>
        <w:t>Direct and indirect effects of herbicide application on the soil microbiome</w:t>
      </w:r>
    </w:p>
    <w:p w14:paraId="4136E9A8" w14:textId="72AEA220" w:rsidR="00E800A0" w:rsidRPr="00E800A0" w:rsidRDefault="00E800A0" w:rsidP="00205A4E">
      <w:pPr>
        <w:spacing w:line="480" w:lineRule="auto"/>
        <w:jc w:val="both"/>
        <w:rPr>
          <w:rFonts w:ascii="Times New Roman" w:hAnsi="Times New Roman" w:cs="Times New Roman"/>
        </w:rPr>
      </w:pPr>
    </w:p>
    <w:p w14:paraId="13A4C750" w14:textId="743FBEFC" w:rsidR="00E800A0" w:rsidRPr="00E800A0" w:rsidRDefault="00E800A0" w:rsidP="00205A4E">
      <w:pPr>
        <w:spacing w:line="480" w:lineRule="auto"/>
        <w:jc w:val="both"/>
        <w:rPr>
          <w:rFonts w:ascii="Times New Roman" w:hAnsi="Times New Roman" w:cs="Times New Roman"/>
          <w:vertAlign w:val="superscript"/>
        </w:rPr>
      </w:pPr>
      <w:r w:rsidRPr="00E800A0">
        <w:rPr>
          <w:rFonts w:ascii="Times New Roman" w:hAnsi="Times New Roman" w:cs="Times New Roman"/>
        </w:rPr>
        <w:t>Authors: Gordon F. Custer</w:t>
      </w:r>
      <w:r w:rsidRPr="00E800A0">
        <w:rPr>
          <w:rFonts w:ascii="Times New Roman" w:hAnsi="Times New Roman" w:cs="Times New Roman"/>
          <w:vertAlign w:val="superscript"/>
        </w:rPr>
        <w:t>1,2*</w:t>
      </w:r>
      <w:r w:rsidRPr="00E800A0">
        <w:rPr>
          <w:rFonts w:ascii="Times New Roman" w:hAnsi="Times New Roman" w:cs="Times New Roman"/>
        </w:rPr>
        <w:t>, Joshua G. Harrison</w:t>
      </w:r>
      <w:r w:rsidRPr="00E800A0">
        <w:rPr>
          <w:rFonts w:ascii="Times New Roman" w:hAnsi="Times New Roman" w:cs="Times New Roman"/>
          <w:vertAlign w:val="superscript"/>
        </w:rPr>
        <w:t>3</w:t>
      </w:r>
      <w:r w:rsidRPr="00E800A0">
        <w:rPr>
          <w:rFonts w:ascii="Times New Roman" w:hAnsi="Times New Roman" w:cs="Times New Roman"/>
        </w:rPr>
        <w:t>, Andrew Kniss</w:t>
      </w:r>
      <w:r w:rsidRPr="00E800A0">
        <w:rPr>
          <w:rFonts w:ascii="Times New Roman" w:hAnsi="Times New Roman" w:cs="Times New Roman"/>
          <w:vertAlign w:val="superscript"/>
        </w:rPr>
        <w:t>4</w:t>
      </w:r>
      <w:r w:rsidRPr="00E800A0">
        <w:rPr>
          <w:rFonts w:ascii="Times New Roman" w:hAnsi="Times New Roman" w:cs="Times New Roman"/>
        </w:rPr>
        <w:t>, and Linda TA van Diepen</w:t>
      </w:r>
      <w:r w:rsidRPr="00E800A0">
        <w:rPr>
          <w:rFonts w:ascii="Times New Roman" w:hAnsi="Times New Roman" w:cs="Times New Roman"/>
          <w:vertAlign w:val="superscript"/>
        </w:rPr>
        <w:t>1,2</w:t>
      </w:r>
    </w:p>
    <w:p w14:paraId="4C04C3EB" w14:textId="6DDCD972" w:rsidR="00E800A0" w:rsidRPr="00E800A0" w:rsidRDefault="00E800A0" w:rsidP="00205A4E">
      <w:pPr>
        <w:spacing w:line="480" w:lineRule="auto"/>
        <w:jc w:val="both"/>
        <w:rPr>
          <w:rFonts w:ascii="Times New Roman" w:hAnsi="Times New Roman" w:cs="Times New Roman"/>
        </w:rPr>
      </w:pPr>
    </w:p>
    <w:p w14:paraId="4C8EEAC4" w14:textId="7334A755"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 xml:space="preserve">Affiliations: </w:t>
      </w:r>
      <w:r w:rsidRPr="00E800A0">
        <w:rPr>
          <w:rFonts w:ascii="Times New Roman" w:hAnsi="Times New Roman" w:cs="Times New Roman"/>
          <w:vertAlign w:val="superscript"/>
        </w:rPr>
        <w:t>1</w:t>
      </w:r>
      <w:r w:rsidRPr="00E800A0">
        <w:rPr>
          <w:rFonts w:ascii="Times New Roman" w:hAnsi="Times New Roman" w:cs="Times New Roman"/>
        </w:rPr>
        <w:t xml:space="preserve">Department of Ecosystem Science and Management, University of Wyoming; </w:t>
      </w:r>
      <w:r w:rsidRPr="00E800A0">
        <w:rPr>
          <w:rFonts w:ascii="Times New Roman" w:hAnsi="Times New Roman" w:cs="Times New Roman"/>
          <w:vertAlign w:val="superscript"/>
        </w:rPr>
        <w:t>2</w:t>
      </w:r>
      <w:r w:rsidRPr="00E800A0">
        <w:rPr>
          <w:rFonts w:ascii="Times New Roman" w:hAnsi="Times New Roman" w:cs="Times New Roman"/>
        </w:rPr>
        <w:t xml:space="preserve">Program in Ecology, University of Wyoming; </w:t>
      </w:r>
      <w:r w:rsidRPr="00E800A0">
        <w:rPr>
          <w:rFonts w:ascii="Times New Roman" w:hAnsi="Times New Roman" w:cs="Times New Roman"/>
          <w:vertAlign w:val="superscript"/>
        </w:rPr>
        <w:t>3</w:t>
      </w:r>
      <w:r w:rsidRPr="00E800A0">
        <w:rPr>
          <w:rFonts w:ascii="Times New Roman" w:hAnsi="Times New Roman" w:cs="Times New Roman"/>
        </w:rPr>
        <w:t xml:space="preserve">Department of Botany, University of Wyoming; </w:t>
      </w:r>
      <w:r w:rsidRPr="00E800A0">
        <w:rPr>
          <w:rFonts w:ascii="Times New Roman" w:hAnsi="Times New Roman" w:cs="Times New Roman"/>
          <w:vertAlign w:val="superscript"/>
        </w:rPr>
        <w:t>4</w:t>
      </w:r>
      <w:r w:rsidRPr="00E800A0">
        <w:rPr>
          <w:rFonts w:ascii="Times New Roman" w:hAnsi="Times New Roman" w:cs="Times New Roman"/>
        </w:rPr>
        <w:t>Department of Plant Sciences, University of Wyoming</w:t>
      </w:r>
    </w:p>
    <w:p w14:paraId="460459EB" w14:textId="2FFA77E5" w:rsidR="00E800A0" w:rsidRPr="00E800A0" w:rsidRDefault="00E800A0" w:rsidP="00205A4E">
      <w:pPr>
        <w:spacing w:line="480" w:lineRule="auto"/>
        <w:jc w:val="both"/>
        <w:rPr>
          <w:rFonts w:ascii="Times New Roman" w:hAnsi="Times New Roman" w:cs="Times New Roman"/>
        </w:rPr>
      </w:pPr>
    </w:p>
    <w:p w14:paraId="36D658C5" w14:textId="23B3280A"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w:t>
      </w:r>
      <w:proofErr w:type="gramStart"/>
      <w:r w:rsidRPr="00E800A0">
        <w:rPr>
          <w:rFonts w:ascii="Times New Roman" w:hAnsi="Times New Roman" w:cs="Times New Roman"/>
        </w:rPr>
        <w:t>denotes</w:t>
      </w:r>
      <w:proofErr w:type="gramEnd"/>
      <w:r w:rsidRPr="00E800A0">
        <w:rPr>
          <w:rFonts w:ascii="Times New Roman" w:hAnsi="Times New Roman" w:cs="Times New Roman"/>
        </w:rPr>
        <w:t xml:space="preserve"> corresponding author</w:t>
      </w:r>
    </w:p>
    <w:p w14:paraId="4F3E7A3F" w14:textId="2AE4AC16" w:rsidR="00E800A0" w:rsidRPr="00E800A0" w:rsidRDefault="00E800A0" w:rsidP="00205A4E">
      <w:pPr>
        <w:spacing w:line="480" w:lineRule="auto"/>
        <w:jc w:val="both"/>
        <w:rPr>
          <w:rFonts w:ascii="Times New Roman" w:hAnsi="Times New Roman" w:cs="Times New Roman"/>
        </w:rPr>
      </w:pPr>
    </w:p>
    <w:p w14:paraId="1B8685F2" w14:textId="7FBFA49D"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 xml:space="preserve">Author Contact: </w:t>
      </w:r>
      <w:r w:rsidR="00BD695F">
        <w:rPr>
          <w:rFonts w:ascii="Times New Roman" w:hAnsi="Times New Roman" w:cs="Times New Roman"/>
        </w:rPr>
        <w:t>GC</w:t>
      </w:r>
      <w:r w:rsidRPr="00E800A0">
        <w:rPr>
          <w:rFonts w:ascii="Times New Roman" w:hAnsi="Times New Roman" w:cs="Times New Roman"/>
        </w:rPr>
        <w:t xml:space="preserve"> – Gordon.custer91@gmail.com</w:t>
      </w:r>
    </w:p>
    <w:p w14:paraId="6ACBDA10" w14:textId="77777777" w:rsidR="00E800A0" w:rsidRPr="00E800A0" w:rsidRDefault="00E800A0" w:rsidP="00205A4E">
      <w:pPr>
        <w:spacing w:line="480" w:lineRule="auto"/>
        <w:jc w:val="both"/>
        <w:rPr>
          <w:rFonts w:ascii="Times New Roman" w:hAnsi="Times New Roman" w:cs="Times New Roman"/>
        </w:rPr>
      </w:pPr>
    </w:p>
    <w:p w14:paraId="21AAA2BC" w14:textId="1B746CCB"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 xml:space="preserve">Keywords: </w:t>
      </w:r>
    </w:p>
    <w:p w14:paraId="5C7E7645" w14:textId="7A8C1CB0" w:rsidR="00E800A0" w:rsidRPr="00E800A0" w:rsidRDefault="00E800A0" w:rsidP="00205A4E">
      <w:pPr>
        <w:spacing w:line="480" w:lineRule="auto"/>
        <w:jc w:val="both"/>
        <w:rPr>
          <w:rFonts w:ascii="Times New Roman" w:hAnsi="Times New Roman" w:cs="Times New Roman"/>
        </w:rPr>
      </w:pPr>
    </w:p>
    <w:p w14:paraId="3286B960" w14:textId="77777777" w:rsidR="00E800A0" w:rsidRDefault="00E800A0" w:rsidP="00205A4E">
      <w:pPr>
        <w:spacing w:line="480" w:lineRule="auto"/>
        <w:jc w:val="both"/>
        <w:rPr>
          <w:rFonts w:ascii="Times New Roman" w:hAnsi="Times New Roman" w:cs="Times New Roman"/>
        </w:rPr>
      </w:pPr>
    </w:p>
    <w:p w14:paraId="6C359428" w14:textId="7A14B04F" w:rsidR="00E800A0" w:rsidRPr="00E800A0" w:rsidRDefault="00E800A0" w:rsidP="00205A4E">
      <w:pPr>
        <w:spacing w:line="480" w:lineRule="auto"/>
        <w:jc w:val="both"/>
        <w:rPr>
          <w:rFonts w:ascii="Times New Roman" w:hAnsi="Times New Roman" w:cs="Times New Roman"/>
        </w:rPr>
      </w:pPr>
      <w:r>
        <w:rPr>
          <w:rFonts w:ascii="Times New Roman" w:hAnsi="Times New Roman" w:cs="Times New Roman"/>
        </w:rPr>
        <w:t>Target: Applied and Environmental Microbiology</w:t>
      </w:r>
      <w:r w:rsidRPr="00E800A0">
        <w:rPr>
          <w:rFonts w:ascii="Times New Roman" w:hAnsi="Times New Roman" w:cs="Times New Roman"/>
        </w:rPr>
        <w:br w:type="page"/>
      </w:r>
    </w:p>
    <w:p w14:paraId="2EA62B42" w14:textId="1136141E"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b/>
          <w:bCs/>
        </w:rPr>
        <w:lastRenderedPageBreak/>
        <w:t>Abstract</w:t>
      </w:r>
      <w:r>
        <w:rPr>
          <w:rFonts w:ascii="Times New Roman" w:hAnsi="Times New Roman" w:cs="Times New Roman"/>
          <w:b/>
          <w:bCs/>
        </w:rPr>
        <w:t xml:space="preserve"> </w:t>
      </w:r>
    </w:p>
    <w:p w14:paraId="69AAB069" w14:textId="409BDBB0" w:rsidR="00E800A0" w:rsidRPr="00E800A0" w:rsidRDefault="00534C01" w:rsidP="00205A4E">
      <w:pPr>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 effects of glyphosate and other herbicides </w:t>
      </w:r>
      <w:r w:rsidR="00DC770E">
        <w:rPr>
          <w:rFonts w:ascii="Times New Roman" w:hAnsi="Times New Roman" w:cs="Times New Roman"/>
          <w:color w:val="000000" w:themeColor="text1"/>
        </w:rPr>
        <w:t xml:space="preserve">are </w:t>
      </w:r>
      <w:r w:rsidR="00067689">
        <w:rPr>
          <w:rFonts w:ascii="Times New Roman" w:hAnsi="Times New Roman" w:cs="Times New Roman"/>
          <w:color w:val="000000" w:themeColor="text1"/>
        </w:rPr>
        <w:t>primarily</w:t>
      </w:r>
      <w:r>
        <w:rPr>
          <w:rFonts w:ascii="Times New Roman" w:hAnsi="Times New Roman" w:cs="Times New Roman"/>
          <w:color w:val="000000" w:themeColor="text1"/>
        </w:rPr>
        <w:t xml:space="preserve"> documented aboveground</w:t>
      </w:r>
      <w:r w:rsidR="00F74B36">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F74B36">
        <w:rPr>
          <w:rFonts w:ascii="Times New Roman" w:hAnsi="Times New Roman" w:cs="Times New Roman"/>
          <w:color w:val="000000" w:themeColor="text1"/>
        </w:rPr>
        <w:t>B</w:t>
      </w:r>
      <w:r>
        <w:rPr>
          <w:rFonts w:ascii="Times New Roman" w:hAnsi="Times New Roman" w:cs="Times New Roman"/>
          <w:color w:val="000000" w:themeColor="text1"/>
        </w:rPr>
        <w:t>y comparison</w:t>
      </w:r>
      <w:r w:rsidR="00F74B36">
        <w:rPr>
          <w:rFonts w:ascii="Times New Roman" w:hAnsi="Times New Roman" w:cs="Times New Roman"/>
          <w:color w:val="000000" w:themeColor="text1"/>
        </w:rPr>
        <w:t>,</w:t>
      </w:r>
      <w:r>
        <w:rPr>
          <w:rFonts w:ascii="Times New Roman" w:hAnsi="Times New Roman" w:cs="Times New Roman"/>
          <w:color w:val="000000" w:themeColor="text1"/>
        </w:rPr>
        <w:t xml:space="preserve"> the influence of herbicide treatment on below-ground microbial assemblages is poorly understood. Given the importance of </w:t>
      </w:r>
      <w:r w:rsidR="00DC770E">
        <w:rPr>
          <w:rFonts w:ascii="Times New Roman" w:hAnsi="Times New Roman" w:cs="Times New Roman"/>
          <w:color w:val="000000" w:themeColor="text1"/>
        </w:rPr>
        <w:t>the soil microbiome</w:t>
      </w:r>
      <w:r w:rsidR="00E800A0" w:rsidRPr="00E800A0">
        <w:rPr>
          <w:rFonts w:ascii="Times New Roman" w:hAnsi="Times New Roman" w:cs="Times New Roman"/>
          <w:color w:val="000000" w:themeColor="text1"/>
        </w:rPr>
        <w:t xml:space="preserve">, understanding the direction and magnitude of </w:t>
      </w:r>
      <w:r>
        <w:rPr>
          <w:rFonts w:ascii="Times New Roman" w:hAnsi="Times New Roman" w:cs="Times New Roman"/>
          <w:color w:val="000000" w:themeColor="text1"/>
        </w:rPr>
        <w:t>microbial</w:t>
      </w:r>
      <w:r w:rsidRPr="00E800A0">
        <w:rPr>
          <w:rFonts w:ascii="Times New Roman" w:hAnsi="Times New Roman" w:cs="Times New Roman"/>
          <w:color w:val="000000" w:themeColor="text1"/>
        </w:rPr>
        <w:t xml:space="preserve"> </w:t>
      </w:r>
      <w:r w:rsidR="00E800A0" w:rsidRPr="00E800A0">
        <w:rPr>
          <w:rFonts w:ascii="Times New Roman" w:hAnsi="Times New Roman" w:cs="Times New Roman"/>
          <w:color w:val="000000" w:themeColor="text1"/>
        </w:rPr>
        <w:t xml:space="preserve">responses </w:t>
      </w:r>
      <w:r>
        <w:rPr>
          <w:rFonts w:ascii="Times New Roman" w:hAnsi="Times New Roman" w:cs="Times New Roman"/>
          <w:color w:val="000000" w:themeColor="text1"/>
        </w:rPr>
        <w:t>to herbicide treatment</w:t>
      </w:r>
      <w:r w:rsidR="00E800A0" w:rsidRPr="00E800A0">
        <w:rPr>
          <w:rFonts w:ascii="Times New Roman" w:hAnsi="Times New Roman" w:cs="Times New Roman"/>
          <w:color w:val="000000" w:themeColor="text1"/>
        </w:rPr>
        <w:t xml:space="preserve"> is of </w:t>
      </w:r>
      <w:r>
        <w:rPr>
          <w:rFonts w:ascii="Times New Roman" w:hAnsi="Times New Roman" w:cs="Times New Roman"/>
          <w:color w:val="000000" w:themeColor="text1"/>
        </w:rPr>
        <w:t>pressing interest</w:t>
      </w:r>
      <w:r w:rsidR="00E800A0" w:rsidRPr="00E800A0">
        <w:rPr>
          <w:rFonts w:ascii="Times New Roman" w:hAnsi="Times New Roman" w:cs="Times New Roman"/>
          <w:color w:val="000000" w:themeColor="text1"/>
        </w:rPr>
        <w:t xml:space="preserve">. </w:t>
      </w:r>
      <w:r w:rsidR="00DC770E">
        <w:rPr>
          <w:rFonts w:ascii="Times New Roman" w:hAnsi="Times New Roman" w:cs="Times New Roman"/>
          <w:color w:val="000000" w:themeColor="text1"/>
        </w:rPr>
        <w:t>R</w:t>
      </w:r>
      <w:r w:rsidR="00E800A0" w:rsidRPr="00E800A0">
        <w:rPr>
          <w:rFonts w:ascii="Times New Roman" w:hAnsi="Times New Roman" w:cs="Times New Roman"/>
          <w:color w:val="000000" w:themeColor="text1"/>
        </w:rPr>
        <w:t xml:space="preserve">esearch has revealed mixed </w:t>
      </w:r>
      <w:r w:rsidR="00DC770E">
        <w:rPr>
          <w:rFonts w:ascii="Times New Roman" w:hAnsi="Times New Roman" w:cs="Times New Roman"/>
          <w:color w:val="000000" w:themeColor="text1"/>
        </w:rPr>
        <w:t>direct and indirect effects of herbicide application on</w:t>
      </w:r>
      <w:r w:rsidR="00DC770E" w:rsidRPr="00E800A0">
        <w:rPr>
          <w:rFonts w:ascii="Times New Roman" w:hAnsi="Times New Roman" w:cs="Times New Roman"/>
          <w:color w:val="000000" w:themeColor="text1"/>
        </w:rPr>
        <w:t xml:space="preserve"> microbial</w:t>
      </w:r>
      <w:r w:rsidR="00E800A0" w:rsidRPr="00E800A0">
        <w:rPr>
          <w:rFonts w:ascii="Times New Roman" w:hAnsi="Times New Roman" w:cs="Times New Roman"/>
          <w:color w:val="000000" w:themeColor="text1"/>
        </w:rPr>
        <w:t xml:space="preserve"> diversity</w:t>
      </w:r>
      <w:r w:rsidR="00DC770E">
        <w:rPr>
          <w:rFonts w:ascii="Times New Roman" w:hAnsi="Times New Roman" w:cs="Times New Roman"/>
          <w:color w:val="000000" w:themeColor="text1"/>
        </w:rPr>
        <w:t xml:space="preserve"> </w:t>
      </w:r>
      <w:r w:rsidR="00F03607">
        <w:rPr>
          <w:rFonts w:ascii="Times New Roman" w:hAnsi="Times New Roman" w:cs="Times New Roman"/>
          <w:color w:val="000000" w:themeColor="text1"/>
        </w:rPr>
        <w:t xml:space="preserve">in </w:t>
      </w:r>
      <w:r w:rsidR="00F74B36">
        <w:rPr>
          <w:rFonts w:ascii="Times New Roman" w:hAnsi="Times New Roman" w:cs="Times New Roman"/>
          <w:color w:val="000000" w:themeColor="text1"/>
        </w:rPr>
        <w:t>agroecosystems</w:t>
      </w:r>
      <w:r w:rsidR="00E800A0" w:rsidRPr="00E800A0">
        <w:rPr>
          <w:rFonts w:ascii="Times New Roman" w:hAnsi="Times New Roman" w:cs="Times New Roman"/>
          <w:color w:val="000000" w:themeColor="text1"/>
        </w:rPr>
        <w:t xml:space="preserve">, spurring calls for </w:t>
      </w:r>
      <w:r w:rsidR="00F03607">
        <w:rPr>
          <w:rFonts w:ascii="Times New Roman" w:hAnsi="Times New Roman" w:cs="Times New Roman"/>
          <w:color w:val="000000" w:themeColor="text1"/>
        </w:rPr>
        <w:t>additional</w:t>
      </w:r>
      <w:r w:rsidR="00E800A0" w:rsidRPr="00E800A0">
        <w:rPr>
          <w:rFonts w:ascii="Times New Roman" w:hAnsi="Times New Roman" w:cs="Times New Roman"/>
          <w:color w:val="000000" w:themeColor="text1"/>
        </w:rPr>
        <w:t xml:space="preserve"> </w:t>
      </w:r>
      <w:r w:rsidR="00067689">
        <w:rPr>
          <w:rFonts w:ascii="Times New Roman" w:hAnsi="Times New Roman" w:cs="Times New Roman"/>
          <w:color w:val="000000" w:themeColor="text1"/>
        </w:rPr>
        <w:t>attention</w:t>
      </w:r>
      <w:r w:rsidR="00E800A0" w:rsidRPr="00E800A0">
        <w:rPr>
          <w:rFonts w:ascii="Times New Roman" w:hAnsi="Times New Roman" w:cs="Times New Roman"/>
          <w:color w:val="000000" w:themeColor="text1"/>
        </w:rPr>
        <w:t xml:space="preserve">. In this study, we examine </w:t>
      </w:r>
      <w:r w:rsidR="00F74B36">
        <w:rPr>
          <w:rFonts w:ascii="Times New Roman" w:hAnsi="Times New Roman" w:cs="Times New Roman"/>
          <w:color w:val="000000" w:themeColor="text1"/>
        </w:rPr>
        <w:t xml:space="preserve">the </w:t>
      </w:r>
      <w:r w:rsidR="00E800A0" w:rsidRPr="00E800A0">
        <w:rPr>
          <w:rFonts w:ascii="Times New Roman" w:hAnsi="Times New Roman" w:cs="Times New Roman"/>
          <w:color w:val="000000" w:themeColor="text1"/>
        </w:rPr>
        <w:t>non-target effects of herbicide application by comparing three commonly used chemical herbicides</w:t>
      </w:r>
      <w:r w:rsidR="00DC770E">
        <w:rPr>
          <w:rFonts w:ascii="Times New Roman" w:hAnsi="Times New Roman" w:cs="Times New Roman"/>
          <w:color w:val="000000" w:themeColor="text1"/>
        </w:rPr>
        <w:t xml:space="preserve">: </w:t>
      </w:r>
      <w:r w:rsidR="00E800A0" w:rsidRPr="00E800A0">
        <w:rPr>
          <w:rFonts w:ascii="Times New Roman" w:hAnsi="Times New Roman" w:cs="Times New Roman"/>
          <w:color w:val="000000" w:themeColor="text1"/>
        </w:rPr>
        <w:t xml:space="preserve">glyphosate, dicamba, and a tank mix of atrazine and </w:t>
      </w:r>
      <w:proofErr w:type="spellStart"/>
      <w:r w:rsidR="00E800A0" w:rsidRPr="00E800A0">
        <w:rPr>
          <w:rFonts w:ascii="Times New Roman" w:hAnsi="Times New Roman" w:cs="Times New Roman"/>
          <w:color w:val="000000" w:themeColor="text1"/>
        </w:rPr>
        <w:t>mesotrione</w:t>
      </w:r>
      <w:proofErr w:type="spellEnd"/>
      <w:r w:rsidR="00E800A0" w:rsidRPr="00E800A0">
        <w:rPr>
          <w:rFonts w:ascii="Times New Roman" w:hAnsi="Times New Roman" w:cs="Times New Roman"/>
          <w:color w:val="000000" w:themeColor="text1"/>
        </w:rPr>
        <w:t xml:space="preserve">- to </w:t>
      </w:r>
      <w:r w:rsidR="00F03607">
        <w:rPr>
          <w:rFonts w:ascii="Times New Roman" w:hAnsi="Times New Roman" w:cs="Times New Roman"/>
          <w:color w:val="000000" w:themeColor="text1"/>
        </w:rPr>
        <w:t>handweeded</w:t>
      </w:r>
      <w:r w:rsidR="00E800A0" w:rsidRPr="00E800A0">
        <w:rPr>
          <w:rFonts w:ascii="Times New Roman" w:hAnsi="Times New Roman" w:cs="Times New Roman"/>
          <w:color w:val="000000" w:themeColor="text1"/>
        </w:rPr>
        <w:t xml:space="preserve"> and non</w:t>
      </w:r>
      <w:r w:rsidR="00F03607">
        <w:rPr>
          <w:rFonts w:ascii="Times New Roman" w:hAnsi="Times New Roman" w:cs="Times New Roman"/>
          <w:color w:val="000000" w:themeColor="text1"/>
        </w:rPr>
        <w:t>-</w:t>
      </w:r>
      <w:r w:rsidR="00E800A0" w:rsidRPr="00E800A0">
        <w:rPr>
          <w:rFonts w:ascii="Times New Roman" w:hAnsi="Times New Roman" w:cs="Times New Roman"/>
          <w:color w:val="000000" w:themeColor="text1"/>
        </w:rPr>
        <w:t xml:space="preserve">treated controls. We </w:t>
      </w:r>
      <w:r w:rsidR="00BC38F4">
        <w:rPr>
          <w:rFonts w:ascii="Times New Roman" w:hAnsi="Times New Roman" w:cs="Times New Roman"/>
          <w:color w:val="000000" w:themeColor="text1"/>
        </w:rPr>
        <w:t>assessed</w:t>
      </w:r>
      <w:r w:rsidR="00E800A0" w:rsidRPr="00E800A0">
        <w:rPr>
          <w:rFonts w:ascii="Times New Roman" w:hAnsi="Times New Roman" w:cs="Times New Roman"/>
          <w:color w:val="000000" w:themeColor="text1"/>
        </w:rPr>
        <w:t xml:space="preserve"> </w:t>
      </w:r>
      <w:r w:rsidR="00BC38F4">
        <w:rPr>
          <w:rFonts w:ascii="Times New Roman" w:hAnsi="Times New Roman" w:cs="Times New Roman"/>
          <w:color w:val="000000" w:themeColor="text1"/>
        </w:rPr>
        <w:t>short-term</w:t>
      </w:r>
      <w:r w:rsidR="00DC770E">
        <w:rPr>
          <w:rFonts w:ascii="Times New Roman" w:hAnsi="Times New Roman" w:cs="Times New Roman"/>
          <w:color w:val="000000" w:themeColor="text1"/>
        </w:rPr>
        <w:t xml:space="preserve"> changes in </w:t>
      </w:r>
      <w:r w:rsidR="00E800A0" w:rsidRPr="00E800A0">
        <w:rPr>
          <w:rFonts w:ascii="Times New Roman" w:hAnsi="Times New Roman" w:cs="Times New Roman"/>
          <w:color w:val="000000" w:themeColor="text1"/>
        </w:rPr>
        <w:t xml:space="preserve">soil microbial function, nutrient pools, and </w:t>
      </w:r>
      <w:r w:rsidR="00F03607">
        <w:rPr>
          <w:rFonts w:ascii="Times New Roman" w:hAnsi="Times New Roman" w:cs="Times New Roman"/>
          <w:color w:val="000000" w:themeColor="text1"/>
        </w:rPr>
        <w:t>microbiome</w:t>
      </w:r>
      <w:r w:rsidR="00E800A0" w:rsidRPr="00E800A0">
        <w:rPr>
          <w:rFonts w:ascii="Times New Roman" w:hAnsi="Times New Roman" w:cs="Times New Roman"/>
          <w:color w:val="000000" w:themeColor="text1"/>
        </w:rPr>
        <w:t xml:space="preserve"> composition in </w:t>
      </w:r>
      <w:proofErr w:type="spellStart"/>
      <w:r w:rsidR="00E800A0" w:rsidRPr="00E800A0">
        <w:rPr>
          <w:rFonts w:ascii="Times New Roman" w:hAnsi="Times New Roman" w:cs="Times New Roman"/>
          <w:i/>
          <w:iCs/>
          <w:color w:val="000000" w:themeColor="text1"/>
        </w:rPr>
        <w:t>Zea</w:t>
      </w:r>
      <w:proofErr w:type="spellEnd"/>
      <w:r w:rsidR="00E800A0" w:rsidRPr="00E800A0">
        <w:rPr>
          <w:rFonts w:ascii="Times New Roman" w:hAnsi="Times New Roman" w:cs="Times New Roman"/>
          <w:i/>
          <w:iCs/>
          <w:color w:val="000000" w:themeColor="text1"/>
        </w:rPr>
        <w:t xml:space="preserve"> mays </w:t>
      </w:r>
      <w:r w:rsidR="00E800A0" w:rsidRPr="00E800A0">
        <w:rPr>
          <w:rFonts w:ascii="Times New Roman" w:hAnsi="Times New Roman" w:cs="Times New Roman"/>
          <w:color w:val="000000" w:themeColor="text1"/>
        </w:rPr>
        <w:t xml:space="preserve">fields over </w:t>
      </w:r>
      <w:r w:rsidR="00F74B36">
        <w:rPr>
          <w:rFonts w:ascii="Times New Roman" w:hAnsi="Times New Roman" w:cs="Times New Roman"/>
          <w:color w:val="000000" w:themeColor="text1"/>
        </w:rPr>
        <w:t>20 days</w:t>
      </w:r>
      <w:r w:rsidR="00E800A0" w:rsidRPr="00E800A0">
        <w:rPr>
          <w:rFonts w:ascii="Times New Roman" w:hAnsi="Times New Roman" w:cs="Times New Roman"/>
          <w:color w:val="000000" w:themeColor="text1"/>
        </w:rPr>
        <w:t xml:space="preserve"> post-treatment. We show </w:t>
      </w:r>
      <w:r w:rsidR="00DC770E">
        <w:rPr>
          <w:rFonts w:ascii="Times New Roman" w:hAnsi="Times New Roman" w:cs="Times New Roman"/>
          <w:color w:val="000000" w:themeColor="text1"/>
        </w:rPr>
        <w:t xml:space="preserve">that the </w:t>
      </w:r>
      <w:r w:rsidR="00E800A0" w:rsidRPr="00E800A0">
        <w:rPr>
          <w:rFonts w:ascii="Times New Roman" w:hAnsi="Times New Roman" w:cs="Times New Roman"/>
          <w:color w:val="000000" w:themeColor="text1"/>
        </w:rPr>
        <w:t xml:space="preserve">herbicides </w:t>
      </w:r>
      <w:r w:rsidR="00DC770E">
        <w:rPr>
          <w:rFonts w:ascii="Times New Roman" w:hAnsi="Times New Roman" w:cs="Times New Roman"/>
          <w:color w:val="000000" w:themeColor="text1"/>
        </w:rPr>
        <w:t xml:space="preserve">examined </w:t>
      </w:r>
      <w:r w:rsidR="00E800A0" w:rsidRPr="00E800A0">
        <w:rPr>
          <w:rFonts w:ascii="Times New Roman" w:hAnsi="Times New Roman" w:cs="Times New Roman"/>
          <w:color w:val="000000" w:themeColor="text1"/>
        </w:rPr>
        <w:t>have limited and short-lasting effects on soil edaphic properties and microbial function. Shifts in enzymatic activities, nutrient concentrations, and fungal community structure were</w:t>
      </w:r>
      <w:r w:rsidR="00F03607">
        <w:rPr>
          <w:rFonts w:ascii="Times New Roman" w:hAnsi="Times New Roman" w:cs="Times New Roman"/>
          <w:color w:val="000000" w:themeColor="text1"/>
        </w:rPr>
        <w:t xml:space="preserve"> instead</w:t>
      </w:r>
      <w:r w:rsidR="00E800A0" w:rsidRPr="00E800A0">
        <w:rPr>
          <w:rFonts w:ascii="Times New Roman" w:hAnsi="Times New Roman" w:cs="Times New Roman"/>
          <w:color w:val="000000" w:themeColor="text1"/>
        </w:rPr>
        <w:t xml:space="preserve"> predicted by weedy vegetation cover, but not weed removal treatment, suggesting that these responses </w:t>
      </w:r>
      <w:r w:rsidR="00F03607">
        <w:rPr>
          <w:rFonts w:ascii="Times New Roman" w:hAnsi="Times New Roman" w:cs="Times New Roman"/>
          <w:color w:val="000000" w:themeColor="text1"/>
        </w:rPr>
        <w:t>are</w:t>
      </w:r>
      <w:r w:rsidR="00E800A0" w:rsidRPr="00E800A0">
        <w:rPr>
          <w:rFonts w:ascii="Times New Roman" w:hAnsi="Times New Roman" w:cs="Times New Roman"/>
          <w:color w:val="000000" w:themeColor="text1"/>
        </w:rPr>
        <w:t xml:space="preserve"> indirectly mediated by herbicide application. </w:t>
      </w:r>
      <w:r>
        <w:rPr>
          <w:rFonts w:ascii="Times New Roman" w:hAnsi="Times New Roman" w:cs="Times New Roman"/>
          <w:color w:val="000000" w:themeColor="text1"/>
        </w:rPr>
        <w:t>Conversely</w:t>
      </w:r>
      <w:r w:rsidR="00E800A0" w:rsidRPr="00E800A0">
        <w:rPr>
          <w:rFonts w:ascii="Times New Roman" w:hAnsi="Times New Roman" w:cs="Times New Roman"/>
          <w:color w:val="000000" w:themeColor="text1"/>
        </w:rPr>
        <w:t>, we show that weed removal treatment was a significant predictor of bacterial community composition</w:t>
      </w:r>
      <w:r w:rsidR="00DC770E">
        <w:rPr>
          <w:rFonts w:ascii="Times New Roman" w:hAnsi="Times New Roman" w:cs="Times New Roman"/>
          <w:color w:val="000000" w:themeColor="text1"/>
        </w:rPr>
        <w:t xml:space="preserve"> and </w:t>
      </w:r>
      <w:r w:rsidR="00067689">
        <w:rPr>
          <w:rFonts w:ascii="Times New Roman" w:hAnsi="Times New Roman" w:cs="Times New Roman"/>
          <w:color w:val="000000" w:themeColor="text1"/>
        </w:rPr>
        <w:t xml:space="preserve">that </w:t>
      </w:r>
      <w:r w:rsidR="00067689" w:rsidRPr="00E800A0">
        <w:rPr>
          <w:rFonts w:ascii="Times New Roman" w:hAnsi="Times New Roman" w:cs="Times New Roman"/>
          <w:color w:val="000000" w:themeColor="text1"/>
        </w:rPr>
        <w:t>chemical herbicide application</w:t>
      </w:r>
      <w:r w:rsidR="00067689">
        <w:rPr>
          <w:rFonts w:ascii="Times New Roman" w:hAnsi="Times New Roman" w:cs="Times New Roman"/>
          <w:color w:val="000000" w:themeColor="text1"/>
        </w:rPr>
        <w:t xml:space="preserve"> </w:t>
      </w:r>
      <w:r w:rsidR="00DC770E">
        <w:rPr>
          <w:rFonts w:ascii="Times New Roman" w:hAnsi="Times New Roman" w:cs="Times New Roman"/>
          <w:color w:val="000000" w:themeColor="text1"/>
        </w:rPr>
        <w:t xml:space="preserve">resulted in </w:t>
      </w:r>
      <w:r w:rsidR="00E800A0" w:rsidRPr="00E800A0">
        <w:rPr>
          <w:rFonts w:ascii="Times New Roman" w:hAnsi="Times New Roman" w:cs="Times New Roman"/>
          <w:color w:val="000000" w:themeColor="text1"/>
        </w:rPr>
        <w:t xml:space="preserve">homogenization of </w:t>
      </w:r>
      <w:r w:rsidR="00DC770E">
        <w:rPr>
          <w:rFonts w:ascii="Times New Roman" w:hAnsi="Times New Roman" w:cs="Times New Roman"/>
          <w:color w:val="000000" w:themeColor="text1"/>
        </w:rPr>
        <w:t xml:space="preserve">the </w:t>
      </w:r>
      <w:r w:rsidR="00E800A0" w:rsidRPr="00E800A0">
        <w:rPr>
          <w:rFonts w:ascii="Times New Roman" w:hAnsi="Times New Roman" w:cs="Times New Roman"/>
          <w:color w:val="000000" w:themeColor="text1"/>
        </w:rPr>
        <w:t xml:space="preserve">bacterial community, a trend not observed in the non-treated and </w:t>
      </w:r>
      <w:r w:rsidR="00F03607">
        <w:rPr>
          <w:rFonts w:ascii="Times New Roman" w:hAnsi="Times New Roman" w:cs="Times New Roman"/>
          <w:color w:val="000000" w:themeColor="text1"/>
        </w:rPr>
        <w:t>handweeded</w:t>
      </w:r>
      <w:r w:rsidR="00E800A0" w:rsidRPr="00E800A0">
        <w:rPr>
          <w:rFonts w:ascii="Times New Roman" w:hAnsi="Times New Roman" w:cs="Times New Roman"/>
          <w:color w:val="000000" w:themeColor="text1"/>
        </w:rPr>
        <w:t xml:space="preserve"> controls. Our results suggest that chemical herbicide application </w:t>
      </w:r>
      <w:r w:rsidR="00DC770E">
        <w:rPr>
          <w:rFonts w:ascii="Times New Roman" w:hAnsi="Times New Roman" w:cs="Times New Roman"/>
          <w:color w:val="000000" w:themeColor="text1"/>
        </w:rPr>
        <w:t>has</w:t>
      </w:r>
      <w:r w:rsidR="00E800A0" w:rsidRPr="00E800A0">
        <w:rPr>
          <w:rFonts w:ascii="Times New Roman" w:hAnsi="Times New Roman" w:cs="Times New Roman"/>
          <w:color w:val="000000" w:themeColor="text1"/>
        </w:rPr>
        <w:t xml:space="preserve"> </w:t>
      </w:r>
      <w:r w:rsidR="00DC770E">
        <w:rPr>
          <w:rFonts w:ascii="Times New Roman" w:hAnsi="Times New Roman" w:cs="Times New Roman"/>
          <w:color w:val="000000" w:themeColor="text1"/>
        </w:rPr>
        <w:t>relatively little</w:t>
      </w:r>
      <w:r w:rsidR="00E800A0" w:rsidRPr="00E800A0">
        <w:rPr>
          <w:rFonts w:ascii="Times New Roman" w:hAnsi="Times New Roman" w:cs="Times New Roman"/>
          <w:color w:val="000000" w:themeColor="text1"/>
        </w:rPr>
        <w:t xml:space="preserve"> effect on microbial diversity and function</w:t>
      </w:r>
      <w:r w:rsidR="00F03607">
        <w:rPr>
          <w:rFonts w:ascii="Times New Roman" w:hAnsi="Times New Roman" w:cs="Times New Roman"/>
          <w:color w:val="000000" w:themeColor="text1"/>
        </w:rPr>
        <w:t xml:space="preserve"> in </w:t>
      </w:r>
      <w:r w:rsidR="00F74B36">
        <w:rPr>
          <w:rFonts w:ascii="Times New Roman" w:hAnsi="Times New Roman" w:cs="Times New Roman"/>
          <w:color w:val="000000" w:themeColor="text1"/>
        </w:rPr>
        <w:t>agroecosystems</w:t>
      </w:r>
      <w:r w:rsidR="00DC770E">
        <w:rPr>
          <w:rFonts w:ascii="Times New Roman" w:hAnsi="Times New Roman" w:cs="Times New Roman"/>
          <w:color w:val="000000" w:themeColor="text1"/>
        </w:rPr>
        <w:t>. However, the trend of biotic homogenization in agroecosystems warrants further study</w:t>
      </w:r>
      <w:r w:rsidR="00E800A0" w:rsidRPr="00E800A0">
        <w:rPr>
          <w:rFonts w:ascii="Times New Roman" w:hAnsi="Times New Roman" w:cs="Times New Roman"/>
          <w:color w:val="000000" w:themeColor="text1"/>
        </w:rPr>
        <w:t xml:space="preserve">. </w:t>
      </w:r>
    </w:p>
    <w:p w14:paraId="512F3656" w14:textId="18C0B7DC" w:rsidR="00E800A0" w:rsidRDefault="00E800A0" w:rsidP="00205A4E">
      <w:pPr>
        <w:spacing w:line="480" w:lineRule="auto"/>
        <w:jc w:val="both"/>
        <w:rPr>
          <w:rFonts w:ascii="Times New Roman" w:eastAsia="Times New Roman" w:hAnsi="Times New Roman" w:cs="Times New Roman"/>
          <w:b/>
          <w:bCs/>
          <w:color w:val="222222"/>
        </w:rPr>
      </w:pPr>
      <w:r w:rsidRPr="00E800A0">
        <w:rPr>
          <w:rFonts w:ascii="Times New Roman" w:hAnsi="Times New Roman" w:cs="Times New Roman"/>
        </w:rPr>
        <w:br w:type="page"/>
      </w:r>
      <w:r w:rsidRPr="00E800A0">
        <w:rPr>
          <w:rFonts w:ascii="Times New Roman" w:eastAsia="Times New Roman" w:hAnsi="Times New Roman" w:cs="Times New Roman"/>
          <w:b/>
          <w:bCs/>
          <w:color w:val="222222"/>
        </w:rPr>
        <w:lastRenderedPageBreak/>
        <w:t>Introduction</w:t>
      </w:r>
    </w:p>
    <w:p w14:paraId="17959A04" w14:textId="50D9D4D0" w:rsidR="00E800A0" w:rsidRDefault="00E800A0" w:rsidP="00FD0671">
      <w:pPr>
        <w:shd w:val="clear" w:color="auto" w:fill="FFFFFF"/>
        <w:spacing w:before="100" w:beforeAutospacing="1" w:after="100" w:afterAutospacing="1" w:line="480" w:lineRule="auto"/>
        <w:jc w:val="both"/>
        <w:rPr>
          <w:rFonts w:ascii="Times New Roman" w:hAnsi="Times New Roman" w:cs="Times New Roman"/>
          <w:color w:val="000000" w:themeColor="text1"/>
          <w:shd w:val="clear" w:color="auto" w:fill="FFFFFF"/>
        </w:rPr>
      </w:pPr>
      <w:r>
        <w:rPr>
          <w:rFonts w:ascii="Times New Roman" w:eastAsia="Times New Roman" w:hAnsi="Times New Roman" w:cs="Times New Roman"/>
          <w:color w:val="222222"/>
        </w:rPr>
        <w:t>Genetically modified herbicide-resistant crops were introduced to the United States in 1996, prompting a shift in herbicide use patterns. Primarily driven by the application of glyphosate (N-(</w:t>
      </w:r>
      <w:proofErr w:type="spellStart"/>
      <w:r>
        <w:rPr>
          <w:rFonts w:ascii="Times New Roman" w:eastAsia="Times New Roman" w:hAnsi="Times New Roman" w:cs="Times New Roman"/>
          <w:color w:val="222222"/>
        </w:rPr>
        <w:t>phosphonomythel</w:t>
      </w:r>
      <w:proofErr w:type="spellEnd"/>
      <w:r>
        <w:rPr>
          <w:rFonts w:ascii="Times New Roman" w:eastAsia="Times New Roman" w:hAnsi="Times New Roman" w:cs="Times New Roman"/>
          <w:color w:val="222222"/>
        </w:rPr>
        <w:t xml:space="preserve">)glycine), herbicide </w:t>
      </w:r>
      <w:r w:rsidR="00FD0671">
        <w:rPr>
          <w:rFonts w:ascii="Times New Roman" w:eastAsia="Times New Roman" w:hAnsi="Times New Roman" w:cs="Times New Roman"/>
          <w:color w:val="222222"/>
        </w:rPr>
        <w:t xml:space="preserve">usage </w:t>
      </w:r>
      <w:r>
        <w:rPr>
          <w:rFonts w:ascii="Times New Roman" w:eastAsia="Times New Roman" w:hAnsi="Times New Roman" w:cs="Times New Roman"/>
          <w:color w:val="222222"/>
        </w:rPr>
        <w:t xml:space="preserve">in the US increased by nearly 240 million kg from 1996 to 2011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00B3715C">
        <w:rPr>
          <w:rFonts w:ascii="Times New Roman" w:hAnsi="Times New Roman" w:cs="Times New Roman"/>
          <w:color w:val="000000" w:themeColor="text1"/>
        </w:rPr>
        <w:t>, making these chemical compounds a staple in traditional agriculture</w:t>
      </w:r>
      <w:r>
        <w:rPr>
          <w:rFonts w:ascii="Times New Roman" w:hAnsi="Times New Roman" w:cs="Times New Roman"/>
          <w:color w:val="000000" w:themeColor="text1"/>
        </w:rPr>
        <w:t>. Classically</w:t>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producers</w:t>
      </w:r>
      <w:r w:rsidR="005B7F0E">
        <w:rPr>
          <w:rFonts w:ascii="Times New Roman" w:hAnsi="Times New Roman" w:cs="Times New Roman"/>
          <w:color w:val="000000" w:themeColor="text1"/>
        </w:rPr>
        <w:t xml:space="preserve"> have been </w:t>
      </w:r>
      <w:r w:rsidRPr="00B3074D">
        <w:rPr>
          <w:rFonts w:ascii="Times New Roman" w:hAnsi="Times New Roman" w:cs="Times New Roman"/>
          <w:color w:val="000000" w:themeColor="text1"/>
        </w:rPr>
        <w:t>concerned</w:t>
      </w:r>
      <w:r>
        <w:rPr>
          <w:rFonts w:ascii="Times New Roman" w:hAnsi="Times New Roman" w:cs="Times New Roman"/>
          <w:color w:val="000000" w:themeColor="text1"/>
        </w:rPr>
        <w:t xml:space="preserve"> </w:t>
      </w:r>
      <w:r w:rsidR="0003066F">
        <w:rPr>
          <w:rFonts w:ascii="Times New Roman" w:hAnsi="Times New Roman" w:cs="Times New Roman"/>
          <w:color w:val="000000" w:themeColor="text1"/>
        </w:rPr>
        <w:t xml:space="preserve">with </w:t>
      </w:r>
      <w:r w:rsidRPr="00B3074D">
        <w:rPr>
          <w:rFonts w:ascii="Times New Roman" w:hAnsi="Times New Roman" w:cs="Times New Roman"/>
          <w:color w:val="000000" w:themeColor="text1"/>
        </w:rPr>
        <w:t xml:space="preserve">a single parameter: crop yield. However, the birth of the soil health movement has </w:t>
      </w:r>
      <w:r w:rsidR="005B7F0E" w:rsidRPr="00B3074D">
        <w:rPr>
          <w:rFonts w:ascii="Times New Roman" w:hAnsi="Times New Roman" w:cs="Times New Roman"/>
          <w:color w:val="000000" w:themeColor="text1"/>
        </w:rPr>
        <w:t>encouraged</w:t>
      </w:r>
      <w:r w:rsidRPr="00B3074D">
        <w:rPr>
          <w:rFonts w:ascii="Times New Roman" w:hAnsi="Times New Roman" w:cs="Times New Roman"/>
          <w:color w:val="000000" w:themeColor="text1"/>
        </w:rPr>
        <w:t xml:space="preserve"> a new way of thinking about agriculture with a</w:t>
      </w:r>
      <w:r w:rsidR="0003066F">
        <w:rPr>
          <w:rFonts w:ascii="Times New Roman" w:hAnsi="Times New Roman" w:cs="Times New Roman"/>
          <w:color w:val="000000" w:themeColor="text1"/>
        </w:rPr>
        <w:t xml:space="preserve"> greater </w:t>
      </w:r>
      <w:r w:rsidR="00F03607">
        <w:rPr>
          <w:rFonts w:ascii="Times New Roman" w:hAnsi="Times New Roman" w:cs="Times New Roman"/>
          <w:color w:val="000000" w:themeColor="text1"/>
        </w:rPr>
        <w:t>appreciation for</w:t>
      </w:r>
      <w:r w:rsidRPr="00B3074D">
        <w:rPr>
          <w:rFonts w:ascii="Times New Roman" w:hAnsi="Times New Roman" w:cs="Times New Roman"/>
          <w:color w:val="000000" w:themeColor="text1"/>
        </w:rPr>
        <w:t xml:space="preserve"> long-term yield and a holo-ecosystem approach</w:t>
      </w:r>
      <w:r>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w:t>
      </w:r>
      <w:r w:rsidR="00B3715C">
        <w:rPr>
          <w:rFonts w:ascii="Times New Roman" w:hAnsi="Times New Roman" w:cs="Times New Roman"/>
          <w:color w:val="000000" w:themeColor="text1"/>
          <w:shd w:val="clear" w:color="auto" w:fill="FFFFFF"/>
        </w:rPr>
        <w:t>considering</w:t>
      </w:r>
      <w:r w:rsidR="00B3715C"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 xml:space="preserve">non-target </w:t>
      </w:r>
      <w:r w:rsidRPr="00B3074D">
        <w:rPr>
          <w:rFonts w:ascii="Times New Roman" w:hAnsi="Times New Roman" w:cs="Times New Roman"/>
          <w:color w:val="000000" w:themeColor="text1"/>
          <w:shd w:val="clear" w:color="auto" w:fill="FFFFFF"/>
        </w:rPr>
        <w:t xml:space="preserve">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E800A0">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p>
    <w:p w14:paraId="72B61EEB" w14:textId="6CA55935" w:rsidR="005362BE" w:rsidRDefault="00E800A0" w:rsidP="00B3715C">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B3074D">
        <w:rPr>
          <w:rFonts w:ascii="Times New Roman" w:hAnsi="Times New Roman" w:cs="Times New Roman"/>
          <w:color w:val="000000" w:themeColor="text1"/>
        </w:rPr>
        <w:t xml:space="preserve">While commonly applied to control unwanted weedy plant populations, herbicides </w:t>
      </w:r>
      <w:r w:rsidR="00B3715C">
        <w:rPr>
          <w:rFonts w:ascii="Times New Roman" w:hAnsi="Times New Roman" w:cs="Times New Roman"/>
          <w:color w:val="000000" w:themeColor="text1"/>
        </w:rPr>
        <w:t>have the</w:t>
      </w:r>
      <w:r w:rsidR="00B3715C" w:rsidRPr="00B3074D">
        <w:rPr>
          <w:rFonts w:ascii="Times New Roman" w:hAnsi="Times New Roman" w:cs="Times New Roman"/>
          <w:color w:val="000000" w:themeColor="text1"/>
        </w:rPr>
        <w:t xml:space="preserve"> </w:t>
      </w:r>
      <w:r w:rsidR="00B3715C">
        <w:rPr>
          <w:rFonts w:ascii="Times New Roman" w:hAnsi="Times New Roman" w:cs="Times New Roman"/>
          <w:color w:val="000000" w:themeColor="text1"/>
        </w:rPr>
        <w:t>potential</w:t>
      </w:r>
      <w:r w:rsidR="00B3715C" w:rsidRPr="00B3074D">
        <w:rPr>
          <w:rFonts w:ascii="Times New Roman" w:hAnsi="Times New Roman" w:cs="Times New Roman"/>
          <w:color w:val="000000" w:themeColor="text1"/>
        </w:rPr>
        <w:t xml:space="preserve"> </w:t>
      </w:r>
      <w:r w:rsidR="00B3715C">
        <w:rPr>
          <w:rFonts w:ascii="Times New Roman" w:hAnsi="Times New Roman" w:cs="Times New Roman"/>
          <w:color w:val="000000" w:themeColor="text1"/>
        </w:rPr>
        <w:t xml:space="preserve">to </w:t>
      </w:r>
      <w:r w:rsidRPr="00B3074D">
        <w:rPr>
          <w:rFonts w:ascii="Times New Roman" w:hAnsi="Times New Roman" w:cs="Times New Roman"/>
          <w:color w:val="000000" w:themeColor="text1"/>
        </w:rPr>
        <w:t xml:space="preserve">affect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structure and function </w:t>
      </w:r>
      <w:r>
        <w:rPr>
          <w:rFonts w:ascii="Times New Roman" w:hAnsi="Times New Roman" w:cs="Times New Roman"/>
          <w:color w:val="000000" w:themeColor="text1"/>
        </w:rPr>
        <w:t>of the soil microbiome</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sidR="00B3715C">
        <w:rPr>
          <w:rFonts w:ascii="Times New Roman" w:hAnsi="Times New Roman" w:cs="Times New Roman"/>
          <w:color w:val="000000" w:themeColor="text1"/>
        </w:rPr>
        <w:t xml:space="preserve">The </w:t>
      </w:r>
      <w:r w:rsidR="0003066F">
        <w:rPr>
          <w:rFonts w:ascii="Times New Roman" w:hAnsi="Times New Roman" w:cs="Times New Roman"/>
          <w:color w:val="000000" w:themeColor="text1"/>
        </w:rPr>
        <w:t xml:space="preserve">microbial </w:t>
      </w:r>
      <w:r>
        <w:rPr>
          <w:rFonts w:ascii="Times New Roman" w:hAnsi="Times New Roman" w:cs="Times New Roman"/>
          <w:color w:val="000000" w:themeColor="text1"/>
        </w:rPr>
        <w:t>component</w:t>
      </w:r>
      <w:r w:rsidR="0003066F">
        <w:rPr>
          <w:rFonts w:ascii="Times New Roman" w:hAnsi="Times New Roman" w:cs="Times New Roman"/>
          <w:color w:val="000000" w:themeColor="text1"/>
        </w:rPr>
        <w:t>s</w:t>
      </w:r>
      <w:r>
        <w:rPr>
          <w:rFonts w:ascii="Times New Roman" w:hAnsi="Times New Roman" w:cs="Times New Roman"/>
          <w:color w:val="000000" w:themeColor="text1"/>
        </w:rPr>
        <w:t xml:space="preserve"> of agroecosystems </w:t>
      </w:r>
      <w:r w:rsidR="00F74B36">
        <w:rPr>
          <w:rFonts w:ascii="Times New Roman" w:hAnsi="Times New Roman" w:cs="Times New Roman"/>
          <w:color w:val="000000" w:themeColor="text1"/>
        </w:rPr>
        <w:t>provide</w:t>
      </w:r>
      <w:r w:rsidRPr="00B3074D">
        <w:rPr>
          <w:rFonts w:ascii="Times New Roman" w:hAnsi="Times New Roman" w:cs="Times New Roman"/>
          <w:color w:val="000000" w:themeColor="text1"/>
        </w:rPr>
        <w:t xml:space="preserve"> countless benefits</w:t>
      </w:r>
      <w:r>
        <w:rPr>
          <w:rFonts w:ascii="Times New Roman" w:hAnsi="Times New Roman" w:cs="Times New Roman"/>
          <w:color w:val="000000" w:themeColor="text1"/>
        </w:rPr>
        <w:t xml:space="preserve"> including</w:t>
      </w:r>
      <w:r w:rsidRPr="00B3074D">
        <w:rPr>
          <w:rFonts w:ascii="Times New Roman" w:hAnsi="Times New Roman" w:cs="Times New Roman"/>
          <w:color w:val="000000" w:themeColor="text1"/>
        </w:rPr>
        <w:t xml:space="preserve"> plant growth promotion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enhanced n</w:t>
      </w:r>
      <w:r w:rsidRPr="00B3074D">
        <w:rPr>
          <w:rFonts w:ascii="Times New Roman" w:hAnsi="Times New Roman" w:cs="Times New Roman"/>
          <w:color w:val="000000" w:themeColor="text1"/>
        </w:rPr>
        <w:t xml:space="preserve">utrient cycling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w:t>
      </w:r>
      <w:r w:rsidR="005B7F0E">
        <w:rPr>
          <w:rFonts w:ascii="Times New Roman" w:hAnsi="Times New Roman" w:cs="Times New Roman"/>
          <w:color w:val="000000" w:themeColor="text1"/>
        </w:rPr>
        <w:t>,</w:t>
      </w:r>
      <w:r w:rsidR="00F03607">
        <w:rPr>
          <w:rFonts w:ascii="Times New Roman" w:hAnsi="Times New Roman" w:cs="Times New Roman"/>
          <w:color w:val="000000" w:themeColor="text1"/>
        </w:rPr>
        <w:t xml:space="preserve"> </w:t>
      </w:r>
      <w:r w:rsidR="005B7F0E">
        <w:rPr>
          <w:rFonts w:ascii="Times New Roman" w:hAnsi="Times New Roman" w:cs="Times New Roman"/>
          <w:color w:val="000000" w:themeColor="text1"/>
        </w:rPr>
        <w:t>t</w:t>
      </w:r>
      <w:r>
        <w:rPr>
          <w:rFonts w:ascii="Times New Roman" w:hAnsi="Times New Roman" w:cs="Times New Roman"/>
          <w:color w:val="000000" w:themeColor="text1"/>
        </w:rPr>
        <w:t>hus</w:t>
      </w:r>
      <w:r w:rsidR="005B7F0E">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Given their critical importance in agroecosystems, understanding how </w:t>
      </w:r>
      <w:r w:rsidR="005B7F0E">
        <w:rPr>
          <w:rFonts w:ascii="Times New Roman" w:hAnsi="Times New Roman" w:cs="Times New Roman"/>
          <w:color w:val="000000" w:themeColor="text1"/>
        </w:rPr>
        <w:t>microbial communities</w:t>
      </w:r>
      <w:r>
        <w:rPr>
          <w:rFonts w:ascii="Times New Roman" w:hAnsi="Times New Roman" w:cs="Times New Roman"/>
          <w:color w:val="000000" w:themeColor="text1"/>
        </w:rPr>
        <w:t xml:space="preserve"> respond to herbicide application</w:t>
      </w:r>
      <w:r w:rsidRPr="00E800A0">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is necessary to optimize agricultural systems for yield and sustainability</w:t>
      </w:r>
      <w:r>
        <w:rPr>
          <w:rFonts w:ascii="Times New Roman" w:hAnsi="Times New Roman" w:cs="Times New Roman"/>
          <w:color w:val="000000" w:themeColor="text1"/>
        </w:rPr>
        <w:t xml:space="preserve">. </w:t>
      </w:r>
    </w:p>
    <w:p w14:paraId="340F23AD" w14:textId="5C631B53" w:rsidR="00E800A0" w:rsidRPr="00205A4E" w:rsidRDefault="005B7F0E" w:rsidP="001F4B14">
      <w:pPr>
        <w:shd w:val="clear" w:color="auto" w:fill="FFFFFF"/>
        <w:spacing w:before="100" w:beforeAutospacing="1" w:after="100" w:afterAutospacing="1" w:line="480" w:lineRule="auto"/>
        <w:ind w:firstLine="720"/>
        <w:jc w:val="both"/>
        <w:rPr>
          <w:rFonts w:ascii="Times New Roman" w:hAnsi="Times New Roman" w:cs="Times New Roman"/>
          <w:noProof/>
        </w:rPr>
      </w:pPr>
      <w:r>
        <w:rPr>
          <w:rFonts w:ascii="Times New Roman" w:eastAsia="Times New Roman" w:hAnsi="Times New Roman" w:cs="Times New Roman"/>
          <w:color w:val="222222"/>
        </w:rPr>
        <w:t>R</w:t>
      </w:r>
      <w:r w:rsidR="00E800A0">
        <w:rPr>
          <w:rFonts w:ascii="Times New Roman" w:eastAsia="Times New Roman" w:hAnsi="Times New Roman" w:cs="Times New Roman"/>
          <w:color w:val="222222"/>
        </w:rPr>
        <w:t xml:space="preserve">eviews </w:t>
      </w:r>
      <w:r>
        <w:rPr>
          <w:rFonts w:ascii="Times New Roman" w:eastAsia="Times New Roman" w:hAnsi="Times New Roman" w:cs="Times New Roman"/>
          <w:color w:val="222222"/>
        </w:rPr>
        <w:t>aimed at understanding t</w:t>
      </w:r>
      <w:r w:rsidR="00E800A0">
        <w:rPr>
          <w:rFonts w:ascii="Times New Roman" w:eastAsia="Times New Roman" w:hAnsi="Times New Roman" w:cs="Times New Roman"/>
          <w:color w:val="222222"/>
        </w:rPr>
        <w:t>he effects</w:t>
      </w:r>
      <w:r>
        <w:rPr>
          <w:rFonts w:ascii="Times New Roman" w:eastAsia="Times New Roman" w:hAnsi="Times New Roman" w:cs="Times New Roman"/>
          <w:color w:val="222222"/>
        </w:rPr>
        <w:t xml:space="preserve"> of</w:t>
      </w:r>
      <w:r w:rsidR="00E800A0">
        <w:rPr>
          <w:rFonts w:ascii="Times New Roman" w:eastAsia="Times New Roman" w:hAnsi="Times New Roman" w:cs="Times New Roman"/>
          <w:color w:val="222222"/>
        </w:rPr>
        <w:t xml:space="preserve"> herbicide application </w:t>
      </w:r>
      <w:r w:rsidR="00F03607">
        <w:rPr>
          <w:rFonts w:ascii="Times New Roman" w:eastAsia="Times New Roman" w:hAnsi="Times New Roman" w:cs="Times New Roman"/>
          <w:color w:val="222222"/>
        </w:rPr>
        <w:t>on</w:t>
      </w:r>
      <w:r w:rsidR="00E800A0">
        <w:rPr>
          <w:rFonts w:ascii="Times New Roman" w:eastAsia="Times New Roman" w:hAnsi="Times New Roman" w:cs="Times New Roman"/>
          <w:color w:val="222222"/>
        </w:rPr>
        <w:t xml:space="preserve"> </w:t>
      </w:r>
      <w:r>
        <w:rPr>
          <w:rFonts w:ascii="Times New Roman" w:eastAsia="Times New Roman" w:hAnsi="Times New Roman" w:cs="Times New Roman"/>
          <w:color w:val="222222"/>
        </w:rPr>
        <w:t xml:space="preserve">the soil </w:t>
      </w:r>
      <w:r w:rsidR="00E800A0">
        <w:rPr>
          <w:rFonts w:ascii="Times New Roman" w:eastAsia="Times New Roman" w:hAnsi="Times New Roman" w:cs="Times New Roman"/>
          <w:color w:val="222222"/>
        </w:rPr>
        <w:t xml:space="preserve">microbiome reveal a lack of generalizable trends </w:t>
      </w:r>
      <w:r w:rsidR="00E800A0" w:rsidRPr="00B3074D">
        <w:rPr>
          <w:rFonts w:ascii="Times New Roman" w:hAnsi="Times New Roman" w:cs="Times New Roman"/>
          <w:color w:val="000000" w:themeColor="text1"/>
        </w:rPr>
        <w:fldChar w:fldCharType="begin" w:fldLock="1"/>
      </w:r>
      <w:r w:rsidR="00E800A0">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00E800A0" w:rsidRPr="00B3074D">
        <w:rPr>
          <w:rFonts w:ascii="Times New Roman" w:hAnsi="Times New Roman" w:cs="Times New Roman"/>
          <w:color w:val="000000" w:themeColor="text1"/>
        </w:rPr>
        <w:fldChar w:fldCharType="separate"/>
      </w:r>
      <w:r w:rsidR="00E800A0" w:rsidRPr="00E800A0">
        <w:rPr>
          <w:rFonts w:ascii="Times New Roman" w:hAnsi="Times New Roman" w:cs="Times New Roman"/>
          <w:noProof/>
          <w:color w:val="000000" w:themeColor="text1"/>
        </w:rPr>
        <w:t>(5, 15–18)</w:t>
      </w:r>
      <w:r w:rsidR="00E800A0" w:rsidRPr="00B3074D">
        <w:rPr>
          <w:rFonts w:ascii="Times New Roman" w:hAnsi="Times New Roman" w:cs="Times New Roman"/>
          <w:color w:val="000000" w:themeColor="text1"/>
        </w:rPr>
        <w:fldChar w:fldCharType="end"/>
      </w:r>
      <w:r w:rsidR="00E800A0">
        <w:rPr>
          <w:rFonts w:ascii="Times New Roman" w:hAnsi="Times New Roman" w:cs="Times New Roman"/>
          <w:color w:val="000000" w:themeColor="text1"/>
        </w:rPr>
        <w:t xml:space="preserve"> </w:t>
      </w:r>
      <w:r w:rsidR="00E800A0">
        <w:rPr>
          <w:rFonts w:ascii="Times New Roman" w:eastAsia="Times New Roman" w:hAnsi="Times New Roman" w:cs="Times New Roman"/>
          <w:color w:val="222222"/>
        </w:rPr>
        <w:t xml:space="preserve">and instead show that the </w:t>
      </w:r>
      <w:r>
        <w:rPr>
          <w:rFonts w:ascii="Times New Roman" w:eastAsia="Times New Roman" w:hAnsi="Times New Roman" w:cs="Times New Roman"/>
          <w:color w:val="222222"/>
        </w:rPr>
        <w:t>consequences</w:t>
      </w:r>
      <w:r w:rsidR="00E800A0">
        <w:rPr>
          <w:rFonts w:ascii="Times New Roman" w:eastAsia="Times New Roman" w:hAnsi="Times New Roman" w:cs="Times New Roman"/>
          <w:color w:val="222222"/>
        </w:rPr>
        <w:t xml:space="preserve"> are dependent upon the characteristics of the soil, plant, application rate, and </w:t>
      </w:r>
      <w:r>
        <w:rPr>
          <w:rFonts w:ascii="Times New Roman" w:eastAsia="Times New Roman" w:hAnsi="Times New Roman" w:cs="Times New Roman"/>
          <w:color w:val="222222"/>
        </w:rPr>
        <w:t xml:space="preserve">the </w:t>
      </w:r>
      <w:r w:rsidR="00F03607">
        <w:rPr>
          <w:rFonts w:ascii="Times New Roman" w:eastAsia="Times New Roman" w:hAnsi="Times New Roman" w:cs="Times New Roman"/>
          <w:color w:val="222222"/>
        </w:rPr>
        <w:t>herbicide</w:t>
      </w:r>
      <w:r>
        <w:rPr>
          <w:rFonts w:ascii="Times New Roman" w:eastAsia="Times New Roman" w:hAnsi="Times New Roman" w:cs="Times New Roman"/>
          <w:color w:val="222222"/>
        </w:rPr>
        <w:t>’s</w:t>
      </w:r>
      <w:r w:rsidR="00F03607">
        <w:rPr>
          <w:rFonts w:ascii="Times New Roman" w:eastAsia="Times New Roman" w:hAnsi="Times New Roman" w:cs="Times New Roman"/>
          <w:color w:val="222222"/>
        </w:rPr>
        <w:t xml:space="preserve"> </w:t>
      </w:r>
      <w:r w:rsidR="00E800A0">
        <w:rPr>
          <w:rFonts w:ascii="Times New Roman" w:eastAsia="Times New Roman" w:hAnsi="Times New Roman" w:cs="Times New Roman"/>
          <w:color w:val="222222"/>
        </w:rPr>
        <w:t xml:space="preserve">mode of </w:t>
      </w:r>
      <w:r w:rsidR="00E800A0">
        <w:rPr>
          <w:rFonts w:ascii="Times New Roman" w:eastAsia="Times New Roman" w:hAnsi="Times New Roman" w:cs="Times New Roman"/>
          <w:color w:val="222222"/>
        </w:rPr>
        <w:lastRenderedPageBreak/>
        <w:t xml:space="preserve">action </w:t>
      </w:r>
      <w:r w:rsidR="00E800A0">
        <w:rPr>
          <w:rFonts w:ascii="Times New Roman" w:hAnsi="Times New Roman" w:cs="Times New Roman"/>
          <w:color w:val="000000" w:themeColor="text1"/>
        </w:rPr>
        <w:fldChar w:fldCharType="begin" w:fldLock="1"/>
      </w:r>
      <w:r w:rsidR="00E800A0">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Function","type":"book","volume":"136"},"uris":["http://www.mendeley.com/documents/?uuid=ac62daf4-810b-4a1f-ac72-9f2d93b21b0b"]}],"mendeley":{"formattedCitation":"(2, 5, 19)","plainTextFormattedCitation":"(2, 5, 19)","previouslyFormattedCitation":"(2, 5, 19)"},"properties":{"noteIndex":0},"schema":"https://github.com/citation-style-language/schema/raw/master/csl-citation.json"}</w:instrText>
      </w:r>
      <w:r w:rsidR="00E800A0">
        <w:rPr>
          <w:rFonts w:ascii="Times New Roman" w:hAnsi="Times New Roman" w:cs="Times New Roman"/>
          <w:color w:val="000000" w:themeColor="text1"/>
        </w:rPr>
        <w:fldChar w:fldCharType="separate"/>
      </w:r>
      <w:r w:rsidR="00E800A0" w:rsidRPr="00E800A0">
        <w:rPr>
          <w:rFonts w:ascii="Times New Roman" w:hAnsi="Times New Roman" w:cs="Times New Roman"/>
          <w:noProof/>
          <w:color w:val="000000" w:themeColor="text1"/>
        </w:rPr>
        <w:t>(2, 5, 19)</w:t>
      </w:r>
      <w:r w:rsidR="00E800A0">
        <w:rPr>
          <w:rFonts w:ascii="Times New Roman" w:hAnsi="Times New Roman" w:cs="Times New Roman"/>
          <w:color w:val="000000" w:themeColor="text1"/>
        </w:rPr>
        <w:fldChar w:fldCharType="end"/>
      </w:r>
      <w:r w:rsidR="00E800A0">
        <w:rPr>
          <w:rFonts w:ascii="Times New Roman" w:hAnsi="Times New Roman" w:cs="Times New Roman"/>
          <w:color w:val="000000" w:themeColor="text1"/>
        </w:rPr>
        <w:t>.</w:t>
      </w:r>
      <w:r w:rsidR="005362BE">
        <w:rPr>
          <w:rFonts w:ascii="Times New Roman" w:hAnsi="Times New Roman" w:cs="Times New Roman"/>
          <w:color w:val="000000" w:themeColor="text1"/>
        </w:rPr>
        <w:t xml:space="preserve"> </w:t>
      </w:r>
      <w:r w:rsidR="00E800A0">
        <w:rPr>
          <w:rFonts w:ascii="Times New Roman" w:hAnsi="Times New Roman" w:cs="Times New Roman"/>
          <w:color w:val="000000" w:themeColor="text1"/>
        </w:rPr>
        <w:t>Further complicating efforts to accurately model the influence of chemical intervention is the fact that herbicides</w:t>
      </w:r>
      <w:r w:rsidR="000608D5">
        <w:rPr>
          <w:rFonts w:ascii="Times New Roman" w:hAnsi="Times New Roman" w:cs="Times New Roman"/>
          <w:color w:val="000000" w:themeColor="text1"/>
        </w:rPr>
        <w:t xml:space="preserve"> </w:t>
      </w:r>
      <w:r w:rsidR="00E800A0">
        <w:rPr>
          <w:rFonts w:ascii="Times New Roman" w:hAnsi="Times New Roman" w:cs="Times New Roman"/>
          <w:color w:val="000000" w:themeColor="text1"/>
        </w:rPr>
        <w:t xml:space="preserve">indirectly affect the soil microbiome </w:t>
      </w:r>
      <w:r>
        <w:rPr>
          <w:rFonts w:ascii="Times New Roman" w:hAnsi="Times New Roman" w:cs="Times New Roman"/>
          <w:color w:val="000000" w:themeColor="text1"/>
        </w:rPr>
        <w:t>by changing</w:t>
      </w:r>
      <w:r w:rsidR="00E800A0">
        <w:rPr>
          <w:rFonts w:ascii="Times New Roman" w:hAnsi="Times New Roman" w:cs="Times New Roman"/>
          <w:color w:val="000000" w:themeColor="text1"/>
        </w:rPr>
        <w:t xml:space="preserve"> vegetation</w:t>
      </w:r>
      <w:r>
        <w:rPr>
          <w:rFonts w:ascii="Times New Roman" w:hAnsi="Times New Roman" w:cs="Times New Roman"/>
          <w:color w:val="000000" w:themeColor="text1"/>
        </w:rPr>
        <w:t xml:space="preserve"> cover</w:t>
      </w:r>
      <w:r w:rsidR="00E800A0">
        <w:rPr>
          <w:rFonts w:ascii="Times New Roman" w:hAnsi="Times New Roman" w:cs="Times New Roman"/>
          <w:color w:val="000000" w:themeColor="text1"/>
        </w:rPr>
        <w:t xml:space="preserve"> and </w:t>
      </w:r>
      <w:r>
        <w:rPr>
          <w:rFonts w:ascii="Times New Roman" w:hAnsi="Times New Roman" w:cs="Times New Roman"/>
          <w:color w:val="000000" w:themeColor="text1"/>
        </w:rPr>
        <w:t xml:space="preserve">thus the </w:t>
      </w:r>
      <w:r w:rsidR="00E800A0">
        <w:rPr>
          <w:rFonts w:ascii="Times New Roman" w:hAnsi="Times New Roman" w:cs="Times New Roman"/>
          <w:color w:val="000000" w:themeColor="text1"/>
        </w:rPr>
        <w:t>subsequent shifts in root exudation</w:t>
      </w:r>
      <w:r w:rsidR="00E800A0">
        <w:rPr>
          <w:rFonts w:ascii="Times New Roman" w:eastAsia="Times New Roman" w:hAnsi="Times New Roman" w:cs="Times New Roman"/>
          <w:color w:val="222222"/>
        </w:rPr>
        <w:t xml:space="preserve"> </w:t>
      </w:r>
      <w:r w:rsidR="00E800A0" w:rsidRPr="00B3074D">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00E800A0" w:rsidRPr="00B3074D">
        <w:rPr>
          <w:rFonts w:ascii="Times New Roman" w:hAnsi="Times New Roman" w:cs="Times New Roman"/>
          <w:color w:val="000000" w:themeColor="text1"/>
        </w:rPr>
        <w:fldChar w:fldCharType="separate"/>
      </w:r>
      <w:r w:rsidR="00893651" w:rsidRPr="00893651">
        <w:rPr>
          <w:rFonts w:ascii="Times New Roman" w:hAnsi="Times New Roman" w:cs="Times New Roman"/>
          <w:noProof/>
          <w:color w:val="000000" w:themeColor="text1"/>
        </w:rPr>
        <w:t>(20)</w:t>
      </w:r>
      <w:r w:rsidR="00E800A0" w:rsidRPr="00B3074D">
        <w:rPr>
          <w:rFonts w:ascii="Times New Roman" w:hAnsi="Times New Roman" w:cs="Times New Roman"/>
          <w:color w:val="000000" w:themeColor="text1"/>
        </w:rPr>
        <w:fldChar w:fldCharType="end"/>
      </w:r>
      <w:r w:rsidR="00E800A0">
        <w:rPr>
          <w:rFonts w:ascii="Times New Roman" w:hAnsi="Times New Roman" w:cs="Times New Roman"/>
          <w:color w:val="000000" w:themeColor="text1"/>
        </w:rPr>
        <w:t xml:space="preserve">. To </w:t>
      </w:r>
      <w:r w:rsidR="000608D5">
        <w:rPr>
          <w:rFonts w:ascii="Times New Roman" w:hAnsi="Times New Roman" w:cs="Times New Roman"/>
          <w:color w:val="000000" w:themeColor="text1"/>
        </w:rPr>
        <w:t xml:space="preserve">better </w:t>
      </w:r>
      <w:r w:rsidR="00E800A0">
        <w:rPr>
          <w:rFonts w:ascii="Times New Roman" w:hAnsi="Times New Roman" w:cs="Times New Roman"/>
          <w:color w:val="000000" w:themeColor="text1"/>
        </w:rPr>
        <w:t xml:space="preserve">understand the short-term </w:t>
      </w:r>
      <w:r>
        <w:rPr>
          <w:rFonts w:ascii="Times New Roman" w:hAnsi="Times New Roman" w:cs="Times New Roman"/>
          <w:color w:val="000000" w:themeColor="text1"/>
        </w:rPr>
        <w:t>consequences of</w:t>
      </w:r>
      <w:r w:rsidR="00E800A0">
        <w:rPr>
          <w:rFonts w:ascii="Times New Roman" w:hAnsi="Times New Roman" w:cs="Times New Roman"/>
          <w:color w:val="000000" w:themeColor="text1"/>
        </w:rPr>
        <w:t xml:space="preserve"> chemical herbicide application on the soil microbiome</w:t>
      </w:r>
      <w:r w:rsidR="000608D5">
        <w:rPr>
          <w:rFonts w:ascii="Times New Roman" w:hAnsi="Times New Roman" w:cs="Times New Roman"/>
          <w:color w:val="000000" w:themeColor="text1"/>
        </w:rPr>
        <w:t xml:space="preserve"> and tease apart </w:t>
      </w:r>
      <w:r>
        <w:rPr>
          <w:rFonts w:ascii="Times New Roman" w:hAnsi="Times New Roman" w:cs="Times New Roman"/>
          <w:color w:val="000000" w:themeColor="text1"/>
        </w:rPr>
        <w:t>the</w:t>
      </w:r>
      <w:r w:rsidR="000608D5">
        <w:rPr>
          <w:rFonts w:ascii="Times New Roman" w:hAnsi="Times New Roman" w:cs="Times New Roman"/>
          <w:color w:val="000000" w:themeColor="text1"/>
        </w:rPr>
        <w:t xml:space="preserve"> direct and indirect effects</w:t>
      </w:r>
      <w:r w:rsidR="00E800A0">
        <w:rPr>
          <w:rFonts w:ascii="Times New Roman" w:hAnsi="Times New Roman" w:cs="Times New Roman"/>
          <w:color w:val="000000" w:themeColor="text1"/>
        </w:rPr>
        <w:t xml:space="preserve">, we compared three herbicides, </w:t>
      </w:r>
      <w:r w:rsidR="00F03607">
        <w:rPr>
          <w:rFonts w:ascii="Times New Roman" w:hAnsi="Times New Roman" w:cs="Times New Roman"/>
          <w:color w:val="000000" w:themeColor="text1"/>
        </w:rPr>
        <w:t xml:space="preserve">each </w:t>
      </w:r>
      <w:r w:rsidR="00E800A0">
        <w:rPr>
          <w:rFonts w:ascii="Times New Roman" w:hAnsi="Times New Roman" w:cs="Times New Roman"/>
          <w:color w:val="000000" w:themeColor="text1"/>
        </w:rPr>
        <w:t xml:space="preserve">with </w:t>
      </w:r>
      <w:r w:rsidR="00F03607">
        <w:rPr>
          <w:rFonts w:ascii="Times New Roman" w:hAnsi="Times New Roman" w:cs="Times New Roman"/>
          <w:color w:val="000000" w:themeColor="text1"/>
        </w:rPr>
        <w:t xml:space="preserve">a </w:t>
      </w:r>
      <w:r w:rsidR="00E800A0">
        <w:rPr>
          <w:rFonts w:ascii="Times New Roman" w:hAnsi="Times New Roman" w:cs="Times New Roman"/>
          <w:color w:val="000000" w:themeColor="text1"/>
        </w:rPr>
        <w:t>unique mode of action</w:t>
      </w:r>
      <w:r w:rsidR="00100CAF">
        <w:rPr>
          <w:rFonts w:ascii="Times New Roman" w:hAnsi="Times New Roman" w:cs="Times New Roman"/>
          <w:color w:val="000000" w:themeColor="text1"/>
        </w:rPr>
        <w:t xml:space="preserve"> (Table 1)</w:t>
      </w:r>
      <w:r w:rsidR="00E800A0">
        <w:rPr>
          <w:rFonts w:ascii="Times New Roman" w:hAnsi="Times New Roman" w:cs="Times New Roman"/>
          <w:color w:val="000000" w:themeColor="text1"/>
        </w:rPr>
        <w:t xml:space="preserve">, alongside </w:t>
      </w:r>
      <w:r w:rsidR="00F03607">
        <w:rPr>
          <w:rFonts w:ascii="Times New Roman" w:hAnsi="Times New Roman" w:cs="Times New Roman"/>
          <w:color w:val="000000" w:themeColor="text1"/>
        </w:rPr>
        <w:t>handweeded</w:t>
      </w:r>
      <w:r w:rsidR="00E800A0">
        <w:rPr>
          <w:rFonts w:ascii="Times New Roman" w:hAnsi="Times New Roman" w:cs="Times New Roman"/>
          <w:color w:val="000000" w:themeColor="text1"/>
        </w:rPr>
        <w:t xml:space="preserve"> and non-treated control plots.</w:t>
      </w:r>
      <w:r w:rsidR="00F03607">
        <w:rPr>
          <w:rFonts w:ascii="Times New Roman" w:hAnsi="Times New Roman" w:cs="Times New Roman"/>
          <w:color w:val="000000" w:themeColor="text1"/>
        </w:rPr>
        <w:t xml:space="preserve"> </w:t>
      </w:r>
      <w:r w:rsidR="00100CAF">
        <w:rPr>
          <w:rFonts w:ascii="Times New Roman" w:hAnsi="Times New Roman" w:cs="Times New Roman"/>
          <w:color w:val="000000" w:themeColor="text1"/>
        </w:rPr>
        <w:t>W</w:t>
      </w:r>
      <w:r w:rsidR="00230415">
        <w:rPr>
          <w:rFonts w:ascii="Times New Roman" w:hAnsi="Times New Roman" w:cs="Times New Roman"/>
          <w:color w:val="000000" w:themeColor="text1"/>
        </w:rPr>
        <w:t>e</w:t>
      </w:r>
      <w:r w:rsidR="00E800A0">
        <w:rPr>
          <w:rFonts w:ascii="Times New Roman" w:hAnsi="Times New Roman" w:cs="Times New Roman"/>
          <w:color w:val="000000" w:themeColor="text1"/>
        </w:rPr>
        <w:t xml:space="preserve"> hypothesized that </w:t>
      </w:r>
      <w:r w:rsidR="000608D5">
        <w:rPr>
          <w:rFonts w:ascii="Times New Roman" w:hAnsi="Times New Roman" w:cs="Times New Roman"/>
          <w:color w:val="000000" w:themeColor="text1"/>
        </w:rPr>
        <w:t>each treatment would produce a unique</w:t>
      </w:r>
      <w:r w:rsidR="00E800A0">
        <w:rPr>
          <w:rFonts w:ascii="Times New Roman" w:hAnsi="Times New Roman" w:cs="Times New Roman"/>
          <w:color w:val="000000" w:themeColor="text1"/>
        </w:rPr>
        <w:t xml:space="preserve"> response in microbiome structure</w:t>
      </w:r>
      <w:r w:rsidR="000608D5">
        <w:rPr>
          <w:rFonts w:ascii="Times New Roman" w:hAnsi="Times New Roman" w:cs="Times New Roman"/>
          <w:color w:val="000000" w:themeColor="text1"/>
        </w:rPr>
        <w:t xml:space="preserve"> and function</w:t>
      </w:r>
      <w:r w:rsidR="00E800A0">
        <w:rPr>
          <w:rFonts w:ascii="Times New Roman" w:hAnsi="Times New Roman" w:cs="Times New Roman"/>
          <w:color w:val="000000" w:themeColor="text1"/>
        </w:rPr>
        <w:t xml:space="preserve"> </w:t>
      </w:r>
      <w:r w:rsidR="000608D5">
        <w:rPr>
          <w:rFonts w:ascii="Times New Roman" w:hAnsi="Times New Roman" w:cs="Times New Roman"/>
          <w:color w:val="000000" w:themeColor="text1"/>
        </w:rPr>
        <w:t xml:space="preserve">due to differences in mode of action </w:t>
      </w:r>
      <w:r w:rsidR="00E800A0" w:rsidRPr="00B3074D">
        <w:rPr>
          <w:rFonts w:ascii="Times New Roman" w:hAnsi="Times New Roman" w:cs="Times New Roman"/>
          <w:color w:val="000000" w:themeColor="text1"/>
        </w:rPr>
        <w:fldChar w:fldCharType="begin" w:fldLock="1"/>
      </w:r>
      <w:r w:rsidR="00E800A0">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00E800A0" w:rsidRPr="00B3074D">
        <w:rPr>
          <w:rFonts w:ascii="Times New Roman" w:hAnsi="Times New Roman" w:cs="Times New Roman"/>
          <w:color w:val="000000" w:themeColor="text1"/>
        </w:rPr>
        <w:fldChar w:fldCharType="separate"/>
      </w:r>
      <w:r w:rsidR="00E800A0" w:rsidRPr="00B92C04">
        <w:rPr>
          <w:rFonts w:ascii="Times New Roman" w:hAnsi="Times New Roman" w:cs="Times New Roman"/>
          <w:noProof/>
          <w:color w:val="000000" w:themeColor="text1"/>
        </w:rPr>
        <w:t>(2)</w:t>
      </w:r>
      <w:r w:rsidR="00E800A0" w:rsidRPr="00B3074D">
        <w:rPr>
          <w:rFonts w:ascii="Times New Roman" w:hAnsi="Times New Roman" w:cs="Times New Roman"/>
          <w:color w:val="000000" w:themeColor="text1"/>
        </w:rPr>
        <w:fldChar w:fldCharType="end"/>
      </w:r>
      <w:r w:rsidR="00E800A0">
        <w:rPr>
          <w:rFonts w:ascii="Times New Roman" w:hAnsi="Times New Roman" w:cs="Times New Roman"/>
          <w:color w:val="000000" w:themeColor="text1"/>
        </w:rPr>
        <w:t>. Specifically, we hypothesized that the atrazine-</w:t>
      </w:r>
      <w:proofErr w:type="spellStart"/>
      <w:r w:rsidR="00E800A0">
        <w:rPr>
          <w:rFonts w:ascii="Times New Roman" w:hAnsi="Times New Roman" w:cs="Times New Roman"/>
          <w:color w:val="000000" w:themeColor="text1"/>
        </w:rPr>
        <w:t>mesotrione</w:t>
      </w:r>
      <w:proofErr w:type="spellEnd"/>
      <w:r w:rsidR="00E800A0">
        <w:rPr>
          <w:rFonts w:ascii="Times New Roman" w:hAnsi="Times New Roman" w:cs="Times New Roman"/>
          <w:color w:val="000000" w:themeColor="text1"/>
        </w:rPr>
        <w:t xml:space="preserve"> treated plots would affect nitrogen (N) cycling microbes </w:t>
      </w:r>
      <w:r w:rsidR="00E800A0" w:rsidRPr="00B3074D">
        <w:rPr>
          <w:rFonts w:ascii="Times New Roman" w:hAnsi="Times New Roman" w:cs="Times New Roman"/>
        </w:rPr>
        <w:fldChar w:fldCharType="begin" w:fldLock="1"/>
      </w:r>
      <w:r w:rsidR="00850AF1">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plainTextFormattedCitation":"(21)","previouslyFormattedCitation":"(21)"},"properties":{"noteIndex":0},"schema":"https://github.com/citation-style-language/schema/raw/master/csl-citation.json"}</w:instrText>
      </w:r>
      <w:r w:rsidR="00E800A0" w:rsidRPr="00B3074D">
        <w:rPr>
          <w:rFonts w:ascii="Times New Roman" w:hAnsi="Times New Roman" w:cs="Times New Roman"/>
        </w:rPr>
        <w:fldChar w:fldCharType="separate"/>
      </w:r>
      <w:r w:rsidR="00893651" w:rsidRPr="00893651">
        <w:rPr>
          <w:rFonts w:ascii="Times New Roman" w:hAnsi="Times New Roman" w:cs="Times New Roman"/>
          <w:noProof/>
        </w:rPr>
        <w:t>(21)</w:t>
      </w:r>
      <w:r w:rsidR="00E800A0" w:rsidRPr="00B3074D">
        <w:rPr>
          <w:rFonts w:ascii="Times New Roman" w:hAnsi="Times New Roman" w:cs="Times New Roman"/>
        </w:rPr>
        <w:fldChar w:fldCharType="end"/>
      </w:r>
      <w:r w:rsidR="00E800A0">
        <w:rPr>
          <w:rFonts w:ascii="Times New Roman" w:hAnsi="Times New Roman" w:cs="Times New Roman"/>
        </w:rPr>
        <w:t xml:space="preserve"> and result in significant shifts in N-pools and N-</w:t>
      </w:r>
      <w:r w:rsidR="00F03607">
        <w:rPr>
          <w:rFonts w:ascii="Times New Roman" w:hAnsi="Times New Roman" w:cs="Times New Roman"/>
        </w:rPr>
        <w:t>acquiring</w:t>
      </w:r>
      <w:r w:rsidR="00E800A0">
        <w:rPr>
          <w:rFonts w:ascii="Times New Roman" w:hAnsi="Times New Roman" w:cs="Times New Roman"/>
        </w:rPr>
        <w:t xml:space="preserve"> enzymes.</w:t>
      </w:r>
      <w:r w:rsidR="000608D5">
        <w:rPr>
          <w:rFonts w:ascii="Times New Roman" w:hAnsi="Times New Roman" w:cs="Times New Roman"/>
        </w:rPr>
        <w:t xml:space="preserve"> </w:t>
      </w:r>
      <w:r w:rsidR="000608D5" w:rsidRPr="00B55774">
        <w:rPr>
          <w:rFonts w:ascii="Times New Roman" w:hAnsi="Times New Roman" w:cs="Times New Roman"/>
          <w:noProof/>
        </w:rPr>
        <w:t>Simazine application</w:t>
      </w:r>
      <w:r w:rsidR="000608D5">
        <w:rPr>
          <w:rFonts w:ascii="Times New Roman" w:hAnsi="Times New Roman" w:cs="Times New Roman"/>
          <w:noProof/>
        </w:rPr>
        <w:t xml:space="preserve">, another member of the triazine class, disrupts nitrogen </w:t>
      </w:r>
      <w:r w:rsidR="00F74B36">
        <w:rPr>
          <w:rFonts w:ascii="Times New Roman" w:hAnsi="Times New Roman" w:cs="Times New Roman"/>
          <w:noProof/>
        </w:rPr>
        <w:t>cycling</w:t>
      </w:r>
      <w:r w:rsidR="000608D5">
        <w:rPr>
          <w:rFonts w:ascii="Times New Roman" w:hAnsi="Times New Roman" w:cs="Times New Roman"/>
          <w:noProof/>
        </w:rPr>
        <w:t xml:space="preserve"> in </w:t>
      </w:r>
      <w:r w:rsidR="00F74B36">
        <w:rPr>
          <w:rFonts w:ascii="Times New Roman" w:hAnsi="Times New Roman" w:cs="Times New Roman"/>
          <w:noProof/>
        </w:rPr>
        <w:t>agricultural</w:t>
      </w:r>
      <w:r w:rsidR="000608D5">
        <w:rPr>
          <w:rFonts w:ascii="Times New Roman" w:hAnsi="Times New Roman" w:cs="Times New Roman"/>
          <w:noProof/>
        </w:rPr>
        <w:t xml:space="preserve"> soils by affecting ammonia oxidizers </w:t>
      </w:r>
      <w:r w:rsidR="000608D5">
        <w:rPr>
          <w:rFonts w:ascii="Times New Roman" w:hAnsi="Times New Roman" w:cs="Times New Roman"/>
          <w:noProof/>
        </w:rPr>
        <w:fldChar w:fldCharType="begin" w:fldLock="1"/>
      </w:r>
      <w:r w:rsidR="00850AF1">
        <w:rPr>
          <w:rFonts w:ascii="Times New Roman" w:hAnsi="Times New Roman" w:cs="Times New Roman"/>
          <w:noProof/>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plainTextFormattedCitation":"(21)","previouslyFormattedCitation":"(21)"},"properties":{"noteIndex":0},"schema":"https://github.com/citation-style-language/schema/raw/master/csl-citation.json"}</w:instrText>
      </w:r>
      <w:r w:rsidR="000608D5">
        <w:rPr>
          <w:rFonts w:ascii="Times New Roman" w:hAnsi="Times New Roman" w:cs="Times New Roman"/>
          <w:noProof/>
        </w:rPr>
        <w:fldChar w:fldCharType="separate"/>
      </w:r>
      <w:r w:rsidR="00893651" w:rsidRPr="00893651">
        <w:rPr>
          <w:rFonts w:ascii="Times New Roman" w:hAnsi="Times New Roman" w:cs="Times New Roman"/>
          <w:noProof/>
        </w:rPr>
        <w:t>(21)</w:t>
      </w:r>
      <w:r w:rsidR="000608D5">
        <w:rPr>
          <w:rFonts w:ascii="Times New Roman" w:hAnsi="Times New Roman" w:cs="Times New Roman"/>
          <w:noProof/>
        </w:rPr>
        <w:fldChar w:fldCharType="end"/>
      </w:r>
      <w:r w:rsidR="000608D5">
        <w:rPr>
          <w:rFonts w:ascii="Times New Roman" w:hAnsi="Times New Roman" w:cs="Times New Roman"/>
          <w:noProof/>
        </w:rPr>
        <w:t xml:space="preserve">. Thus, we expect </w:t>
      </w:r>
      <w:r w:rsidR="00F74B36">
        <w:rPr>
          <w:rFonts w:ascii="Times New Roman" w:hAnsi="Times New Roman" w:cs="Times New Roman"/>
          <w:noProof/>
        </w:rPr>
        <w:t xml:space="preserve">to observe </w:t>
      </w:r>
      <w:r w:rsidR="000608D5">
        <w:rPr>
          <w:rFonts w:ascii="Times New Roman" w:hAnsi="Times New Roman" w:cs="Times New Roman"/>
          <w:noProof/>
        </w:rPr>
        <w:t>deleterious</w:t>
      </w:r>
      <w:r w:rsidR="00F74B36">
        <w:rPr>
          <w:rFonts w:ascii="Times New Roman" w:hAnsi="Times New Roman" w:cs="Times New Roman"/>
          <w:noProof/>
        </w:rPr>
        <w:t xml:space="preserve"> effects by other members of the triazine class of herbicides on</w:t>
      </w:r>
      <w:r w:rsidR="000608D5">
        <w:rPr>
          <w:rFonts w:ascii="Times New Roman" w:hAnsi="Times New Roman" w:cs="Times New Roman"/>
          <w:noProof/>
        </w:rPr>
        <w:t xml:space="preserve"> N-cycling microbes. </w:t>
      </w:r>
      <w:r w:rsidR="00E800A0">
        <w:rPr>
          <w:rFonts w:ascii="Times New Roman" w:hAnsi="Times New Roman" w:cs="Times New Roman"/>
        </w:rPr>
        <w:t xml:space="preserve">Additionally, we </w:t>
      </w:r>
      <w:r w:rsidR="000608D5">
        <w:rPr>
          <w:rFonts w:ascii="Times New Roman" w:hAnsi="Times New Roman" w:cs="Times New Roman"/>
        </w:rPr>
        <w:t xml:space="preserve">hypothesize </w:t>
      </w:r>
      <w:r>
        <w:rPr>
          <w:rFonts w:ascii="Times New Roman" w:hAnsi="Times New Roman" w:cs="Times New Roman"/>
        </w:rPr>
        <w:t xml:space="preserve">that the </w:t>
      </w:r>
      <w:r w:rsidR="00E800A0">
        <w:rPr>
          <w:rFonts w:ascii="Times New Roman" w:hAnsi="Times New Roman" w:cs="Times New Roman"/>
        </w:rPr>
        <w:t xml:space="preserve">glyphosate and dicamba herbicides </w:t>
      </w:r>
      <w:r>
        <w:rPr>
          <w:rFonts w:ascii="Times New Roman" w:hAnsi="Times New Roman" w:cs="Times New Roman"/>
        </w:rPr>
        <w:t xml:space="preserve">would </w:t>
      </w:r>
      <w:r w:rsidR="00E800A0">
        <w:rPr>
          <w:rFonts w:ascii="Times New Roman" w:hAnsi="Times New Roman" w:cs="Times New Roman"/>
        </w:rPr>
        <w:t xml:space="preserve">affect the soil microbiome </w:t>
      </w:r>
      <w:r w:rsidR="00DD06C8">
        <w:rPr>
          <w:rFonts w:ascii="Times New Roman" w:hAnsi="Times New Roman" w:cs="Times New Roman"/>
        </w:rPr>
        <w:t>by disrupting</w:t>
      </w:r>
      <w:r w:rsidR="00E800A0">
        <w:rPr>
          <w:rFonts w:ascii="Times New Roman" w:hAnsi="Times New Roman" w:cs="Times New Roman"/>
        </w:rPr>
        <w:t xml:space="preserve"> amino acid synthesis</w:t>
      </w:r>
      <w:r w:rsidR="00DD06C8">
        <w:rPr>
          <w:rFonts w:ascii="Times New Roman" w:hAnsi="Times New Roman" w:cs="Times New Roman"/>
        </w:rPr>
        <w:t xml:space="preserve"> and signaling</w:t>
      </w:r>
      <w:r w:rsidR="00E800A0">
        <w:rPr>
          <w:rFonts w:ascii="Times New Roman" w:hAnsi="Times New Roman" w:cs="Times New Roman"/>
        </w:rPr>
        <w:t xml:space="preserve"> pathways </w:t>
      </w:r>
      <w:r w:rsidR="00DD06C8">
        <w:rPr>
          <w:rFonts w:ascii="Times New Roman" w:hAnsi="Times New Roman" w:cs="Times New Roman"/>
        </w:rPr>
        <w:t xml:space="preserve">present </w:t>
      </w:r>
      <w:r w:rsidR="00E800A0">
        <w:rPr>
          <w:rFonts w:ascii="Times New Roman" w:hAnsi="Times New Roman" w:cs="Times New Roman"/>
        </w:rPr>
        <w:t xml:space="preserve">in both microbes and plants. </w:t>
      </w:r>
    </w:p>
    <w:p w14:paraId="1B445550" w14:textId="4F44E13D" w:rsidR="00E800A0" w:rsidRDefault="00E800A0" w:rsidP="00205A4E">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Results</w:t>
      </w:r>
    </w:p>
    <w:p w14:paraId="07E0742F" w14:textId="77777777" w:rsidR="00722102" w:rsidRPr="0091104F" w:rsidRDefault="00722102" w:rsidP="00205A4E">
      <w:pPr>
        <w:spacing w:line="480" w:lineRule="auto"/>
        <w:rPr>
          <w:rFonts w:ascii="Times New Roman" w:hAnsi="Times New Roman" w:cs="Times New Roman"/>
          <w:i/>
          <w:iCs/>
        </w:rPr>
      </w:pPr>
      <w:r w:rsidRPr="0091104F">
        <w:rPr>
          <w:rFonts w:ascii="Times New Roman" w:hAnsi="Times New Roman" w:cs="Times New Roman"/>
          <w:i/>
          <w:iCs/>
        </w:rPr>
        <w:t>Vegetation responses</w:t>
      </w:r>
    </w:p>
    <w:p w14:paraId="48D5DBBB" w14:textId="64740304" w:rsidR="00722102" w:rsidRDefault="00BC38F4"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rPr>
        <w:t>H</w:t>
      </w:r>
      <w:r w:rsidR="00F03607">
        <w:rPr>
          <w:rFonts w:ascii="Times New Roman" w:hAnsi="Times New Roman" w:cs="Times New Roman"/>
        </w:rPr>
        <w:t>erbicide</w:t>
      </w:r>
      <w:r w:rsidR="00722102" w:rsidRPr="0091104F">
        <w:rPr>
          <w:rFonts w:ascii="Times New Roman" w:hAnsi="Times New Roman" w:cs="Times New Roman"/>
        </w:rPr>
        <w:t xml:space="preserve"> treatments resulted in a reduction of weedy vegetation cover at </w:t>
      </w:r>
      <w:r w:rsidR="005362BE">
        <w:rPr>
          <w:rFonts w:ascii="Times New Roman" w:hAnsi="Times New Roman" w:cs="Times New Roman"/>
        </w:rPr>
        <w:t xml:space="preserve">10- and 20-days post-treatment </w:t>
      </w:r>
      <w:r w:rsidR="00722102" w:rsidRPr="0091104F">
        <w:rPr>
          <w:rFonts w:ascii="Times New Roman" w:hAnsi="Times New Roman" w:cs="Times New Roman"/>
        </w:rPr>
        <w:t>(p &lt; 0.</w:t>
      </w:r>
      <w:r w:rsidR="009A3C2B">
        <w:rPr>
          <w:rFonts w:ascii="Times New Roman" w:hAnsi="Times New Roman" w:cs="Times New Roman"/>
        </w:rPr>
        <w:t>01, F</w:t>
      </w:r>
      <w:r w:rsidR="009A3C2B">
        <w:rPr>
          <w:rFonts w:ascii="Times New Roman" w:hAnsi="Times New Roman" w:cs="Times New Roman"/>
          <w:vertAlign w:val="subscript"/>
        </w:rPr>
        <w:t>4,15</w:t>
      </w:r>
      <w:r w:rsidR="009A3C2B">
        <w:rPr>
          <w:rFonts w:ascii="Times New Roman" w:hAnsi="Times New Roman" w:cs="Times New Roman"/>
        </w:rPr>
        <w:t xml:space="preserve"> &gt; 8.75</w:t>
      </w:r>
      <w:r w:rsidR="00722102" w:rsidRPr="0091104F">
        <w:rPr>
          <w:rFonts w:ascii="Times New Roman" w:hAnsi="Times New Roman" w:cs="Times New Roman"/>
        </w:rPr>
        <w:t xml:space="preserve">). </w:t>
      </w:r>
      <w:r w:rsidR="00722102" w:rsidRPr="0091104F">
        <w:rPr>
          <w:rFonts w:ascii="Times New Roman" w:hAnsi="Times New Roman" w:cs="Times New Roman"/>
          <w:color w:val="000000" w:themeColor="text1"/>
          <w:shd w:val="clear" w:color="auto" w:fill="FFFFFF"/>
        </w:rPr>
        <w:t>Like total weedy cover, herbicide application reduced lamb’s quarter</w:t>
      </w:r>
      <w:r w:rsidR="005362BE">
        <w:rPr>
          <w:rFonts w:ascii="Times New Roman" w:hAnsi="Times New Roman" w:cs="Times New Roman"/>
          <w:color w:val="000000" w:themeColor="text1"/>
          <w:shd w:val="clear" w:color="auto" w:fill="FFFFFF"/>
        </w:rPr>
        <w:t xml:space="preserve"> (</w:t>
      </w:r>
      <w:r w:rsidR="005362BE">
        <w:rPr>
          <w:rFonts w:ascii="Times New Roman" w:hAnsi="Times New Roman" w:cs="Times New Roman"/>
          <w:i/>
          <w:iCs/>
          <w:color w:val="000000" w:themeColor="text1"/>
          <w:shd w:val="clear" w:color="auto" w:fill="FFFFFF"/>
        </w:rPr>
        <w:t>Chenopodium album</w:t>
      </w:r>
      <w:r w:rsidR="005362BE">
        <w:rPr>
          <w:rFonts w:ascii="Times New Roman" w:hAnsi="Times New Roman" w:cs="Times New Roman"/>
          <w:color w:val="000000" w:themeColor="text1"/>
          <w:shd w:val="clear" w:color="auto" w:fill="FFFFFF"/>
        </w:rPr>
        <w:t>)</w:t>
      </w:r>
      <w:r w:rsidR="00722102" w:rsidRPr="0091104F">
        <w:rPr>
          <w:rFonts w:ascii="Times New Roman" w:hAnsi="Times New Roman" w:cs="Times New Roman"/>
          <w:color w:val="000000" w:themeColor="text1"/>
          <w:shd w:val="clear" w:color="auto" w:fill="FFFFFF"/>
        </w:rPr>
        <w:t xml:space="preserve"> and redroot pigweed </w:t>
      </w:r>
      <w:r w:rsidR="005362BE">
        <w:rPr>
          <w:rFonts w:ascii="Times New Roman" w:hAnsi="Times New Roman" w:cs="Times New Roman"/>
          <w:color w:val="000000" w:themeColor="text1"/>
          <w:shd w:val="clear" w:color="auto" w:fill="FFFFFF"/>
        </w:rPr>
        <w:t>(</w:t>
      </w:r>
      <w:r w:rsidR="005362BE">
        <w:rPr>
          <w:rFonts w:ascii="Times New Roman" w:hAnsi="Times New Roman" w:cs="Times New Roman"/>
          <w:i/>
          <w:iCs/>
          <w:color w:val="000000" w:themeColor="text1"/>
          <w:shd w:val="clear" w:color="auto" w:fill="FFFFFF"/>
        </w:rPr>
        <w:t xml:space="preserve">Amaranthus </w:t>
      </w:r>
      <w:proofErr w:type="spellStart"/>
      <w:r w:rsidR="005362BE">
        <w:rPr>
          <w:rFonts w:ascii="Times New Roman" w:hAnsi="Times New Roman" w:cs="Times New Roman"/>
          <w:i/>
          <w:iCs/>
          <w:color w:val="000000" w:themeColor="text1"/>
          <w:shd w:val="clear" w:color="auto" w:fill="FFFFFF"/>
        </w:rPr>
        <w:t>retroflexus</w:t>
      </w:r>
      <w:proofErr w:type="spellEnd"/>
      <w:r w:rsidR="005362BE">
        <w:rPr>
          <w:rFonts w:ascii="Times New Roman" w:hAnsi="Times New Roman" w:cs="Times New Roman"/>
          <w:color w:val="000000" w:themeColor="text1"/>
          <w:shd w:val="clear" w:color="auto" w:fill="FFFFFF"/>
        </w:rPr>
        <w:t xml:space="preserve">) </w:t>
      </w:r>
      <w:r w:rsidR="00722102" w:rsidRPr="0091104F">
        <w:rPr>
          <w:rFonts w:ascii="Times New Roman" w:hAnsi="Times New Roman" w:cs="Times New Roman"/>
          <w:color w:val="000000" w:themeColor="text1"/>
          <w:shd w:val="clear" w:color="auto" w:fill="FFFFFF"/>
        </w:rPr>
        <w:t>cover at 10- and 20-days post-application when compared to the nontreated plots</w:t>
      </w:r>
      <w:r w:rsidR="00F03607">
        <w:rPr>
          <w:rFonts w:ascii="Times New Roman" w:hAnsi="Times New Roman" w:cs="Times New Roman"/>
          <w:color w:val="000000" w:themeColor="text1"/>
          <w:shd w:val="clear" w:color="auto" w:fill="FFFFFF"/>
        </w:rPr>
        <w:t xml:space="preserve"> </w:t>
      </w:r>
      <w:r w:rsidR="00F03607" w:rsidRPr="0091104F">
        <w:rPr>
          <w:rFonts w:ascii="Times New Roman" w:hAnsi="Times New Roman" w:cs="Times New Roman"/>
          <w:color w:val="000000" w:themeColor="text1"/>
          <w:shd w:val="clear" w:color="auto" w:fill="FFFFFF"/>
        </w:rPr>
        <w:t>(p &lt; 0.05)</w:t>
      </w:r>
      <w:r w:rsidR="00722102" w:rsidRPr="0091104F">
        <w:rPr>
          <w:rFonts w:ascii="Times New Roman" w:hAnsi="Times New Roman" w:cs="Times New Roman"/>
          <w:color w:val="000000" w:themeColor="text1"/>
          <w:shd w:val="clear" w:color="auto" w:fill="FFFFFF"/>
        </w:rPr>
        <w:t xml:space="preserve">. Handweeded plots showed an initial decrease in weed cover relative to the non-treated plots (p &lt; 0.05), but at </w:t>
      </w:r>
      <w:r w:rsidR="00F74B36">
        <w:rPr>
          <w:rFonts w:ascii="Times New Roman" w:hAnsi="Times New Roman" w:cs="Times New Roman"/>
          <w:color w:val="000000" w:themeColor="text1"/>
          <w:shd w:val="clear" w:color="auto" w:fill="FFFFFF"/>
        </w:rPr>
        <w:t>20 days</w:t>
      </w:r>
      <w:r w:rsidR="00722102" w:rsidRPr="0091104F">
        <w:rPr>
          <w:rFonts w:ascii="Times New Roman" w:hAnsi="Times New Roman" w:cs="Times New Roman"/>
          <w:color w:val="000000" w:themeColor="text1"/>
          <w:shd w:val="clear" w:color="auto" w:fill="FFFFFF"/>
        </w:rPr>
        <w:t xml:space="preserve"> post</w:t>
      </w:r>
      <w:r w:rsidR="00592446">
        <w:rPr>
          <w:rFonts w:ascii="Times New Roman" w:hAnsi="Times New Roman" w:cs="Times New Roman"/>
          <w:color w:val="000000" w:themeColor="text1"/>
          <w:shd w:val="clear" w:color="auto" w:fill="FFFFFF"/>
        </w:rPr>
        <w:t>-</w:t>
      </w:r>
      <w:r w:rsidR="00722102" w:rsidRPr="0091104F">
        <w:rPr>
          <w:rFonts w:ascii="Times New Roman" w:hAnsi="Times New Roman" w:cs="Times New Roman"/>
          <w:color w:val="000000" w:themeColor="text1"/>
          <w:shd w:val="clear" w:color="auto" w:fill="FFFFFF"/>
        </w:rPr>
        <w:t xml:space="preserve">treatment, weed cover in the two control plots was similar. </w:t>
      </w:r>
    </w:p>
    <w:p w14:paraId="4F5B78AA" w14:textId="77777777" w:rsidR="00722102" w:rsidRPr="0091104F" w:rsidRDefault="00722102" w:rsidP="00205A4E">
      <w:pPr>
        <w:spacing w:line="480" w:lineRule="auto"/>
        <w:rPr>
          <w:rFonts w:ascii="Times New Roman" w:hAnsi="Times New Roman" w:cs="Times New Roman"/>
        </w:rPr>
      </w:pPr>
    </w:p>
    <w:p w14:paraId="0330E289" w14:textId="77777777" w:rsidR="00722102" w:rsidRPr="0091104F" w:rsidRDefault="00722102" w:rsidP="00205A4E">
      <w:pPr>
        <w:spacing w:line="480" w:lineRule="auto"/>
        <w:rPr>
          <w:rFonts w:ascii="Times New Roman" w:hAnsi="Times New Roman" w:cs="Times New Roman"/>
          <w:i/>
          <w:iCs/>
        </w:rPr>
      </w:pPr>
      <w:r w:rsidRPr="0091104F">
        <w:rPr>
          <w:rFonts w:ascii="Times New Roman" w:hAnsi="Times New Roman" w:cs="Times New Roman"/>
          <w:i/>
          <w:iCs/>
        </w:rPr>
        <w:t>Edaphic responses</w:t>
      </w:r>
    </w:p>
    <w:p w14:paraId="056F4DE8" w14:textId="4F976CD1" w:rsidR="00722102" w:rsidRDefault="00F74B36" w:rsidP="00205A4E">
      <w:pPr>
        <w:spacing w:line="480" w:lineRule="auto"/>
        <w:rPr>
          <w:rFonts w:ascii="Times New Roman" w:hAnsi="Times New Roman" w:cs="Times New Roman"/>
        </w:rPr>
      </w:pPr>
      <w:r>
        <w:rPr>
          <w:rFonts w:ascii="Times New Roman" w:hAnsi="Times New Roman" w:cs="Times New Roman"/>
        </w:rPr>
        <w:t>Before</w:t>
      </w:r>
      <w:r w:rsidR="00722102" w:rsidRPr="0091104F">
        <w:rPr>
          <w:rFonts w:ascii="Times New Roman" w:hAnsi="Times New Roman" w:cs="Times New Roman"/>
        </w:rPr>
        <w:t xml:space="preserve"> treatment, </w:t>
      </w:r>
      <w:r w:rsidR="00722102">
        <w:rPr>
          <w:rFonts w:ascii="Times New Roman" w:hAnsi="Times New Roman" w:cs="Times New Roman"/>
        </w:rPr>
        <w:t>no differences in edaphic conditions were detected across our plots (</w:t>
      </w:r>
      <w:r w:rsidR="009A3C2B">
        <w:rPr>
          <w:rFonts w:ascii="Times New Roman" w:hAnsi="Times New Roman" w:cs="Times New Roman"/>
        </w:rPr>
        <w:t xml:space="preserve">Supplementary </w:t>
      </w:r>
      <w:r w:rsidR="00722102" w:rsidRPr="009A3C2B">
        <w:rPr>
          <w:rFonts w:ascii="Times New Roman" w:hAnsi="Times New Roman" w:cs="Times New Roman"/>
        </w:rPr>
        <w:t>Table</w:t>
      </w:r>
      <w:r w:rsidR="009A3C2B">
        <w:rPr>
          <w:rFonts w:ascii="Times New Roman" w:hAnsi="Times New Roman" w:cs="Times New Roman"/>
        </w:rPr>
        <w:t xml:space="preserve"> A1</w:t>
      </w:r>
      <w:r w:rsidR="00722102">
        <w:rPr>
          <w:rFonts w:ascii="Times New Roman" w:hAnsi="Times New Roman" w:cs="Times New Roman"/>
        </w:rPr>
        <w:t>). Weed removal treatment was a significant predictor of nitrate and total inorganic N content at both post</w:t>
      </w:r>
      <w:r w:rsidR="00592446">
        <w:rPr>
          <w:rFonts w:ascii="Times New Roman" w:hAnsi="Times New Roman" w:cs="Times New Roman"/>
        </w:rPr>
        <w:t>-</w:t>
      </w:r>
      <w:r w:rsidR="00722102">
        <w:rPr>
          <w:rFonts w:ascii="Times New Roman" w:hAnsi="Times New Roman" w:cs="Times New Roman"/>
        </w:rPr>
        <w:t>treatment sampling points (p &lt; 0.05), with total weedy vegetation significant only at the 20-day sampling time</w:t>
      </w:r>
      <w:r w:rsidR="009A3C2B">
        <w:rPr>
          <w:rFonts w:ascii="Times New Roman" w:hAnsi="Times New Roman" w:cs="Times New Roman"/>
        </w:rPr>
        <w:t xml:space="preserve"> (Supplementary Table A2)</w:t>
      </w:r>
      <w:r w:rsidR="00722102">
        <w:rPr>
          <w:rFonts w:ascii="Times New Roman" w:hAnsi="Times New Roman" w:cs="Times New Roman"/>
        </w:rPr>
        <w:t xml:space="preserve">. </w:t>
      </w:r>
      <w:r>
        <w:rPr>
          <w:rFonts w:ascii="Times New Roman" w:hAnsi="Times New Roman" w:cs="Times New Roman"/>
        </w:rPr>
        <w:t>Glyphosate-treated</w:t>
      </w:r>
      <w:r w:rsidR="00722102">
        <w:rPr>
          <w:rFonts w:ascii="Times New Roman" w:hAnsi="Times New Roman" w:cs="Times New Roman"/>
        </w:rPr>
        <w:t xml:space="preserve"> plots were found to have higher levels of nitrate and total inorganic N than the handweeded plots at both post</w:t>
      </w:r>
      <w:r w:rsidR="00592446">
        <w:rPr>
          <w:rFonts w:ascii="Times New Roman" w:hAnsi="Times New Roman" w:cs="Times New Roman"/>
        </w:rPr>
        <w:t>-</w:t>
      </w:r>
      <w:r w:rsidR="00722102">
        <w:rPr>
          <w:rFonts w:ascii="Times New Roman" w:hAnsi="Times New Roman" w:cs="Times New Roman"/>
        </w:rPr>
        <w:t>treatment sampling points (p &lt; 0.05)</w:t>
      </w:r>
      <w:r w:rsidR="009A3C2B">
        <w:rPr>
          <w:rFonts w:ascii="Times New Roman" w:hAnsi="Times New Roman" w:cs="Times New Roman"/>
        </w:rPr>
        <w:t xml:space="preserve"> (Supplementary Table A3)</w:t>
      </w:r>
      <w:r w:rsidR="00722102">
        <w:rPr>
          <w:rFonts w:ascii="Times New Roman" w:hAnsi="Times New Roman" w:cs="Times New Roman"/>
        </w:rPr>
        <w:t xml:space="preserve">.  </w:t>
      </w:r>
    </w:p>
    <w:p w14:paraId="1A0C703D" w14:textId="3F40E1E0" w:rsidR="00722102" w:rsidRDefault="00722102" w:rsidP="00205A4E">
      <w:pPr>
        <w:spacing w:line="480" w:lineRule="auto"/>
        <w:ind w:firstLine="36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how our </w:t>
      </w:r>
      <w:r w:rsidR="0043723F">
        <w:rPr>
          <w:rFonts w:ascii="Times New Roman" w:hAnsi="Times New Roman" w:cs="Times New Roman"/>
          <w:color w:val="000000" w:themeColor="text1"/>
          <w:shd w:val="clear" w:color="auto" w:fill="FFFFFF"/>
        </w:rPr>
        <w:t>edaphic</w:t>
      </w:r>
      <w:r w:rsidR="0043723F"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variables changed over time within a single weed removal treatment, multiple differences were observed</w:t>
      </w:r>
      <w:r w:rsidR="0043723F">
        <w:rPr>
          <w:rFonts w:ascii="Times New Roman" w:hAnsi="Times New Roman" w:cs="Times New Roman"/>
          <w:color w:val="000000" w:themeColor="text1"/>
          <w:shd w:val="clear" w:color="auto" w:fill="FFFFFF"/>
        </w:rPr>
        <w:t xml:space="preserve">, including </w:t>
      </w:r>
      <w:r w:rsidRPr="00B3074D">
        <w:rPr>
          <w:rFonts w:ascii="Times New Roman" w:hAnsi="Times New Roman" w:cs="Times New Roman"/>
          <w:color w:val="000000" w:themeColor="text1"/>
          <w:shd w:val="clear" w:color="auto" w:fill="FFFFFF"/>
        </w:rPr>
        <w:t>nitrate, nitrite, ammonium, total inorganic N, phosphate, calcium, magnesium, pH, EC, and gravimetric moisture content (p &lt; 0.05) (</w:t>
      </w:r>
      <w:r w:rsidRPr="009A3C2B">
        <w:rPr>
          <w:rFonts w:ascii="Times New Roman" w:hAnsi="Times New Roman" w:cs="Times New Roman"/>
          <w:color w:val="000000" w:themeColor="text1"/>
          <w:shd w:val="clear" w:color="auto" w:fill="FFFFFF"/>
        </w:rPr>
        <w:t>Supplementary Table</w:t>
      </w:r>
      <w:r w:rsidR="009A3C2B">
        <w:rPr>
          <w:rFonts w:ascii="Times New Roman" w:hAnsi="Times New Roman" w:cs="Times New Roman"/>
          <w:color w:val="000000" w:themeColor="text1"/>
          <w:shd w:val="clear" w:color="auto" w:fill="FFFFFF"/>
        </w:rPr>
        <w:t xml:space="preserve"> B1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Pairwise comparisons showed the pre-treatment sampling point to have the highest levels of nitrate, total inorganic N, calcium, and magnesium, though only nitrate and inorganic N were statistically significant (p &lt; 0.05)</w:t>
      </w:r>
      <w:r w:rsidR="009A3C2B" w:rsidRPr="009A3C2B">
        <w:rPr>
          <w:rFonts w:ascii="Times New Roman" w:hAnsi="Times New Roman" w:cs="Times New Roman"/>
          <w:color w:val="000000" w:themeColor="text1"/>
          <w:shd w:val="clear" w:color="auto" w:fill="FFFFFF"/>
        </w:rPr>
        <w:t xml:space="preserve"> </w:t>
      </w:r>
      <w:r w:rsidR="009A3C2B" w:rsidRPr="00B3074D">
        <w:rPr>
          <w:rFonts w:ascii="Times New Roman" w:hAnsi="Times New Roman" w:cs="Times New Roman"/>
          <w:color w:val="000000" w:themeColor="text1"/>
          <w:shd w:val="clear" w:color="auto" w:fill="FFFFFF"/>
        </w:rPr>
        <w:t>(</w:t>
      </w:r>
      <w:r w:rsidR="009A3C2B" w:rsidRPr="009A3C2B">
        <w:rPr>
          <w:rFonts w:ascii="Times New Roman" w:hAnsi="Times New Roman" w:cs="Times New Roman"/>
          <w:color w:val="000000" w:themeColor="text1"/>
          <w:shd w:val="clear" w:color="auto" w:fill="FFFFFF"/>
        </w:rPr>
        <w:t>Supplementary Tables</w:t>
      </w:r>
      <w:r w:rsidR="009A3C2B">
        <w:rPr>
          <w:rFonts w:ascii="Times New Roman" w:hAnsi="Times New Roman" w:cs="Times New Roman"/>
          <w:color w:val="000000" w:themeColor="text1"/>
          <w:shd w:val="clear" w:color="auto" w:fill="FFFFFF"/>
        </w:rPr>
        <w:t xml:space="preserve"> B2 and B3</w:t>
      </w:r>
      <w:r w:rsidR="009A3C2B"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In all plots, gravimetric moisture content increased over the </w:t>
      </w:r>
      <w:r w:rsidR="00F74B36">
        <w:rPr>
          <w:rFonts w:ascii="Times New Roman" w:hAnsi="Times New Roman" w:cs="Times New Roman"/>
          <w:color w:val="000000" w:themeColor="text1"/>
          <w:shd w:val="clear" w:color="auto" w:fill="FFFFFF"/>
        </w:rPr>
        <w:t>20-day</w:t>
      </w:r>
      <w:r>
        <w:rPr>
          <w:rFonts w:ascii="Times New Roman" w:hAnsi="Times New Roman" w:cs="Times New Roman"/>
          <w:color w:val="000000" w:themeColor="text1"/>
          <w:shd w:val="clear" w:color="auto" w:fill="FFFFFF"/>
        </w:rPr>
        <w:t xml:space="preserve"> sampling period (p&lt;0.05). </w:t>
      </w:r>
      <w:r w:rsidRPr="00B3074D">
        <w:rPr>
          <w:rFonts w:ascii="Times New Roman" w:hAnsi="Times New Roman" w:cs="Times New Roman"/>
          <w:color w:val="000000" w:themeColor="text1"/>
          <w:shd w:val="clear" w:color="auto" w:fill="FFFFFF"/>
        </w:rPr>
        <w:t xml:space="preserve">Across all treatment types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w:t>
      </w:r>
      <w:r>
        <w:rPr>
          <w:rFonts w:ascii="Times New Roman" w:hAnsi="Times New Roman" w:cs="Times New Roman"/>
          <w:color w:val="000000" w:themeColor="text1"/>
          <w:shd w:val="clear" w:color="auto" w:fill="FFFFFF"/>
        </w:rPr>
        <w:t xml:space="preserve">vegetation </w:t>
      </w:r>
      <w:r w:rsidRPr="00B3074D">
        <w:rPr>
          <w:rFonts w:ascii="Times New Roman" w:hAnsi="Times New Roman" w:cs="Times New Roman"/>
          <w:color w:val="000000" w:themeColor="text1"/>
          <w:shd w:val="clear" w:color="auto" w:fill="FFFFFF"/>
        </w:rPr>
        <w:t>cover and phosphate concentration (p &lt; 0.001, r = -0.25).</w:t>
      </w:r>
    </w:p>
    <w:p w14:paraId="6A3A8C0C" w14:textId="77777777" w:rsidR="00722102" w:rsidRDefault="00722102" w:rsidP="00205A4E">
      <w:pPr>
        <w:spacing w:line="480" w:lineRule="auto"/>
        <w:ind w:firstLine="360"/>
        <w:rPr>
          <w:rFonts w:ascii="Times New Roman" w:hAnsi="Times New Roman" w:cs="Times New Roman"/>
          <w:color w:val="000000" w:themeColor="text1"/>
          <w:shd w:val="clear" w:color="auto" w:fill="FFFFFF"/>
        </w:rPr>
      </w:pPr>
    </w:p>
    <w:p w14:paraId="631B8648" w14:textId="77777777" w:rsidR="00722102" w:rsidRDefault="00722102" w:rsidP="00205A4E">
      <w:pPr>
        <w:spacing w:line="480" w:lineRule="auto"/>
        <w:rPr>
          <w:rFonts w:ascii="Times New Roman" w:hAnsi="Times New Roman" w:cs="Times New Roman"/>
          <w:i/>
          <w:iCs/>
          <w:color w:val="000000" w:themeColor="text1"/>
          <w:shd w:val="clear" w:color="auto" w:fill="FFFFFF"/>
        </w:rPr>
      </w:pPr>
      <w:r w:rsidRPr="00F608EF">
        <w:rPr>
          <w:rFonts w:ascii="Times New Roman" w:hAnsi="Times New Roman" w:cs="Times New Roman"/>
          <w:i/>
          <w:iCs/>
          <w:color w:val="000000" w:themeColor="text1"/>
          <w:shd w:val="clear" w:color="auto" w:fill="FFFFFF"/>
        </w:rPr>
        <w:t>Extracellular enzyme response</w:t>
      </w:r>
    </w:p>
    <w:p w14:paraId="31FB591D" w14:textId="61C37D64" w:rsidR="00722102" w:rsidRDefault="00722102" w:rsidP="00205A4E">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lastRenderedPageBreak/>
        <w:t xml:space="preserve">We </w:t>
      </w:r>
      <w:r w:rsidR="00592446">
        <w:rPr>
          <w:rFonts w:ascii="Times New Roman" w:hAnsi="Times New Roman" w:cs="Times New Roman"/>
          <w:color w:val="000000" w:themeColor="text1"/>
          <w:shd w:val="clear" w:color="auto" w:fill="FFFFFF"/>
        </w:rPr>
        <w:t xml:space="preserve">report </w:t>
      </w:r>
      <w:r w:rsidRPr="00B3074D">
        <w:rPr>
          <w:rFonts w:ascii="Times New Roman" w:hAnsi="Times New Roman" w:cs="Times New Roman"/>
          <w:color w:val="000000" w:themeColor="text1"/>
          <w:shd w:val="clear" w:color="auto" w:fill="FFFFFF"/>
        </w:rPr>
        <w:t>no significant differences in total enzymatic profiles</w:t>
      </w:r>
      <w:r w:rsidR="00592446">
        <w:rPr>
          <w:rFonts w:ascii="Times New Roman" w:hAnsi="Times New Roman" w:cs="Times New Roman"/>
          <w:color w:val="000000" w:themeColor="text1"/>
          <w:shd w:val="clear" w:color="auto" w:fill="FFFFFF"/>
        </w:rPr>
        <w:t xml:space="preserve"> </w:t>
      </w:r>
      <w:r w:rsidR="00BC38F4">
        <w:rPr>
          <w:rFonts w:ascii="Times New Roman" w:hAnsi="Times New Roman" w:cs="Times New Roman"/>
          <w:color w:val="000000" w:themeColor="text1"/>
          <w:shd w:val="clear" w:color="auto" w:fill="FFFFFF"/>
        </w:rPr>
        <w:t>among</w:t>
      </w:r>
      <w:r w:rsidRPr="00B3074D">
        <w:rPr>
          <w:rFonts w:ascii="Times New Roman" w:hAnsi="Times New Roman" w:cs="Times New Roman"/>
          <w:color w:val="000000" w:themeColor="text1"/>
          <w:shd w:val="clear" w:color="auto" w:fill="FFFFFF"/>
        </w:rPr>
        <w:t xml:space="preserve">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 xml:space="preserve">&lt; 0.195). However, total weedy vegetation cover was a significant predictor of differences </w:t>
      </w:r>
      <w:r w:rsidR="00F74B36">
        <w:rPr>
          <w:rFonts w:ascii="Times New Roman" w:hAnsi="Times New Roman" w:cs="Times New Roman"/>
          <w:color w:val="000000" w:themeColor="text1"/>
          <w:shd w:val="clear" w:color="auto" w:fill="FFFFFF"/>
        </w:rPr>
        <w:t>in</w:t>
      </w:r>
      <w:r w:rsidR="00592446"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enzymatic profiles at the 10</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sidR="00F74B36">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t>
      </w:r>
      <w:r w:rsidR="00F74B36">
        <w:rPr>
          <w:rFonts w:ascii="Times New Roman" w:hAnsi="Times New Roman" w:cs="Times New Roman"/>
          <w:color w:val="000000" w:themeColor="text1"/>
          <w:shd w:val="clear" w:color="auto" w:fill="FFFFFF"/>
        </w:rPr>
        <w:t>For</w:t>
      </w:r>
      <w:r w:rsidRPr="00B3074D">
        <w:rPr>
          <w:rFonts w:ascii="Times New Roman" w:hAnsi="Times New Roman" w:cs="Times New Roman"/>
          <w:color w:val="000000" w:themeColor="text1"/>
          <w:shd w:val="clear" w:color="auto" w:fill="FFFFFF"/>
        </w:rPr>
        <w:t xml:space="preserve"> individual enzymes, only alkaline phosphatase (PHOS), </w:t>
      </w:r>
      <w:r w:rsidRPr="00B3074D">
        <w:rPr>
          <w:rFonts w:ascii="Times New Roman" w:hAnsi="Times New Roman" w:cs="Times New Roman"/>
          <w:color w:val="000000" w:themeColor="text1"/>
        </w:rPr>
        <w:t xml:space="preserve">ß-glucosidase (BG), and the ratio of N:P cycling enzymes </w:t>
      </w:r>
      <w:r w:rsidR="00592446">
        <w:rPr>
          <w:rFonts w:ascii="Times New Roman" w:hAnsi="Times New Roman" w:cs="Times New Roman"/>
          <w:color w:val="000000" w:themeColor="text1"/>
        </w:rPr>
        <w:t>showed</w:t>
      </w:r>
      <w:r w:rsidR="00592446"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significant differences among herbicide treatments (p &lt; 0.05) </w:t>
      </w:r>
      <w:r w:rsidRPr="009A3C2B">
        <w:rPr>
          <w:rFonts w:ascii="Times New Roman" w:hAnsi="Times New Roman" w:cs="Times New Roman"/>
          <w:color w:val="000000" w:themeColor="text1"/>
        </w:rPr>
        <w:t>(</w:t>
      </w:r>
      <w:r w:rsidRPr="009A3C2B">
        <w:rPr>
          <w:rFonts w:ascii="Times New Roman" w:hAnsi="Times New Roman" w:cs="Times New Roman"/>
          <w:color w:val="000000" w:themeColor="text1"/>
          <w:shd w:val="clear" w:color="auto" w:fill="FFFFFF"/>
        </w:rPr>
        <w:t xml:space="preserve">Supplementary Table </w:t>
      </w:r>
      <w:r w:rsidR="009A3C2B" w:rsidRPr="009A3C2B">
        <w:rPr>
          <w:rFonts w:ascii="Times New Roman" w:hAnsi="Times New Roman" w:cs="Times New Roman"/>
          <w:color w:val="000000" w:themeColor="text1"/>
          <w:shd w:val="clear" w:color="auto" w:fill="FFFFFF"/>
        </w:rPr>
        <w:t>C1</w:t>
      </w:r>
      <w:r w:rsidRPr="009A3C2B">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the pre-treatment sampling </w:t>
      </w:r>
      <w:r w:rsidRPr="00B3074D">
        <w:rPr>
          <w:rFonts w:ascii="Times New Roman" w:hAnsi="Times New Roman" w:cs="Times New Roman"/>
          <w:color w:val="000000" w:themeColor="text1"/>
        </w:rPr>
        <w:t xml:space="preserve">were limited to PHOS activity and the ratio of N:P cycling enzymes, with the nontreated plots having higher initial PHOS activity as compared to the handweeded plots, and lower N:P ratio as compared to the handweeded and </w:t>
      </w:r>
      <w:r>
        <w:rPr>
          <w:rFonts w:ascii="Times New Roman" w:hAnsi="Times New Roman" w:cs="Times New Roman"/>
          <w:color w:val="000000" w:themeColor="text1"/>
        </w:rPr>
        <w:t>atrazine-</w:t>
      </w:r>
      <w:proofErr w:type="spellStart"/>
      <w:r>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xml:space="preserve"> treated plots</w:t>
      </w:r>
      <w:r w:rsidR="009A3C2B">
        <w:rPr>
          <w:rFonts w:ascii="Times New Roman" w:hAnsi="Times New Roman" w:cs="Times New Roman"/>
          <w:color w:val="000000" w:themeColor="text1"/>
        </w:rPr>
        <w:t xml:space="preserve"> </w:t>
      </w:r>
      <w:r w:rsidR="009A3C2B" w:rsidRPr="009A3C2B">
        <w:rPr>
          <w:rFonts w:ascii="Times New Roman" w:hAnsi="Times New Roman" w:cs="Times New Roman"/>
          <w:color w:val="000000" w:themeColor="text1"/>
        </w:rPr>
        <w:t>(</w:t>
      </w:r>
      <w:r w:rsidR="009A3C2B" w:rsidRPr="009A3C2B">
        <w:rPr>
          <w:rFonts w:ascii="Times New Roman" w:hAnsi="Times New Roman" w:cs="Times New Roman"/>
          <w:color w:val="000000" w:themeColor="text1"/>
          <w:shd w:val="clear" w:color="auto" w:fill="FFFFFF"/>
        </w:rPr>
        <w:t>Supplementary Tables C2 and C3)</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Pr>
          <w:rFonts w:ascii="Times New Roman" w:hAnsi="Times New Roman" w:cs="Times New Roman"/>
          <w:color w:val="000000" w:themeColor="text1"/>
        </w:rPr>
        <w:t xml:space="preserve">, with a similar, though non-significant trend being observed for the </w:t>
      </w:r>
      <w:r w:rsidR="00F74B36">
        <w:rPr>
          <w:rFonts w:ascii="Times New Roman" w:hAnsi="Times New Roman" w:cs="Times New Roman"/>
          <w:color w:val="000000" w:themeColor="text1"/>
        </w:rPr>
        <w:t>glyphosate-treated</w:t>
      </w:r>
      <w:r>
        <w:rPr>
          <w:rFonts w:ascii="Times New Roman" w:hAnsi="Times New Roman" w:cs="Times New Roman"/>
          <w:color w:val="000000" w:themeColor="text1"/>
        </w:rPr>
        <w:t xml:space="preserve"> plots (</w:t>
      </w:r>
      <w:commentRangeStart w:id="1"/>
      <w:r>
        <w:rPr>
          <w:rFonts w:ascii="Times New Roman" w:hAnsi="Times New Roman" w:cs="Times New Roman"/>
          <w:color w:val="000000" w:themeColor="text1"/>
        </w:rPr>
        <w:t>Figure 1</w:t>
      </w:r>
      <w:commentRangeEnd w:id="1"/>
      <w:r w:rsidR="00BC38F4">
        <w:rPr>
          <w:rStyle w:val="CommentReference"/>
        </w:rPr>
        <w:commentReference w:id="1"/>
      </w:r>
      <w:r>
        <w:rPr>
          <w:rFonts w:ascii="Times New Roman" w:hAnsi="Times New Roman" w:cs="Times New Roman"/>
          <w:color w:val="000000" w:themeColor="text1"/>
        </w:rPr>
        <w:t>)</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T</w:t>
      </w:r>
      <w:r w:rsidRPr="00B3074D">
        <w:rPr>
          <w:rFonts w:ascii="Times New Roman" w:hAnsi="Times New Roman" w:cs="Times New Roman"/>
          <w:color w:val="000000" w:themeColor="text1"/>
        </w:rPr>
        <w:t xml:space="preserve">otal weedy vegetation was a significant predictor for BX, AG, and PHOS at time one, and for BG, LAP, and the ratio of C:P cycling enzymes at sampling time two. In all cases, </w:t>
      </w:r>
      <w:r w:rsidRPr="00B3074D">
        <w:rPr>
          <w:rFonts w:ascii="Times New Roman" w:hAnsi="Times New Roman" w:cs="Times New Roman"/>
          <w:color w:val="000000" w:themeColor="text1"/>
        </w:rPr>
        <w:sym w:font="Symbol" w:char="F062"/>
      </w:r>
      <w:r>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coefficients of the regressions were positive</w:t>
      </w:r>
      <w:r w:rsidR="00BC38F4">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indicating that total weedy vegetation had a positive effect on enzyme activity</w:t>
      </w:r>
      <w:r w:rsidR="009A3C2B">
        <w:rPr>
          <w:rFonts w:ascii="Times New Roman" w:hAnsi="Times New Roman" w:cs="Times New Roman"/>
          <w:color w:val="000000" w:themeColor="text1"/>
        </w:rPr>
        <w:t>.</w:t>
      </w:r>
    </w:p>
    <w:p w14:paraId="12968907" w14:textId="220632B9" w:rsidR="00722102" w:rsidRDefault="00722102"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ab/>
      </w:r>
      <w:r w:rsidRPr="00B3074D">
        <w:rPr>
          <w:rFonts w:ascii="Times New Roman" w:hAnsi="Times New Roman" w:cs="Times New Roman"/>
          <w:color w:val="000000" w:themeColor="text1"/>
          <w:shd w:val="clear" w:color="auto" w:fill="FFFFFF"/>
        </w:rPr>
        <w:t>When examining the effect of time within a single weed removal treatment,</w:t>
      </w:r>
      <w:r>
        <w:rPr>
          <w:rFonts w:ascii="Times New Roman" w:hAnsi="Times New Roman" w:cs="Times New Roman"/>
          <w:color w:val="000000" w:themeColor="text1"/>
          <w:shd w:val="clear" w:color="auto" w:fill="FFFFFF"/>
        </w:rPr>
        <w:t xml:space="preserve"> o</w:t>
      </w:r>
      <w:r w:rsidRPr="00B3074D">
        <w:rPr>
          <w:rFonts w:ascii="Times New Roman" w:hAnsi="Times New Roman" w:cs="Times New Roman"/>
          <w:color w:val="000000" w:themeColor="text1"/>
          <w:shd w:val="clear" w:color="auto" w:fill="FFFFFF"/>
        </w:rPr>
        <w:t xml:space="preserve">nly the handweeded plots showed a significant difference in total enzymatic profile over the </w:t>
      </w:r>
      <w:r>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w:t>
      </w:r>
      <w:r w:rsidRPr="002C6A06">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dicamba</w:t>
      </w:r>
      <w:r w:rsidRPr="00B3074D">
        <w:rPr>
          <w:rFonts w:ascii="Times New Roman" w:hAnsi="Times New Roman" w:cs="Times New Roman"/>
          <w:color w:val="000000" w:themeColor="text1"/>
          <w:shd w:val="clear" w:color="auto" w:fill="FFFFFF"/>
        </w:rPr>
        <w:t xml:space="preserve">, and nontreated plots </w:t>
      </w:r>
      <w:r>
        <w:rPr>
          <w:rFonts w:ascii="Times New Roman" w:hAnsi="Times New Roman" w:cs="Times New Roman"/>
          <w:color w:val="000000" w:themeColor="text1"/>
          <w:shd w:val="clear" w:color="auto" w:fill="FFFFFF"/>
        </w:rPr>
        <w:t>revealed</w:t>
      </w:r>
      <w:r w:rsidRPr="00B3074D">
        <w:rPr>
          <w:rFonts w:ascii="Times New Roman" w:hAnsi="Times New Roman" w:cs="Times New Roman"/>
          <w:color w:val="000000" w:themeColor="text1"/>
          <w:shd w:val="clear" w:color="auto" w:fill="FFFFFF"/>
        </w:rPr>
        <w:t xml:space="preserve"> no significant differences in individual enzyme activities or overall enzymatic profiles over </w:t>
      </w:r>
      <w:r>
        <w:rPr>
          <w:rFonts w:ascii="Times New Roman" w:hAnsi="Times New Roman" w:cs="Times New Roman"/>
          <w:color w:val="000000" w:themeColor="text1"/>
          <w:shd w:val="clear" w:color="auto" w:fill="FFFFFF"/>
        </w:rPr>
        <w:t>the sampling period</w:t>
      </w:r>
      <w:r w:rsidRPr="00B3074D">
        <w:rPr>
          <w:rFonts w:ascii="Times New Roman" w:hAnsi="Times New Roman" w:cs="Times New Roman"/>
          <w:color w:val="000000" w:themeColor="text1"/>
          <w:shd w:val="clear" w:color="auto" w:fill="FFFFFF"/>
        </w:rPr>
        <w:t xml:space="preserve"> (p &gt; 0.05).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Phosphatase activity was the most </w:t>
      </w:r>
      <w:r w:rsidRPr="00B3074D">
        <w:rPr>
          <w:rFonts w:ascii="Times New Roman" w:hAnsi="Times New Roman" w:cs="Times New Roman"/>
          <w:color w:val="000000" w:themeColor="text1"/>
          <w:shd w:val="clear" w:color="auto" w:fill="FFFFFF"/>
        </w:rPr>
        <w:lastRenderedPageBreak/>
        <w:t>variable of the measured enzyme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over </w:t>
      </w:r>
      <w:r w:rsidR="00F74B36">
        <w:rPr>
          <w:rFonts w:ascii="Times New Roman" w:hAnsi="Times New Roman" w:cs="Times New Roman"/>
          <w:color w:val="000000" w:themeColor="text1"/>
          <w:shd w:val="clear" w:color="auto" w:fill="FFFFFF"/>
        </w:rPr>
        <w:t>the 20 days</w:t>
      </w:r>
      <w:r w:rsidRPr="00B3074D">
        <w:rPr>
          <w:rFonts w:ascii="Times New Roman" w:hAnsi="Times New Roman" w:cs="Times New Roman"/>
          <w:color w:val="000000" w:themeColor="text1"/>
          <w:shd w:val="clear" w:color="auto" w:fill="FFFFFF"/>
        </w:rPr>
        <w:t xml:space="preserve">, showing a statistically significant increase in activity at </w:t>
      </w:r>
      <w:r>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w:t>
      </w:r>
      <w:r>
        <w:rPr>
          <w:rFonts w:ascii="Times New Roman" w:hAnsi="Times New Roman" w:cs="Times New Roman"/>
          <w:color w:val="000000" w:themeColor="text1"/>
          <w:shd w:val="clear" w:color="auto" w:fill="FFFFFF"/>
        </w:rPr>
        <w:t>in</w:t>
      </w:r>
      <w:r w:rsidRPr="00B3074D">
        <w:rPr>
          <w:rFonts w:ascii="Times New Roman" w:hAnsi="Times New Roman" w:cs="Times New Roman"/>
          <w:color w:val="000000" w:themeColor="text1"/>
          <w:shd w:val="clear" w:color="auto" w:fill="FFFFFF"/>
        </w:rPr>
        <w:t xml:space="preserve"> both the handweeded and </w:t>
      </w:r>
      <w:r w:rsidR="00F74B36">
        <w:rPr>
          <w:rFonts w:ascii="Times New Roman" w:hAnsi="Times New Roman" w:cs="Times New Roman"/>
          <w:color w:val="000000" w:themeColor="text1"/>
          <w:shd w:val="clear" w:color="auto" w:fill="FFFFFF"/>
        </w:rPr>
        <w:t>glyphosate-treated</w:t>
      </w:r>
      <w:r w:rsidRPr="00B3074D">
        <w:rPr>
          <w:rFonts w:ascii="Times New Roman" w:hAnsi="Times New Roman" w:cs="Times New Roman"/>
          <w:color w:val="000000" w:themeColor="text1"/>
          <w:shd w:val="clear" w:color="auto" w:fill="FFFFFF"/>
        </w:rPr>
        <w:t xml:space="preserve"> plots (p &lt; 0.05)</w:t>
      </w:r>
      <w:r w:rsidR="009A3C2B">
        <w:rPr>
          <w:rFonts w:ascii="Times New Roman" w:hAnsi="Times New Roman" w:cs="Times New Roman"/>
          <w:color w:val="000000" w:themeColor="text1"/>
          <w:shd w:val="clear" w:color="auto" w:fill="FFFFFF"/>
        </w:rPr>
        <w:t xml:space="preserve"> (Figure 1, Supplementary Table D1)</w:t>
      </w:r>
      <w:r w:rsidRPr="00B3074D">
        <w:rPr>
          <w:rFonts w:ascii="Times New Roman" w:hAnsi="Times New Roman" w:cs="Times New Roman"/>
          <w:color w:val="000000" w:themeColor="text1"/>
          <w:shd w:val="clear" w:color="auto" w:fill="FFFFFF"/>
        </w:rPr>
        <w:t xml:space="preserve">. No correlation was found between phosphate ion concentration and PHOS activity when considering all plots (p &gt; 0.9, r = 0.011). </w:t>
      </w:r>
      <w:r>
        <w:rPr>
          <w:rFonts w:ascii="Times New Roman" w:hAnsi="Times New Roman" w:cs="Times New Roman"/>
          <w:color w:val="000000" w:themeColor="text1"/>
          <w:shd w:val="clear" w:color="auto" w:fill="FFFFFF"/>
        </w:rPr>
        <w:t>Additionally</w:t>
      </w:r>
      <w:r w:rsidRPr="00B3074D">
        <w:rPr>
          <w:rFonts w:ascii="Times New Roman" w:hAnsi="Times New Roman" w:cs="Times New Roman"/>
          <w:color w:val="000000" w:themeColor="text1"/>
          <w:shd w:val="clear" w:color="auto" w:fill="FFFFFF"/>
        </w:rPr>
        <w:t xml:space="preserve">, both the handweeded and </w:t>
      </w:r>
      <w:r w:rsidR="00F74B36">
        <w:rPr>
          <w:rFonts w:ascii="Times New Roman" w:hAnsi="Times New Roman" w:cs="Times New Roman"/>
          <w:color w:val="000000" w:themeColor="text1"/>
          <w:shd w:val="clear" w:color="auto" w:fill="FFFFFF"/>
        </w:rPr>
        <w:t>glyphosate-treated</w:t>
      </w:r>
      <w:r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displayed</w:t>
      </w:r>
      <w:r w:rsidRPr="00B3074D">
        <w:rPr>
          <w:rFonts w:ascii="Times New Roman" w:hAnsi="Times New Roman" w:cs="Times New Roman"/>
          <w:color w:val="000000" w:themeColor="text1"/>
          <w:shd w:val="clear" w:color="auto" w:fill="FFFFFF"/>
        </w:rPr>
        <w:t xml:space="preserve"> similar trends </w:t>
      </w:r>
      <w:r>
        <w:rPr>
          <w:rFonts w:ascii="Times New Roman" w:hAnsi="Times New Roman" w:cs="Times New Roman"/>
          <w:color w:val="000000" w:themeColor="text1"/>
          <w:shd w:val="clear" w:color="auto" w:fill="FFFFFF"/>
        </w:rPr>
        <w:t>in the activity of</w:t>
      </w:r>
      <w:r w:rsidRPr="00B3074D">
        <w:rPr>
          <w:rFonts w:ascii="Times New Roman" w:hAnsi="Times New Roman" w:cs="Times New Roman"/>
          <w:color w:val="000000" w:themeColor="text1"/>
          <w:shd w:val="clear" w:color="auto" w:fill="FFFFFF"/>
        </w:rPr>
        <w:t xml:space="preserve"> BG, AG, BX, and the ratio of C:N cycling enzymes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the lowest activity </w:t>
      </w:r>
      <w:r>
        <w:rPr>
          <w:rFonts w:ascii="Times New Roman" w:hAnsi="Times New Roman" w:cs="Times New Roman"/>
          <w:color w:val="000000" w:themeColor="text1"/>
          <w:shd w:val="clear" w:color="auto" w:fill="FFFFFF"/>
        </w:rPr>
        <w:t xml:space="preserve">pre-treatment and </w:t>
      </w:r>
      <w:r w:rsidRPr="00B3074D">
        <w:rPr>
          <w:rFonts w:ascii="Times New Roman" w:hAnsi="Times New Roman" w:cs="Times New Roman"/>
          <w:color w:val="000000" w:themeColor="text1"/>
          <w:shd w:val="clear" w:color="auto" w:fill="FFFFFF"/>
        </w:rPr>
        <w:t>the highest at time two</w:t>
      </w:r>
      <w:r>
        <w:rPr>
          <w:rFonts w:ascii="Times New Roman" w:hAnsi="Times New Roman" w:cs="Times New Roman"/>
          <w:color w:val="000000" w:themeColor="text1"/>
          <w:shd w:val="clear" w:color="auto" w:fill="FFFFFF"/>
        </w:rPr>
        <w:t xml:space="preserve"> followed by</w:t>
      </w:r>
      <w:r w:rsidRPr="00B3074D">
        <w:rPr>
          <w:rFonts w:ascii="Times New Roman" w:hAnsi="Times New Roman" w:cs="Times New Roman"/>
          <w:color w:val="000000" w:themeColor="text1"/>
          <w:shd w:val="clear" w:color="auto" w:fill="FFFFFF"/>
        </w:rPr>
        <w:t xml:space="preserve"> a return to pretreatment levels at sampling time three.</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However, this was only statistically significant for the handweeded plots (p &lt; 0.05) (</w:t>
      </w:r>
      <w:r w:rsidRPr="009A3C2B">
        <w:rPr>
          <w:rFonts w:ascii="Times New Roman" w:hAnsi="Times New Roman" w:cs="Times New Roman"/>
          <w:color w:val="000000" w:themeColor="text1"/>
          <w:shd w:val="clear" w:color="auto" w:fill="FFFFFF"/>
        </w:rPr>
        <w:t xml:space="preserve">Supplementary Tables </w:t>
      </w:r>
      <w:r w:rsidR="009A3C2B" w:rsidRPr="009A3C2B">
        <w:rPr>
          <w:rFonts w:ascii="Times New Roman" w:hAnsi="Times New Roman" w:cs="Times New Roman"/>
          <w:color w:val="000000" w:themeColor="text1"/>
          <w:shd w:val="clear" w:color="auto" w:fill="FFFFFF"/>
        </w:rPr>
        <w:t>D2</w:t>
      </w:r>
      <w:r w:rsidRPr="009A3C2B">
        <w:rPr>
          <w:rFonts w:ascii="Times New Roman" w:hAnsi="Times New Roman" w:cs="Times New Roman"/>
          <w:color w:val="000000" w:themeColor="text1"/>
          <w:shd w:val="clear" w:color="auto" w:fill="FFFFFF"/>
        </w:rPr>
        <w:t xml:space="preserve"> and </w:t>
      </w:r>
      <w:r w:rsidR="009A3C2B" w:rsidRPr="009A3C2B">
        <w:rPr>
          <w:rFonts w:ascii="Times New Roman" w:hAnsi="Times New Roman" w:cs="Times New Roman"/>
          <w:color w:val="000000" w:themeColor="text1"/>
          <w:shd w:val="clear" w:color="auto" w:fill="FFFFFF"/>
        </w:rPr>
        <w:t>D3</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Finally, mantel testing of edaphic conditions and enzymatic activities showed that distance matrices of nutrient availability and total enzymatic profile were not correlated (p &gt; 0.75, r = -0.037</w:t>
      </w:r>
      <w:r>
        <w:rPr>
          <w:rFonts w:ascii="Times New Roman" w:hAnsi="Times New Roman" w:cs="Times New Roman"/>
          <w:color w:val="000000" w:themeColor="text1"/>
          <w:shd w:val="clear" w:color="auto" w:fill="FFFFFF"/>
        </w:rPr>
        <w:t xml:space="preserve">). </w:t>
      </w:r>
    </w:p>
    <w:p w14:paraId="34137CB4" w14:textId="75EA2D78" w:rsidR="00722102" w:rsidRDefault="007D2FB3" w:rsidP="000A3F6D">
      <w:pPr>
        <w:spacing w:line="480" w:lineRule="auto"/>
        <w:ind w:firstLine="36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Linear mixed effects modeling</w:t>
      </w:r>
      <w:r w:rsidR="00722102" w:rsidRPr="00B3074D">
        <w:rPr>
          <w:rFonts w:ascii="Times New Roman" w:hAnsi="Times New Roman" w:cs="Times New Roman"/>
          <w:color w:val="000000" w:themeColor="text1"/>
          <w:shd w:val="clear" w:color="auto" w:fill="FFFFFF"/>
        </w:rPr>
        <w:t xml:space="preserve"> revealed </w:t>
      </w:r>
      <w:r w:rsidR="00F74B36">
        <w:rPr>
          <w:rFonts w:ascii="Times New Roman" w:hAnsi="Times New Roman" w:cs="Times New Roman"/>
          <w:color w:val="000000" w:themeColor="text1"/>
          <w:shd w:val="clear" w:color="auto" w:fill="FFFFFF"/>
        </w:rPr>
        <w:t>enzyme-specific</w:t>
      </w:r>
      <w:r w:rsidR="00722102" w:rsidRPr="00B3074D">
        <w:rPr>
          <w:rFonts w:ascii="Times New Roman" w:hAnsi="Times New Roman" w:cs="Times New Roman"/>
          <w:color w:val="000000" w:themeColor="text1"/>
          <w:shd w:val="clear" w:color="auto" w:fill="FFFFFF"/>
        </w:rPr>
        <w:t xml:space="preserve"> </w:t>
      </w:r>
      <w:r w:rsidR="00722102">
        <w:rPr>
          <w:rFonts w:ascii="Times New Roman" w:hAnsi="Times New Roman" w:cs="Times New Roman"/>
          <w:color w:val="000000" w:themeColor="text1"/>
          <w:shd w:val="clear" w:color="auto" w:fill="FFFFFF"/>
        </w:rPr>
        <w:t xml:space="preserve">responses </w:t>
      </w:r>
      <w:r w:rsidR="00722102" w:rsidRPr="00B3074D">
        <w:rPr>
          <w:rFonts w:ascii="Times New Roman" w:hAnsi="Times New Roman" w:cs="Times New Roman"/>
          <w:color w:val="000000" w:themeColor="text1"/>
          <w:shd w:val="clear" w:color="auto" w:fill="FFFFFF"/>
        </w:rPr>
        <w:t>to weed removal treatment, initial enzyme activity, total weedy vegetation, and the interaction of time and weed removal treatment. BG, LAP</w:t>
      </w:r>
      <w:r w:rsidR="00F74B36">
        <w:rPr>
          <w:rFonts w:ascii="Times New Roman" w:hAnsi="Times New Roman" w:cs="Times New Roman"/>
          <w:color w:val="000000" w:themeColor="text1"/>
          <w:shd w:val="clear" w:color="auto" w:fill="FFFFFF"/>
        </w:rPr>
        <w:t>,</w:t>
      </w:r>
      <w:r w:rsidR="00722102"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r w:rsidR="00722102">
        <w:rPr>
          <w:rFonts w:ascii="Times New Roman" w:hAnsi="Times New Roman" w:cs="Times New Roman"/>
          <w:color w:val="000000" w:themeColor="text1"/>
          <w:shd w:val="clear" w:color="auto" w:fill="FFFFFF"/>
        </w:rPr>
        <w:t>P</w:t>
      </w:r>
      <w:r w:rsidR="00722102" w:rsidRPr="00B3074D">
        <w:rPr>
          <w:rFonts w:ascii="Times New Roman" w:hAnsi="Times New Roman" w:cs="Times New Roman"/>
          <w:color w:val="000000" w:themeColor="text1"/>
          <w:shd w:val="clear" w:color="auto" w:fill="FFFFFF"/>
        </w:rPr>
        <w:t xml:space="preserve">ositive </w:t>
      </w:r>
      <w:r w:rsidR="00722102" w:rsidRPr="00B3074D">
        <w:rPr>
          <w:rFonts w:ascii="Times New Roman" w:hAnsi="Times New Roman" w:cs="Times New Roman"/>
          <w:color w:val="000000" w:themeColor="text1"/>
          <w:shd w:val="clear" w:color="auto" w:fill="FFFFFF"/>
        </w:rPr>
        <w:sym w:font="Symbol" w:char="F062"/>
      </w:r>
      <w:r w:rsidR="00722102" w:rsidRPr="00B3074D">
        <w:rPr>
          <w:rFonts w:ascii="Times New Roman" w:hAnsi="Times New Roman" w:cs="Times New Roman"/>
          <w:color w:val="000000" w:themeColor="text1"/>
          <w:shd w:val="clear" w:color="auto" w:fill="FFFFFF"/>
        </w:rPr>
        <w:t>-coefficients for weedy vegetation cover</w:t>
      </w:r>
      <w:r w:rsidR="00722102">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t>indicat</w:t>
      </w:r>
      <w:r w:rsidR="00722102">
        <w:rPr>
          <w:rFonts w:ascii="Times New Roman" w:hAnsi="Times New Roman" w:cs="Times New Roman"/>
          <w:color w:val="000000" w:themeColor="text1"/>
          <w:shd w:val="clear" w:color="auto" w:fill="FFFFFF"/>
        </w:rPr>
        <w:t>e</w:t>
      </w:r>
      <w:r w:rsidR="00722102" w:rsidRPr="00B3074D">
        <w:rPr>
          <w:rFonts w:ascii="Times New Roman" w:hAnsi="Times New Roman" w:cs="Times New Roman"/>
          <w:color w:val="000000" w:themeColor="text1"/>
          <w:shd w:val="clear" w:color="auto" w:fill="FFFFFF"/>
        </w:rPr>
        <w:t xml:space="preserve"> that higher weed cover led to </w:t>
      </w:r>
      <w:r w:rsidR="00722102">
        <w:rPr>
          <w:rFonts w:ascii="Times New Roman" w:hAnsi="Times New Roman" w:cs="Times New Roman"/>
          <w:color w:val="000000" w:themeColor="text1"/>
          <w:shd w:val="clear" w:color="auto" w:fill="FFFFFF"/>
        </w:rPr>
        <w:t>increased</w:t>
      </w:r>
      <w:r w:rsidR="00722102" w:rsidRPr="00B3074D">
        <w:rPr>
          <w:rFonts w:ascii="Times New Roman" w:hAnsi="Times New Roman" w:cs="Times New Roman"/>
          <w:color w:val="000000" w:themeColor="text1"/>
          <w:shd w:val="clear" w:color="auto" w:fill="FFFFFF"/>
        </w:rPr>
        <w:t xml:space="preserve"> enzyme activity. Both BG and LAP were also predicted by the interaction of treatment and time (p &lt; 0.05), though this was only marginally significant for BG (p = 0.055). PHOS </w:t>
      </w:r>
      <w:r w:rsidR="00722102">
        <w:rPr>
          <w:rFonts w:ascii="Times New Roman" w:hAnsi="Times New Roman" w:cs="Times New Roman"/>
          <w:color w:val="000000" w:themeColor="text1"/>
          <w:shd w:val="clear" w:color="auto" w:fill="FFFFFF"/>
        </w:rPr>
        <w:t xml:space="preserve">activity </w:t>
      </w:r>
      <w:r w:rsidR="00F74B36">
        <w:rPr>
          <w:rFonts w:ascii="Times New Roman" w:hAnsi="Times New Roman" w:cs="Times New Roman"/>
          <w:color w:val="000000" w:themeColor="text1"/>
          <w:shd w:val="clear" w:color="auto" w:fill="FFFFFF"/>
        </w:rPr>
        <w:t>before</w:t>
      </w:r>
      <w:r w:rsidR="00722102">
        <w:rPr>
          <w:rFonts w:ascii="Times New Roman" w:hAnsi="Times New Roman" w:cs="Times New Roman"/>
          <w:color w:val="000000" w:themeColor="text1"/>
          <w:shd w:val="clear" w:color="auto" w:fill="FFFFFF"/>
        </w:rPr>
        <w:t xml:space="preserve"> treatment</w:t>
      </w:r>
      <w:r w:rsidR="00722102" w:rsidRPr="00B3074D">
        <w:rPr>
          <w:rFonts w:ascii="Times New Roman" w:hAnsi="Times New Roman" w:cs="Times New Roman"/>
          <w:color w:val="000000" w:themeColor="text1"/>
          <w:shd w:val="clear" w:color="auto" w:fill="FFFFFF"/>
        </w:rPr>
        <w:t xml:space="preserve"> was deemed a significant predictor of PHOS activity at </w:t>
      </w:r>
      <w:r w:rsidR="00F74B36">
        <w:rPr>
          <w:rFonts w:ascii="Times New Roman" w:hAnsi="Times New Roman" w:cs="Times New Roman"/>
          <w:color w:val="000000" w:themeColor="text1"/>
          <w:shd w:val="clear" w:color="auto" w:fill="FFFFFF"/>
        </w:rPr>
        <w:t>times</w:t>
      </w:r>
      <w:r w:rsidR="00722102" w:rsidRPr="00B3074D">
        <w:rPr>
          <w:rFonts w:ascii="Times New Roman" w:hAnsi="Times New Roman" w:cs="Times New Roman"/>
          <w:color w:val="000000" w:themeColor="text1"/>
          <w:shd w:val="clear" w:color="auto" w:fill="FFFFFF"/>
        </w:rPr>
        <w:t xml:space="preserve"> two and three (p &lt; 0.05). Both herbicide treatment (p = 0.057) and the treatment by time interaction (p = 0.052) were marginally significant for predicting PHOS activity as well. All other mixed models for enzyme activity produced no significant predictors (</w:t>
      </w:r>
      <w:r w:rsidR="00722102" w:rsidRPr="009A3C2B">
        <w:rPr>
          <w:rFonts w:ascii="Times New Roman" w:hAnsi="Times New Roman" w:cs="Times New Roman"/>
          <w:color w:val="000000" w:themeColor="text1"/>
          <w:shd w:val="clear" w:color="auto" w:fill="FFFFFF"/>
        </w:rPr>
        <w:t xml:space="preserve">Supplementary Table </w:t>
      </w:r>
      <w:r w:rsidR="009A3C2B" w:rsidRPr="009A3C2B">
        <w:rPr>
          <w:rFonts w:ascii="Times New Roman" w:hAnsi="Times New Roman" w:cs="Times New Roman"/>
          <w:color w:val="000000" w:themeColor="text1"/>
          <w:shd w:val="clear" w:color="auto" w:fill="FFFFFF"/>
        </w:rPr>
        <w:t>E1</w:t>
      </w:r>
      <w:r w:rsidR="00722102" w:rsidRPr="00B3074D">
        <w:rPr>
          <w:rFonts w:ascii="Times New Roman" w:hAnsi="Times New Roman" w:cs="Times New Roman"/>
          <w:color w:val="000000" w:themeColor="text1"/>
          <w:shd w:val="clear" w:color="auto" w:fill="FFFFFF"/>
        </w:rPr>
        <w:t>).</w:t>
      </w:r>
    </w:p>
    <w:p w14:paraId="0B349323" w14:textId="77777777" w:rsidR="009A3C2B" w:rsidRDefault="009A3C2B" w:rsidP="000A3F6D">
      <w:pPr>
        <w:spacing w:line="480" w:lineRule="auto"/>
        <w:rPr>
          <w:rFonts w:ascii="Times New Roman" w:hAnsi="Times New Roman" w:cs="Times New Roman"/>
          <w:i/>
          <w:iCs/>
          <w:color w:val="000000" w:themeColor="text1"/>
          <w:shd w:val="clear" w:color="auto" w:fill="FFFFFF"/>
        </w:rPr>
      </w:pPr>
    </w:p>
    <w:p w14:paraId="6AA3D0D7" w14:textId="67A6F5E7" w:rsidR="00722102" w:rsidRDefault="00722102"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Bacterial diversity</w:t>
      </w:r>
    </w:p>
    <w:p w14:paraId="298FC4F0" w14:textId="48897B64" w:rsidR="00722102" w:rsidRDefault="00722102"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Bacterial count tables were rarefied to 3,000 reads per sample. After outlier removal, 164 independent samples were included in </w:t>
      </w:r>
      <w:r w:rsidR="00F74B36">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downstream analysis. R</w:t>
      </w:r>
      <w:r w:rsidRPr="002F4D3B">
        <w:rPr>
          <w:rFonts w:ascii="Times New Roman" w:hAnsi="Times New Roman" w:cs="Times New Roman"/>
          <w:color w:val="000000" w:themeColor="text1"/>
          <w:shd w:val="clear" w:color="auto" w:fill="FFFFFF"/>
        </w:rPr>
        <w:t xml:space="preserve">arefied results </w:t>
      </w:r>
      <w:r>
        <w:rPr>
          <w:rFonts w:ascii="Times New Roman" w:hAnsi="Times New Roman" w:cs="Times New Roman"/>
          <w:color w:val="000000" w:themeColor="text1"/>
          <w:shd w:val="clear" w:color="auto" w:fill="FFFFFF"/>
        </w:rPr>
        <w:t xml:space="preserve">are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Adonis testing of the rarefied and </w:t>
      </w:r>
      <w:r w:rsidR="000A1481">
        <w:rPr>
          <w:rFonts w:ascii="Times New Roman" w:hAnsi="Times New Roman" w:cs="Times New Roman"/>
          <w:color w:val="000000" w:themeColor="text1"/>
          <w:shd w:val="clear" w:color="auto" w:fill="FFFFFF"/>
        </w:rPr>
        <w:t xml:space="preserve">Dirichlet </w:t>
      </w:r>
      <w:r>
        <w:rPr>
          <w:rFonts w:ascii="Times New Roman" w:hAnsi="Times New Roman" w:cs="Times New Roman"/>
          <w:color w:val="000000" w:themeColor="text1"/>
          <w:shd w:val="clear" w:color="auto" w:fill="FFFFFF"/>
        </w:rPr>
        <w:t>M</w:t>
      </w:r>
      <w:r w:rsidR="000A1481">
        <w:rPr>
          <w:rFonts w:ascii="Times New Roman" w:hAnsi="Times New Roman" w:cs="Times New Roman"/>
          <w:color w:val="000000" w:themeColor="text1"/>
          <w:shd w:val="clear" w:color="auto" w:fill="FFFFFF"/>
        </w:rPr>
        <w:t>ultinomial (DMN) transformed</w:t>
      </w:r>
      <w:r>
        <w:rPr>
          <w:rFonts w:ascii="Times New Roman" w:hAnsi="Times New Roman" w:cs="Times New Roman"/>
          <w:color w:val="000000" w:themeColor="text1"/>
          <w:shd w:val="clear" w:color="auto" w:fill="FFFFFF"/>
        </w:rPr>
        <w:t xml:space="preserve"> taxon tables showed a significant</w:t>
      </w:r>
      <w:r w:rsidR="00CE7F1B">
        <w:rPr>
          <w:rFonts w:ascii="Times New Roman" w:hAnsi="Times New Roman" w:cs="Times New Roman"/>
          <w:color w:val="000000" w:themeColor="text1"/>
          <w:shd w:val="clear" w:color="auto" w:fill="FFFFFF"/>
        </w:rPr>
        <w:t>, but minor</w:t>
      </w:r>
      <w:r>
        <w:rPr>
          <w:rFonts w:ascii="Times New Roman" w:hAnsi="Times New Roman" w:cs="Times New Roman"/>
          <w:color w:val="000000" w:themeColor="text1"/>
          <w:shd w:val="clear" w:color="auto" w:fill="FFFFFF"/>
        </w:rPr>
        <w:t xml:space="preserve"> effect of 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147</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1.101,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0.0268), and a</w:t>
      </w:r>
      <w:r w:rsidR="00CE7F1B">
        <w:rPr>
          <w:rFonts w:ascii="Times New Roman" w:hAnsi="Times New Roman" w:cs="Times New Roman"/>
          <w:color w:val="000000" w:themeColor="text1"/>
          <w:shd w:val="clear" w:color="auto" w:fill="FFFFFF"/>
        </w:rPr>
        <w:t xml:space="preserve">n </w:t>
      </w:r>
      <w:r w:rsidRPr="002F4D3B">
        <w:rPr>
          <w:rFonts w:ascii="Times New Roman" w:hAnsi="Times New Roman" w:cs="Times New Roman"/>
          <w:color w:val="000000" w:themeColor="text1"/>
          <w:shd w:val="clear" w:color="auto" w:fill="FFFFFF"/>
        </w:rPr>
        <w:t xml:space="preserve">effect of the interaction of </w:t>
      </w:r>
      <w:r>
        <w:rPr>
          <w:rFonts w:ascii="Times New Roman" w:hAnsi="Times New Roman" w:cs="Times New Roman"/>
          <w:color w:val="000000" w:themeColor="text1"/>
          <w:shd w:val="clear" w:color="auto" w:fill="FFFFFF"/>
        </w:rPr>
        <w:t xml:space="preserve">weed removal </w:t>
      </w:r>
      <w:r w:rsidR="00CE7F1B">
        <w:rPr>
          <w:rFonts w:ascii="Times New Roman" w:hAnsi="Times New Roman" w:cs="Times New Roman"/>
          <w:color w:val="000000" w:themeColor="text1"/>
          <w:shd w:val="clear" w:color="auto" w:fill="FFFFFF"/>
        </w:rPr>
        <w:t xml:space="preserve">and </w:t>
      </w:r>
      <w:r w:rsidRPr="002F4D3B">
        <w:rPr>
          <w:rFonts w:ascii="Times New Roman" w:hAnsi="Times New Roman" w:cs="Times New Roman"/>
          <w:color w:val="000000" w:themeColor="text1"/>
          <w:shd w:val="clear" w:color="auto" w:fill="FFFFFF"/>
        </w:rPr>
        <w:t>treatment*time (p &lt; 0.001, F</w:t>
      </w:r>
      <w:r w:rsidRPr="002F4D3B">
        <w:rPr>
          <w:rFonts w:ascii="Times New Roman" w:hAnsi="Times New Roman" w:cs="Times New Roman"/>
          <w:color w:val="000000" w:themeColor="text1"/>
          <w:shd w:val="clear" w:color="auto" w:fill="FFFFFF"/>
          <w:vertAlign w:val="subscript"/>
        </w:rPr>
        <w:t>8,147</w:t>
      </w:r>
      <w:r w:rsidRPr="002F4D3B">
        <w:rPr>
          <w:rFonts w:ascii="Times New Roman" w:hAnsi="Times New Roman" w:cs="Times New Roman"/>
          <w:color w:val="000000" w:themeColor="text1"/>
          <w:shd w:val="clear" w:color="auto" w:fill="FFFFFF"/>
        </w:rPr>
        <w:t xml:space="preserve"> = 1.189,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w:t>
      </w:r>
      <w:r w:rsidRPr="002F4D3B">
        <w:rPr>
          <w:rFonts w:ascii="Times New Roman" w:hAnsi="Times New Roman" w:cs="Times New Roman"/>
        </w:rPr>
        <w:t xml:space="preserve"> 0</w:t>
      </w:r>
      <w:r w:rsidRPr="002F4D3B">
        <w:rPr>
          <w:rFonts w:ascii="Times New Roman" w:hAnsi="Times New Roman" w:cs="Times New Roman"/>
          <w:color w:val="000000" w:themeColor="text1"/>
          <w:shd w:val="clear" w:color="auto" w:fill="FFFFFF"/>
        </w:rPr>
        <w:t>579) (Figure 2, column 1)</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 xml:space="preserve">The effect of </w:t>
      </w:r>
      <w:r>
        <w:rPr>
          <w:rFonts w:ascii="Times New Roman" w:hAnsi="Times New Roman" w:cs="Times New Roman"/>
          <w:color w:val="000000" w:themeColor="text1"/>
          <w:shd w:val="clear" w:color="auto" w:fill="FFFFFF"/>
        </w:rPr>
        <w:t>sampling time</w:t>
      </w:r>
      <w:r w:rsidRPr="002F4D3B">
        <w:rPr>
          <w:rFonts w:ascii="Times New Roman" w:hAnsi="Times New Roman" w:cs="Times New Roman"/>
          <w:color w:val="000000" w:themeColor="text1"/>
          <w:shd w:val="clear" w:color="auto" w:fill="FFFFFF"/>
        </w:rPr>
        <w:t xml:space="preserve"> on community dissimilarity was </w:t>
      </w:r>
      <w:r>
        <w:rPr>
          <w:rFonts w:ascii="Times New Roman" w:hAnsi="Times New Roman" w:cs="Times New Roman"/>
          <w:color w:val="000000" w:themeColor="text1"/>
          <w:shd w:val="clear" w:color="auto" w:fill="FFFFFF"/>
        </w:rPr>
        <w:t>not</w:t>
      </w:r>
      <w:r w:rsidRPr="002F4D3B">
        <w:rPr>
          <w:rFonts w:ascii="Times New Roman" w:hAnsi="Times New Roman" w:cs="Times New Roman"/>
          <w:color w:val="000000" w:themeColor="text1"/>
          <w:shd w:val="clear" w:color="auto" w:fill="FFFFFF"/>
        </w:rPr>
        <w:t xml:space="preserve"> significant for the rarefied taxon count tables</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0.</w:t>
      </w:r>
      <w:r>
        <w:rPr>
          <w:rFonts w:ascii="Times New Roman" w:hAnsi="Times New Roman" w:cs="Times New Roman"/>
          <w:color w:val="000000" w:themeColor="text1"/>
          <w:shd w:val="clear" w:color="auto" w:fill="FFFFFF"/>
        </w:rPr>
        <w:t>11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47</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1.094</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0.0133</w:t>
      </w:r>
      <w:r>
        <w:rPr>
          <w:rFonts w:ascii="Times New Roman" w:hAnsi="Times New Roman" w:cs="Times New Roman"/>
          <w:color w:val="000000" w:themeColor="text1"/>
          <w:shd w:val="clear" w:color="auto" w:fill="FFFFFF"/>
        </w:rPr>
        <w:t>) but was significant</w:t>
      </w:r>
      <w:r w:rsidR="00CE7F1B">
        <w:rPr>
          <w:rFonts w:ascii="Times New Roman" w:hAnsi="Times New Roman" w:cs="Times New Roman"/>
          <w:color w:val="000000" w:themeColor="text1"/>
          <w:shd w:val="clear" w:color="auto" w:fill="FFFFFF"/>
        </w:rPr>
        <w:t>, though minor,</w:t>
      </w:r>
      <w:r>
        <w:rPr>
          <w:rFonts w:ascii="Times New Roman" w:hAnsi="Times New Roman" w:cs="Times New Roman"/>
          <w:color w:val="000000" w:themeColor="text1"/>
          <w:shd w:val="clear" w:color="auto" w:fill="FFFFFF"/>
        </w:rPr>
        <w:t xml:space="preserve"> for the DMN table (</w:t>
      </w:r>
      <w:r w:rsidRPr="00B3074D">
        <w:rPr>
          <w:rFonts w:ascii="Times New Roman" w:hAnsi="Times New Roman" w:cs="Times New Roman"/>
          <w:color w:val="000000" w:themeColor="text1"/>
          <w:shd w:val="clear" w:color="auto" w:fill="FFFFFF"/>
        </w:rPr>
        <w:t>p &lt; 0.0</w:t>
      </w:r>
      <w:r>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52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2.1183</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0.02247</w:t>
      </w:r>
      <w:r>
        <w:rPr>
          <w:rFonts w:ascii="Times New Roman" w:hAnsi="Times New Roman" w:cs="Times New Roman"/>
          <w:color w:val="000000" w:themeColor="text1"/>
          <w:shd w:val="clear" w:color="auto" w:fill="FFFFFF"/>
        </w:rPr>
        <w:t>)</w:t>
      </w:r>
      <w:r w:rsidRPr="00D14DC9">
        <w:rPr>
          <w:rFonts w:ascii="Times New Roman" w:hAnsi="Times New Roman" w:cs="Times New Roman"/>
          <w:color w:val="000000" w:themeColor="text1"/>
          <w:shd w:val="clear" w:color="auto" w:fill="FFFFFF"/>
        </w:rPr>
        <w:t>, indicating lesser abundant taxa may account for temporal differences.</w:t>
      </w:r>
      <w:r w:rsidR="00BC38F4">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Total weedy vegetation was not a significant predictor of bacterial dissimilarity for either of the </w:t>
      </w:r>
      <w:proofErr w:type="spellStart"/>
      <w:r>
        <w:rPr>
          <w:rFonts w:ascii="Times New Roman" w:hAnsi="Times New Roman" w:cs="Times New Roman"/>
          <w:color w:val="000000" w:themeColor="text1"/>
          <w:shd w:val="clear" w:color="auto" w:fill="FFFFFF"/>
        </w:rPr>
        <w:t>taxon</w:t>
      </w:r>
      <w:proofErr w:type="spellEnd"/>
      <w:r>
        <w:rPr>
          <w:rFonts w:ascii="Times New Roman" w:hAnsi="Times New Roman" w:cs="Times New Roman"/>
          <w:color w:val="000000" w:themeColor="text1"/>
          <w:shd w:val="clear" w:color="auto" w:fill="FFFFFF"/>
        </w:rPr>
        <w:t xml:space="preserve"> tables.</w:t>
      </w:r>
    </w:p>
    <w:p w14:paraId="0B82F632" w14:textId="53A81258" w:rsidR="00722102" w:rsidRDefault="00722102"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00BC38F4">
        <w:rPr>
          <w:rFonts w:ascii="Times New Roman" w:hAnsi="Times New Roman" w:cs="Times New Roman"/>
          <w:color w:val="000000" w:themeColor="text1"/>
          <w:shd w:val="clear" w:color="auto" w:fill="FFFFFF"/>
        </w:rPr>
        <w:t>We then assessed difference in</w:t>
      </w:r>
      <w:r w:rsidRPr="0099796C">
        <w:rPr>
          <w:rFonts w:ascii="Times New Roman" w:hAnsi="Times New Roman" w:cs="Times New Roman"/>
          <w:color w:val="000000" w:themeColor="text1"/>
          <w:shd w:val="clear" w:color="auto" w:fill="FFFFFF"/>
        </w:rPr>
        <w:t xml:space="preserve"> multivariate </w:t>
      </w:r>
      <w:r>
        <w:rPr>
          <w:rFonts w:ascii="Times New Roman" w:hAnsi="Times New Roman" w:cs="Times New Roman"/>
          <w:color w:val="000000" w:themeColor="text1"/>
          <w:shd w:val="clear" w:color="auto" w:fill="FFFFFF"/>
        </w:rPr>
        <w:t>dispersion</w:t>
      </w:r>
      <w:r w:rsidR="00BC38F4">
        <w:rPr>
          <w:rFonts w:ascii="Times New Roman" w:hAnsi="Times New Roman" w:cs="Times New Roman"/>
          <w:color w:val="000000" w:themeColor="text1"/>
          <w:shd w:val="clear" w:color="auto" w:fill="FFFFFF"/>
        </w:rPr>
        <w:t xml:space="preserve"> to understand how herbicide application may affect biotic homogenization in the soil microbiome. </w:t>
      </w:r>
      <w:r>
        <w:rPr>
          <w:rFonts w:ascii="Times New Roman" w:hAnsi="Times New Roman" w:cs="Times New Roman"/>
          <w:color w:val="000000" w:themeColor="text1"/>
          <w:shd w:val="clear" w:color="auto" w:fill="FFFFFF"/>
        </w:rPr>
        <w:t>Glyphosate</w:t>
      </w:r>
      <w:r w:rsidRPr="0099796C">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99796C">
        <w:rPr>
          <w:rFonts w:ascii="Times New Roman" w:hAnsi="Times New Roman" w:cs="Times New Roman"/>
          <w:color w:val="000000" w:themeColor="text1"/>
          <w:shd w:val="clear" w:color="auto" w:fill="FFFFFF"/>
        </w:rPr>
        <w:t xml:space="preserve"> treated plots </w:t>
      </w:r>
      <w:r w:rsidR="009A3C2B">
        <w:rPr>
          <w:rFonts w:ascii="Times New Roman" w:hAnsi="Times New Roman" w:cs="Times New Roman"/>
          <w:color w:val="000000" w:themeColor="text1"/>
          <w:shd w:val="clear" w:color="auto" w:fill="FFFFFF"/>
        </w:rPr>
        <w:t>showed</w:t>
      </w:r>
      <w:r w:rsidRPr="0099796C">
        <w:rPr>
          <w:rFonts w:ascii="Times New Roman" w:hAnsi="Times New Roman" w:cs="Times New Roman"/>
          <w:color w:val="000000" w:themeColor="text1"/>
          <w:shd w:val="clear" w:color="auto" w:fill="FFFFFF"/>
        </w:rPr>
        <w:t xml:space="preserve"> homogenization </w:t>
      </w:r>
      <w:r>
        <w:rPr>
          <w:rFonts w:ascii="Times New Roman" w:hAnsi="Times New Roman" w:cs="Times New Roman"/>
          <w:color w:val="000000" w:themeColor="text1"/>
          <w:shd w:val="clear" w:color="auto" w:fill="FFFFFF"/>
        </w:rPr>
        <w:t>in</w:t>
      </w:r>
      <w:r w:rsidRPr="0099796C">
        <w:rPr>
          <w:rFonts w:ascii="Times New Roman" w:hAnsi="Times New Roman" w:cs="Times New Roman"/>
          <w:color w:val="000000" w:themeColor="text1"/>
          <w:shd w:val="clear" w:color="auto" w:fill="FFFFFF"/>
        </w:rPr>
        <w:t xml:space="preserve"> their bacterial community over the </w:t>
      </w:r>
      <w:r w:rsidR="00F74B36">
        <w:rPr>
          <w:rFonts w:ascii="Times New Roman" w:hAnsi="Times New Roman" w:cs="Times New Roman"/>
          <w:color w:val="000000" w:themeColor="text1"/>
          <w:shd w:val="clear" w:color="auto" w:fill="FFFFFF"/>
        </w:rPr>
        <w:t>20-day</w:t>
      </w:r>
      <w:r w:rsidRPr="0099796C">
        <w:rPr>
          <w:rFonts w:ascii="Times New Roman" w:hAnsi="Times New Roman" w:cs="Times New Roman"/>
          <w:color w:val="000000" w:themeColor="text1"/>
          <w:shd w:val="clear" w:color="auto" w:fill="FFFFFF"/>
        </w:rPr>
        <w:t xml:space="preserve"> sampling period (p &lt; 0.057)</w:t>
      </w:r>
      <w:r w:rsidR="009A3C2B">
        <w:rPr>
          <w:rFonts w:ascii="Times New Roman" w:hAnsi="Times New Roman" w:cs="Times New Roman"/>
          <w:color w:val="000000" w:themeColor="text1"/>
          <w:shd w:val="clear" w:color="auto" w:fill="FFFFFF"/>
        </w:rPr>
        <w:t xml:space="preserve"> (Figure 2, column 2)</w:t>
      </w:r>
      <w:r>
        <w:rPr>
          <w:rFonts w:ascii="Times New Roman" w:hAnsi="Times New Roman" w:cs="Times New Roman"/>
          <w:color w:val="000000" w:themeColor="text1"/>
          <w:shd w:val="clear" w:color="auto" w:fill="FFFFFF"/>
        </w:rPr>
        <w:t>.</w:t>
      </w:r>
      <w:r w:rsidRPr="0099796C">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99796C">
        <w:rPr>
          <w:rFonts w:ascii="Times New Roman" w:hAnsi="Times New Roman" w:cs="Times New Roman"/>
          <w:color w:val="000000" w:themeColor="text1"/>
          <w:shd w:val="clear" w:color="auto" w:fill="FFFFFF"/>
        </w:rPr>
        <w:t>he handweeded and nontreated plots showed a trend of increased heterogeneity, though this was not statistically significant</w:t>
      </w:r>
      <w:r w:rsidR="009A3C2B">
        <w:rPr>
          <w:rFonts w:ascii="Times New Roman" w:hAnsi="Times New Roman" w:cs="Times New Roman"/>
          <w:color w:val="000000" w:themeColor="text1"/>
          <w:shd w:val="clear" w:color="auto" w:fill="FFFFFF"/>
        </w:rPr>
        <w:t xml:space="preserve">. </w:t>
      </w:r>
      <w:r w:rsidRPr="0099796C">
        <w:rPr>
          <w:rFonts w:ascii="Times New Roman" w:hAnsi="Times New Roman" w:cs="Times New Roman"/>
          <w:color w:val="000000" w:themeColor="text1"/>
          <w:shd w:val="clear" w:color="auto" w:fill="FFFFFF"/>
        </w:rPr>
        <w:t>When all chemical treatments were combined</w:t>
      </w:r>
      <w:r>
        <w:rPr>
          <w:rFonts w:ascii="Times New Roman" w:hAnsi="Times New Roman" w:cs="Times New Roman"/>
          <w:color w:val="000000" w:themeColor="text1"/>
          <w:shd w:val="clear" w:color="auto" w:fill="FFFFFF"/>
        </w:rPr>
        <w:t xml:space="preserve"> into the single chemical</w:t>
      </w:r>
      <w:r w:rsidR="009A3C2B">
        <w:rPr>
          <w:rFonts w:ascii="Times New Roman" w:hAnsi="Times New Roman" w:cs="Times New Roman"/>
          <w:color w:val="000000" w:themeColor="text1"/>
          <w:shd w:val="clear" w:color="auto" w:fill="FFFFFF"/>
        </w:rPr>
        <w:t>ly</w:t>
      </w:r>
      <w:r>
        <w:rPr>
          <w:rFonts w:ascii="Times New Roman" w:hAnsi="Times New Roman" w:cs="Times New Roman"/>
          <w:color w:val="000000" w:themeColor="text1"/>
          <w:shd w:val="clear" w:color="auto" w:fill="FFFFFF"/>
        </w:rPr>
        <w:t xml:space="preserve"> treated </w:t>
      </w:r>
      <w:r w:rsidR="009A3C2B">
        <w:rPr>
          <w:rFonts w:ascii="Times New Roman" w:hAnsi="Times New Roman" w:cs="Times New Roman"/>
          <w:color w:val="000000" w:themeColor="text1"/>
          <w:shd w:val="clear" w:color="auto" w:fill="FFFFFF"/>
        </w:rPr>
        <w:t xml:space="preserve">herbicide </w:t>
      </w:r>
      <w:r>
        <w:rPr>
          <w:rFonts w:ascii="Times New Roman" w:hAnsi="Times New Roman" w:cs="Times New Roman"/>
          <w:color w:val="000000" w:themeColor="text1"/>
          <w:shd w:val="clear" w:color="auto" w:fill="FFFFFF"/>
        </w:rPr>
        <w:t xml:space="preserve">group, we </w:t>
      </w:r>
      <w:r w:rsidR="009A3C2B">
        <w:rPr>
          <w:rFonts w:ascii="Times New Roman" w:hAnsi="Times New Roman" w:cs="Times New Roman"/>
          <w:color w:val="000000" w:themeColor="text1"/>
          <w:shd w:val="clear" w:color="auto" w:fill="FFFFFF"/>
        </w:rPr>
        <w:t>found</w:t>
      </w:r>
      <w:r>
        <w:rPr>
          <w:rFonts w:ascii="Times New Roman" w:hAnsi="Times New Roman" w:cs="Times New Roman"/>
          <w:color w:val="000000" w:themeColor="text1"/>
          <w:shd w:val="clear" w:color="auto" w:fill="FFFFFF"/>
        </w:rPr>
        <w:t xml:space="preserve"> </w:t>
      </w:r>
      <w:r w:rsidRPr="0099796C">
        <w:rPr>
          <w:rFonts w:ascii="Times New Roman" w:hAnsi="Times New Roman" w:cs="Times New Roman"/>
          <w:color w:val="000000" w:themeColor="text1"/>
          <w:shd w:val="clear" w:color="auto" w:fill="FFFFFF"/>
        </w:rPr>
        <w:t>higher level</w:t>
      </w:r>
      <w:r>
        <w:rPr>
          <w:rFonts w:ascii="Times New Roman" w:hAnsi="Times New Roman" w:cs="Times New Roman"/>
          <w:color w:val="000000" w:themeColor="text1"/>
          <w:shd w:val="clear" w:color="auto" w:fill="FFFFFF"/>
        </w:rPr>
        <w:t>s</w:t>
      </w:r>
      <w:r w:rsidRPr="0099796C">
        <w:rPr>
          <w:rFonts w:ascii="Times New Roman" w:hAnsi="Times New Roman" w:cs="Times New Roman"/>
          <w:color w:val="000000" w:themeColor="text1"/>
          <w:shd w:val="clear" w:color="auto" w:fill="FFFFFF"/>
        </w:rPr>
        <w:t xml:space="preserve"> of multivariate spread as compared to the non-treated and handweeded plots at sampling time one (p &lt; 0.01).</w:t>
      </w:r>
      <w:r>
        <w:rPr>
          <w:rFonts w:ascii="Times New Roman" w:hAnsi="Times New Roman" w:cs="Times New Roman"/>
          <w:color w:val="000000" w:themeColor="text1"/>
          <w:shd w:val="clear" w:color="auto" w:fill="FFFFFF"/>
        </w:rPr>
        <w:t xml:space="preserve"> However, </w:t>
      </w:r>
      <w:r w:rsidR="009A3C2B">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 xml:space="preserve">dispersion </w:t>
      </w:r>
      <w:r w:rsidR="009A3C2B">
        <w:rPr>
          <w:rFonts w:ascii="Times New Roman" w:hAnsi="Times New Roman" w:cs="Times New Roman"/>
          <w:color w:val="000000" w:themeColor="text1"/>
          <w:shd w:val="clear" w:color="auto" w:fill="FFFFFF"/>
        </w:rPr>
        <w:t xml:space="preserve">of the chemically treated group </w:t>
      </w:r>
      <w:r>
        <w:rPr>
          <w:rFonts w:ascii="Times New Roman" w:hAnsi="Times New Roman" w:cs="Times New Roman"/>
          <w:color w:val="000000" w:themeColor="text1"/>
          <w:shd w:val="clear" w:color="auto" w:fill="FFFFFF"/>
        </w:rPr>
        <w:t xml:space="preserve">decreased over the next </w:t>
      </w:r>
      <w:r w:rsidR="00033EC2">
        <w:rPr>
          <w:rFonts w:ascii="Times New Roman" w:hAnsi="Times New Roman" w:cs="Times New Roman"/>
          <w:color w:val="000000" w:themeColor="text1"/>
          <w:shd w:val="clear" w:color="auto" w:fill="FFFFFF"/>
        </w:rPr>
        <w:t>20 days</w:t>
      </w:r>
      <w:r w:rsidRPr="0099796C">
        <w:rPr>
          <w:rFonts w:ascii="Times New Roman" w:hAnsi="Times New Roman" w:cs="Times New Roman"/>
          <w:color w:val="000000" w:themeColor="text1"/>
          <w:shd w:val="clear" w:color="auto" w:fill="FFFFFF"/>
        </w:rPr>
        <w:t>, and at the final sampling, all groups showed similar levels of multivariate spread (Figure</w:t>
      </w:r>
      <w:r w:rsidR="009A3C2B">
        <w:rPr>
          <w:rFonts w:ascii="Times New Roman" w:hAnsi="Times New Roman" w:cs="Times New Roman"/>
          <w:color w:val="000000" w:themeColor="text1"/>
          <w:shd w:val="clear" w:color="auto" w:fill="FFFFFF"/>
        </w:rPr>
        <w:t xml:space="preserve"> 2, column 3</w:t>
      </w:r>
      <w:r w:rsidRPr="0099796C">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p>
    <w:p w14:paraId="3A2B88D2" w14:textId="0E2A5EFD" w:rsidR="00722102" w:rsidRPr="000A3F6D" w:rsidRDefault="00722102" w:rsidP="000A3F6D">
      <w:pPr>
        <w:spacing w:line="480" w:lineRule="auto"/>
        <w:ind w:firstLine="720"/>
        <w:rPr>
          <w:rFonts w:ascii="Times New Roman" w:hAnsi="Times New Roman" w:cs="Times New Roman"/>
          <w:color w:val="000000" w:themeColor="text1"/>
          <w:shd w:val="clear" w:color="auto" w:fill="FFFFFF"/>
        </w:rPr>
      </w:pPr>
      <w:r w:rsidRPr="00307B85">
        <w:rPr>
          <w:rFonts w:ascii="Times New Roman" w:hAnsi="Times New Roman" w:cs="Times New Roman"/>
          <w:color w:val="000000" w:themeColor="text1"/>
          <w:shd w:val="clear" w:color="auto" w:fill="FFFFFF"/>
        </w:rPr>
        <w:lastRenderedPageBreak/>
        <w:t xml:space="preserve">Changes in the abundance of dominant </w:t>
      </w:r>
      <w:r w:rsidR="00024EA8">
        <w:rPr>
          <w:rFonts w:ascii="Times New Roman" w:hAnsi="Times New Roman" w:cs="Times New Roman"/>
          <w:color w:val="000000" w:themeColor="text1"/>
          <w:shd w:val="clear" w:color="auto" w:fill="FFFFFF"/>
        </w:rPr>
        <w:t>families</w:t>
      </w:r>
      <w:r w:rsidRPr="00307B85">
        <w:rPr>
          <w:rFonts w:ascii="Times New Roman" w:hAnsi="Times New Roman" w:cs="Times New Roman"/>
          <w:color w:val="000000" w:themeColor="text1"/>
          <w:shd w:val="clear" w:color="auto" w:fill="FFFFFF"/>
        </w:rPr>
        <w:t xml:space="preserve"> over time were detected in all treatment </w:t>
      </w:r>
      <w:r w:rsidR="00BC38F4">
        <w:rPr>
          <w:rFonts w:ascii="Times New Roman" w:hAnsi="Times New Roman" w:cs="Times New Roman"/>
          <w:color w:val="000000" w:themeColor="text1"/>
          <w:shd w:val="clear" w:color="auto" w:fill="FFFFFF"/>
        </w:rPr>
        <w:t>groups</w:t>
      </w:r>
      <w:r w:rsidR="00024EA8">
        <w:rPr>
          <w:rFonts w:ascii="Times New Roman" w:hAnsi="Times New Roman" w:cs="Times New Roman"/>
          <w:color w:val="000000" w:themeColor="text1"/>
          <w:shd w:val="clear" w:color="auto" w:fill="FFFFFF"/>
        </w:rPr>
        <w:t>. Of particular interest, the family</w:t>
      </w:r>
      <w:r w:rsidRPr="00307B85">
        <w:rPr>
          <w:rFonts w:ascii="Times New Roman" w:hAnsi="Times New Roman" w:cs="Times New Roman"/>
          <w:color w:val="000000" w:themeColor="text1"/>
          <w:shd w:val="clear" w:color="auto" w:fill="FFFFFF"/>
        </w:rPr>
        <w:t xml:space="preserve"> </w:t>
      </w:r>
      <w:proofErr w:type="spellStart"/>
      <w:r w:rsidR="00CE7F1B" w:rsidRPr="00CE7F1B">
        <w:rPr>
          <w:rFonts w:ascii="Times New Roman" w:hAnsi="Times New Roman" w:cs="Times New Roman"/>
          <w:color w:val="000000" w:themeColor="text1"/>
          <w:shd w:val="clear" w:color="auto" w:fill="FFFFFF"/>
        </w:rPr>
        <w:t>Sphingomonadaceae</w:t>
      </w:r>
      <w:proofErr w:type="spellEnd"/>
      <w:r w:rsidR="00CE7F1B">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showed</w:t>
      </w:r>
      <w:r w:rsidRPr="00307B85">
        <w:rPr>
          <w:rFonts w:ascii="Times New Roman" w:hAnsi="Times New Roman" w:cs="Times New Roman"/>
          <w:color w:val="000000" w:themeColor="text1"/>
          <w:shd w:val="clear" w:color="auto" w:fill="FFFFFF"/>
        </w:rPr>
        <w:t xml:space="preserve"> a statistically significant increase in abundance in all chemical </w:t>
      </w:r>
      <w:r w:rsidR="00033EC2">
        <w:rPr>
          <w:rFonts w:ascii="Times New Roman" w:hAnsi="Times New Roman" w:cs="Times New Roman"/>
          <w:color w:val="000000" w:themeColor="text1"/>
          <w:shd w:val="clear" w:color="auto" w:fill="FFFFFF"/>
        </w:rPr>
        <w:t>herbicide-treated</w:t>
      </w:r>
      <w:r w:rsidRPr="00307B85">
        <w:rPr>
          <w:rFonts w:ascii="Times New Roman" w:hAnsi="Times New Roman" w:cs="Times New Roman"/>
          <w:color w:val="000000" w:themeColor="text1"/>
          <w:shd w:val="clear" w:color="auto" w:fill="FFFFFF"/>
        </w:rPr>
        <w:t xml:space="preserve"> plots (p &lt; 0.001, F</w:t>
      </w:r>
      <w:r w:rsidRPr="00307B85">
        <w:rPr>
          <w:rFonts w:ascii="Times New Roman" w:hAnsi="Times New Roman" w:cs="Times New Roman"/>
          <w:color w:val="000000" w:themeColor="text1"/>
          <w:shd w:val="clear" w:color="auto" w:fill="FFFFFF"/>
          <w:vertAlign w:val="subscript"/>
        </w:rPr>
        <w:t xml:space="preserve">2,30 </w:t>
      </w:r>
      <w:r w:rsidRPr="00307B85">
        <w:rPr>
          <w:rFonts w:ascii="Times New Roman" w:hAnsi="Times New Roman" w:cs="Times New Roman"/>
          <w:color w:val="000000" w:themeColor="text1"/>
          <w:shd w:val="clear" w:color="auto" w:fill="FFFFFF"/>
        </w:rPr>
        <w:t>= 9.469).</w:t>
      </w:r>
      <w:r>
        <w:rPr>
          <w:rFonts w:ascii="Times New Roman" w:hAnsi="Times New Roman" w:cs="Times New Roman"/>
          <w:color w:val="000000" w:themeColor="text1"/>
          <w:shd w:val="clear" w:color="auto" w:fill="FFFFFF"/>
        </w:rPr>
        <w:t xml:space="preserve">  </w:t>
      </w:r>
      <w:r w:rsidR="00024EA8">
        <w:rPr>
          <w:rFonts w:ascii="Times New Roman" w:hAnsi="Times New Roman" w:cs="Times New Roman"/>
          <w:color w:val="000000" w:themeColor="text1"/>
          <w:shd w:val="clear" w:color="auto" w:fill="FFFFFF"/>
        </w:rPr>
        <w:t xml:space="preserve">No other consistent taxon enrichments or depletions were detected across herbicide or treatment types. </w:t>
      </w:r>
      <w:r w:rsidR="009A3C2B">
        <w:rPr>
          <w:rFonts w:ascii="Times New Roman" w:hAnsi="Times New Roman" w:cs="Times New Roman"/>
          <w:color w:val="000000" w:themeColor="text1"/>
          <w:shd w:val="clear" w:color="auto" w:fill="FFFFFF"/>
        </w:rPr>
        <w:t xml:space="preserve">Linear modeling of </w:t>
      </w:r>
      <w:r w:rsidR="00044E01">
        <w:rPr>
          <w:rFonts w:ascii="Times New Roman" w:hAnsi="Times New Roman" w:cs="Times New Roman"/>
          <w:color w:val="000000" w:themeColor="text1"/>
          <w:shd w:val="clear" w:color="auto" w:fill="FFFFFF"/>
        </w:rPr>
        <w:t xml:space="preserve">bacterial </w:t>
      </w:r>
      <w:r w:rsidR="009A3C2B">
        <w:rPr>
          <w:rFonts w:ascii="Times New Roman" w:hAnsi="Times New Roman" w:cs="Times New Roman"/>
          <w:color w:val="000000" w:themeColor="text1"/>
          <w:shd w:val="clear" w:color="auto" w:fill="FFFFFF"/>
        </w:rPr>
        <w:t xml:space="preserve">taxa identified by simper and the </w:t>
      </w:r>
      <w:r w:rsidR="00EE641C">
        <w:rPr>
          <w:rFonts w:ascii="Times New Roman" w:hAnsi="Times New Roman" w:cs="Times New Roman"/>
          <w:color w:val="000000" w:themeColor="text1"/>
          <w:shd w:val="clear" w:color="auto" w:fill="FFFFFF"/>
        </w:rPr>
        <w:t>Boruta</w:t>
      </w:r>
      <w:r w:rsidR="009A3C2B">
        <w:rPr>
          <w:rFonts w:ascii="Times New Roman" w:hAnsi="Times New Roman" w:cs="Times New Roman"/>
          <w:color w:val="000000" w:themeColor="text1"/>
          <w:shd w:val="clear" w:color="auto" w:fill="FFFFFF"/>
        </w:rPr>
        <w:t xml:space="preserve"> classification algorithm showed that weed removal treatment, sampling time, and total weedy vegetation explained at most </w:t>
      </w:r>
      <w:r w:rsidR="00044E01">
        <w:rPr>
          <w:rFonts w:ascii="Times New Roman" w:hAnsi="Times New Roman" w:cs="Times New Roman"/>
          <w:color w:val="000000" w:themeColor="text1"/>
          <w:shd w:val="clear" w:color="auto" w:fill="FFFFFF"/>
        </w:rPr>
        <w:t xml:space="preserve">a total of </w:t>
      </w:r>
      <w:r w:rsidR="009A3C2B">
        <w:rPr>
          <w:rFonts w:ascii="Times New Roman" w:hAnsi="Times New Roman" w:cs="Times New Roman"/>
          <w:color w:val="000000" w:themeColor="text1"/>
          <w:shd w:val="clear" w:color="auto" w:fill="FFFFFF"/>
        </w:rPr>
        <w:t xml:space="preserve">15% </w:t>
      </w:r>
      <w:r w:rsidR="00044E01">
        <w:rPr>
          <w:rFonts w:ascii="Times New Roman" w:hAnsi="Times New Roman" w:cs="Times New Roman"/>
          <w:color w:val="000000" w:themeColor="text1"/>
          <w:shd w:val="clear" w:color="auto" w:fill="FFFFFF"/>
        </w:rPr>
        <w:t xml:space="preserve">of the </w:t>
      </w:r>
      <w:r w:rsidR="009A3C2B">
        <w:rPr>
          <w:rFonts w:ascii="Times New Roman" w:hAnsi="Times New Roman" w:cs="Times New Roman"/>
          <w:color w:val="000000" w:themeColor="text1"/>
          <w:shd w:val="clear" w:color="auto" w:fill="FFFFFF"/>
        </w:rPr>
        <w:t xml:space="preserve">variation in taxon abundance (Supplementary Table F1). </w:t>
      </w:r>
    </w:p>
    <w:p w14:paraId="332CC405" w14:textId="77777777" w:rsidR="00722102" w:rsidRDefault="00722102" w:rsidP="000A3F6D">
      <w:pPr>
        <w:spacing w:line="480" w:lineRule="auto"/>
        <w:rPr>
          <w:rFonts w:ascii="Times New Roman" w:hAnsi="Times New Roman" w:cs="Times New Roman"/>
          <w:i/>
          <w:iCs/>
          <w:color w:val="000000" w:themeColor="text1"/>
          <w:shd w:val="clear" w:color="auto" w:fill="FFFFFF"/>
        </w:rPr>
      </w:pPr>
    </w:p>
    <w:p w14:paraId="5768C497" w14:textId="77777777" w:rsidR="00722102" w:rsidRPr="00FD6697" w:rsidRDefault="00722102"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Fungal Diversity</w:t>
      </w:r>
    </w:p>
    <w:p w14:paraId="17FB922D" w14:textId="25C5AEF0" w:rsidR="00AB47D0" w:rsidRDefault="00722102"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w:t>
      </w:r>
      <w:r w:rsidR="00BC38F4">
        <w:rPr>
          <w:rFonts w:ascii="Times New Roman" w:hAnsi="Times New Roman" w:cs="Times New Roman"/>
          <w:color w:val="000000" w:themeColor="text1"/>
          <w:shd w:val="clear" w:color="auto" w:fill="FFFFFF"/>
        </w:rPr>
        <w:t>l. Again,</w:t>
      </w:r>
      <w:r w:rsidRPr="002F4D3B">
        <w:rPr>
          <w:rFonts w:ascii="Times New Roman" w:hAnsi="Times New Roman" w:cs="Times New Roman"/>
          <w:color w:val="000000" w:themeColor="text1"/>
          <w:shd w:val="clear" w:color="auto" w:fill="FFFFFF"/>
        </w:rPr>
        <w:t xml:space="preserve"> rarefied results </w:t>
      </w:r>
      <w:r w:rsidR="00BC38F4">
        <w:rPr>
          <w:rFonts w:ascii="Times New Roman" w:hAnsi="Times New Roman" w:cs="Times New Roman"/>
          <w:color w:val="000000" w:themeColor="text1"/>
          <w:shd w:val="clear" w:color="auto" w:fill="FFFFFF"/>
        </w:rPr>
        <w:t>are</w:t>
      </w:r>
      <w:r w:rsidR="00033EC2">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either of the first two sampling times (p &gt; 0.3). At </w:t>
      </w:r>
      <w:r w:rsidR="00033EC2">
        <w:rPr>
          <w:rFonts w:ascii="Times New Roman" w:hAnsi="Times New Roman" w:cs="Times New Roman"/>
          <w:color w:val="000000" w:themeColor="text1"/>
          <w:shd w:val="clear" w:color="auto" w:fill="FFFFFF"/>
        </w:rPr>
        <w:t>20 days</w:t>
      </w:r>
      <w:r>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post-application</w:t>
      </w:r>
      <w:r>
        <w:rPr>
          <w:rFonts w:ascii="Times New Roman" w:hAnsi="Times New Roman" w:cs="Times New Roman"/>
          <w:color w:val="000000" w:themeColor="text1"/>
          <w:shd w:val="clear" w:color="auto" w:fill="FFFFFF"/>
        </w:rPr>
        <w:t>, Shannon diversity (H`) was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w:t>
      </w:r>
      <w:r w:rsidR="00033EC2">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PERMANOVA testing of the rarefied and DMN taxon tables revealed significant effects of sampling time </w:t>
      </w:r>
      <w:bookmarkStart w:id="2" w:name="OLE_LINK1"/>
      <w:bookmarkStart w:id="3" w:name="OLE_LINK2"/>
      <w:r>
        <w:rPr>
          <w:rFonts w:ascii="Times New Roman" w:hAnsi="Times New Roman" w:cs="Times New Roman"/>
          <w:color w:val="000000" w:themeColor="text1"/>
          <w:shd w:val="clear" w:color="auto" w:fill="FFFFFF"/>
        </w:rPr>
        <w:t xml:space="preserve">(p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1.521,</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0.0139), </w:t>
      </w:r>
      <w:bookmarkEnd w:id="2"/>
      <w:bookmarkEnd w:id="3"/>
      <w:r>
        <w:rPr>
          <w:rFonts w:ascii="Times New Roman" w:hAnsi="Times New Roman" w:cs="Times New Roman"/>
          <w:color w:val="000000" w:themeColor="text1"/>
          <w:shd w:val="clear" w:color="auto" w:fill="FFFFFF"/>
        </w:rPr>
        <w:t xml:space="preserve">total weedy vegetation (p &lt; 0.01,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1</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1.845,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0.0116), and the interaction of sampling time*weed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8</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1.185,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0.0259) (Figure 3, column 1). No clear trends in dispersion within treatments through time were found for the fungal community (Figure 3 – columns 2 &amp; 3). </w:t>
      </w:r>
    </w:p>
    <w:p w14:paraId="47AE2887" w14:textId="4944AF91" w:rsidR="00E800A0" w:rsidRPr="00E800A0" w:rsidRDefault="00722102" w:rsidP="00205A4E">
      <w:pPr>
        <w:spacing w:line="480" w:lineRule="auto"/>
        <w:ind w:firstLine="720"/>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 xml:space="preserve">Shifts in dominant fungal families revealed increased abundance of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in the </w:t>
      </w:r>
      <w:r w:rsidR="00033EC2">
        <w:rPr>
          <w:rFonts w:ascii="Times New Roman" w:hAnsi="Times New Roman" w:cs="Times New Roman"/>
          <w:color w:val="000000" w:themeColor="text1"/>
          <w:shd w:val="clear" w:color="auto" w:fill="FFFFFF"/>
        </w:rPr>
        <w:t>glyphosate-treated</w:t>
      </w:r>
      <w:r>
        <w:rPr>
          <w:rFonts w:ascii="Times New Roman" w:hAnsi="Times New Roman" w:cs="Times New Roman"/>
          <w:color w:val="000000" w:themeColor="text1"/>
          <w:shd w:val="clear" w:color="auto" w:fill="FFFFFF"/>
        </w:rPr>
        <w:t xml:space="preserve"> plots over the three sampling times (</w:t>
      </w:r>
      <w:bookmarkStart w:id="4" w:name="OLE_LINK9"/>
      <w:bookmarkStart w:id="5" w:name="OLE_LINK10"/>
      <w:r>
        <w:rPr>
          <w:rFonts w:ascii="Times New Roman" w:hAnsi="Times New Roman" w:cs="Times New Roman"/>
          <w:color w:val="000000" w:themeColor="text1"/>
          <w:shd w:val="clear" w:color="auto" w:fill="FFFFFF"/>
        </w:rPr>
        <w:t>p &lt; 0.001, F</w:t>
      </w:r>
      <w:r>
        <w:rPr>
          <w:rFonts w:ascii="Times New Roman" w:hAnsi="Times New Roman" w:cs="Times New Roman"/>
          <w:color w:val="000000" w:themeColor="text1"/>
          <w:shd w:val="clear" w:color="auto" w:fill="FFFFFF"/>
          <w:vertAlign w:val="subscript"/>
        </w:rPr>
        <w:t xml:space="preserve">2,30 </w:t>
      </w:r>
      <w:r>
        <w:rPr>
          <w:rFonts w:ascii="Times New Roman" w:hAnsi="Times New Roman" w:cs="Times New Roman"/>
          <w:color w:val="000000" w:themeColor="text1"/>
          <w:shd w:val="clear" w:color="auto" w:fill="FFFFFF"/>
        </w:rPr>
        <w:t>= 9.469</w:t>
      </w:r>
      <w:bookmarkEnd w:id="4"/>
      <w:bookmarkEnd w:id="5"/>
      <w:r>
        <w:rPr>
          <w:rFonts w:ascii="Times New Roman" w:hAnsi="Times New Roman" w:cs="Times New Roman"/>
          <w:color w:val="000000" w:themeColor="text1"/>
          <w:shd w:val="clear" w:color="auto" w:fill="FFFFFF"/>
        </w:rPr>
        <w:t>)</w:t>
      </w:r>
      <w:r w:rsidR="00F853F8">
        <w:rPr>
          <w:rFonts w:ascii="Times New Roman" w:hAnsi="Times New Roman" w:cs="Times New Roman"/>
          <w:color w:val="000000" w:themeColor="text1"/>
          <w:shd w:val="clear" w:color="auto" w:fill="FFFFFF"/>
        </w:rPr>
        <w:t xml:space="preserve">. Additionally, the family </w:t>
      </w:r>
      <w:proofErr w:type="spellStart"/>
      <w:r w:rsidR="00F853F8" w:rsidRPr="00F853F8">
        <w:rPr>
          <w:rFonts w:ascii="Times New Roman" w:hAnsi="Times New Roman" w:cs="Times New Roman"/>
          <w:color w:val="000000" w:themeColor="text1"/>
          <w:shd w:val="clear" w:color="auto" w:fill="FFFFFF"/>
        </w:rPr>
        <w:t>Spizellomycetaceae</w:t>
      </w:r>
      <w:proofErr w:type="spellEnd"/>
      <w:r w:rsidR="00F853F8">
        <w:rPr>
          <w:rFonts w:ascii="Times New Roman" w:hAnsi="Times New Roman" w:cs="Times New Roman"/>
          <w:color w:val="000000" w:themeColor="text1"/>
          <w:shd w:val="clear" w:color="auto" w:fill="FFFFFF"/>
        </w:rPr>
        <w:t xml:space="preserve"> showed </w:t>
      </w:r>
      <w:r w:rsidR="00033EC2">
        <w:rPr>
          <w:rFonts w:ascii="Times New Roman" w:hAnsi="Times New Roman" w:cs="Times New Roman"/>
          <w:color w:val="000000" w:themeColor="text1"/>
          <w:shd w:val="clear" w:color="auto" w:fill="FFFFFF"/>
        </w:rPr>
        <w:t>an</w:t>
      </w:r>
      <w:r w:rsidR="00F853F8">
        <w:rPr>
          <w:rFonts w:ascii="Times New Roman" w:hAnsi="Times New Roman" w:cs="Times New Roman"/>
          <w:color w:val="000000" w:themeColor="text1"/>
          <w:shd w:val="clear" w:color="auto" w:fill="FFFFFF"/>
        </w:rPr>
        <w:t xml:space="preserve"> increase in abundance in the two </w:t>
      </w:r>
      <w:r w:rsidR="00F853F8">
        <w:rPr>
          <w:rFonts w:ascii="Times New Roman" w:hAnsi="Times New Roman" w:cs="Times New Roman"/>
          <w:color w:val="000000" w:themeColor="text1"/>
          <w:shd w:val="clear" w:color="auto" w:fill="FFFFFF"/>
        </w:rPr>
        <w:lastRenderedPageBreak/>
        <w:t xml:space="preserve">controls as well as the </w:t>
      </w:r>
      <w:r w:rsidR="00033EC2">
        <w:rPr>
          <w:rFonts w:ascii="Times New Roman" w:hAnsi="Times New Roman" w:cs="Times New Roman"/>
          <w:color w:val="000000" w:themeColor="text1"/>
          <w:shd w:val="clear" w:color="auto" w:fill="FFFFFF"/>
        </w:rPr>
        <w:t>glyphosate-treated</w:t>
      </w:r>
      <w:r w:rsidR="00F853F8">
        <w:rPr>
          <w:rFonts w:ascii="Times New Roman" w:hAnsi="Times New Roman" w:cs="Times New Roman"/>
          <w:color w:val="000000" w:themeColor="text1"/>
          <w:shd w:val="clear" w:color="auto" w:fill="FFFFFF"/>
        </w:rPr>
        <w:t xml:space="preserve"> plots</w:t>
      </w:r>
      <w:r w:rsidR="00F47F7D">
        <w:rPr>
          <w:rFonts w:ascii="Times New Roman" w:hAnsi="Times New Roman" w:cs="Times New Roman"/>
          <w:color w:val="000000" w:themeColor="text1"/>
          <w:shd w:val="clear" w:color="auto" w:fill="FFFFFF"/>
        </w:rPr>
        <w:t xml:space="preserve"> over the sampling period</w:t>
      </w:r>
      <w:r w:rsidR="00F853F8">
        <w:rPr>
          <w:rFonts w:ascii="Times New Roman" w:hAnsi="Times New Roman" w:cs="Times New Roman"/>
          <w:color w:val="000000" w:themeColor="text1"/>
          <w:shd w:val="clear" w:color="auto" w:fill="FFFFFF"/>
        </w:rPr>
        <w:t xml:space="preserve"> (p &lt; 0.05, F</w:t>
      </w:r>
      <w:r w:rsidR="00F853F8">
        <w:rPr>
          <w:rFonts w:ascii="Times New Roman" w:hAnsi="Times New Roman" w:cs="Times New Roman"/>
          <w:color w:val="000000" w:themeColor="text1"/>
          <w:shd w:val="clear" w:color="auto" w:fill="FFFFFF"/>
          <w:vertAlign w:val="subscript"/>
        </w:rPr>
        <w:t>2,</w:t>
      </w:r>
      <w:proofErr w:type="gramStart"/>
      <w:r w:rsidR="00F853F8">
        <w:rPr>
          <w:rFonts w:ascii="Times New Roman" w:hAnsi="Times New Roman" w:cs="Times New Roman"/>
          <w:color w:val="000000" w:themeColor="text1"/>
          <w:shd w:val="clear" w:color="auto" w:fill="FFFFFF"/>
          <w:vertAlign w:val="subscript"/>
        </w:rPr>
        <w:t xml:space="preserve">28 </w:t>
      </w:r>
      <w:r w:rsidR="00F853F8">
        <w:rPr>
          <w:rFonts w:ascii="Times New Roman" w:hAnsi="Times New Roman" w:cs="Times New Roman"/>
          <w:color w:val="000000" w:themeColor="text1"/>
          <w:shd w:val="clear" w:color="auto" w:fill="FFFFFF"/>
        </w:rPr>
        <w:t xml:space="preserve"> &gt;</w:t>
      </w:r>
      <w:proofErr w:type="gramEnd"/>
      <w:r w:rsidR="00F853F8">
        <w:rPr>
          <w:rFonts w:ascii="Times New Roman" w:hAnsi="Times New Roman" w:cs="Times New Roman"/>
          <w:color w:val="000000" w:themeColor="text1"/>
          <w:shd w:val="clear" w:color="auto" w:fill="FFFFFF"/>
        </w:rPr>
        <w:t xml:space="preserve"> 3</w:t>
      </w:r>
      <w:r w:rsidR="00F853F8" w:rsidRPr="00F853F8">
        <w:rPr>
          <w:rFonts w:ascii="Times New Roman" w:hAnsi="Times New Roman" w:cs="Times New Roman"/>
          <w:color w:val="000000" w:themeColor="text1"/>
          <w:shd w:val="clear" w:color="auto" w:fill="FFFFFF"/>
        </w:rPr>
        <w:t>.351</w:t>
      </w:r>
      <w:r w:rsidR="00F853F8">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00044E01" w:rsidRPr="00044E01">
        <w:rPr>
          <w:rFonts w:ascii="Times New Roman" w:hAnsi="Times New Roman" w:cs="Times New Roman"/>
          <w:color w:val="000000" w:themeColor="text1"/>
          <w:shd w:val="clear" w:color="auto" w:fill="FFFFFF"/>
        </w:rPr>
        <w:t xml:space="preserve"> </w:t>
      </w:r>
      <w:r w:rsidR="00044E01">
        <w:rPr>
          <w:rFonts w:ascii="Times New Roman" w:hAnsi="Times New Roman" w:cs="Times New Roman"/>
          <w:color w:val="000000" w:themeColor="text1"/>
          <w:shd w:val="clear" w:color="auto" w:fill="FFFFFF"/>
        </w:rPr>
        <w:t xml:space="preserve">Linear modeling of fungal taxa identified by simper and the </w:t>
      </w:r>
      <w:r w:rsidR="00EE641C">
        <w:rPr>
          <w:rFonts w:ascii="Times New Roman" w:hAnsi="Times New Roman" w:cs="Times New Roman"/>
          <w:color w:val="000000" w:themeColor="text1"/>
          <w:shd w:val="clear" w:color="auto" w:fill="FFFFFF"/>
        </w:rPr>
        <w:t>Boruta</w:t>
      </w:r>
      <w:r w:rsidR="00044E01">
        <w:rPr>
          <w:rFonts w:ascii="Times New Roman" w:hAnsi="Times New Roman" w:cs="Times New Roman"/>
          <w:color w:val="000000" w:themeColor="text1"/>
          <w:shd w:val="clear" w:color="auto" w:fill="FFFFFF"/>
        </w:rPr>
        <w:t xml:space="preserve"> classification algorithm showed that weed removal treatment, sampling time, and total weedy vegetation explained </w:t>
      </w:r>
      <w:r w:rsidR="00033EC2">
        <w:rPr>
          <w:rFonts w:ascii="Times New Roman" w:hAnsi="Times New Roman" w:cs="Times New Roman"/>
          <w:color w:val="000000" w:themeColor="text1"/>
          <w:shd w:val="clear" w:color="auto" w:fill="FFFFFF"/>
        </w:rPr>
        <w:t>-</w:t>
      </w:r>
      <w:r w:rsidR="00044E01">
        <w:rPr>
          <w:rFonts w:ascii="Times New Roman" w:hAnsi="Times New Roman" w:cs="Times New Roman"/>
          <w:color w:val="000000" w:themeColor="text1"/>
          <w:shd w:val="clear" w:color="auto" w:fill="FFFFFF"/>
        </w:rPr>
        <w:t>at most</w:t>
      </w:r>
      <w:r w:rsidR="00033EC2">
        <w:rPr>
          <w:rFonts w:ascii="Times New Roman" w:hAnsi="Times New Roman" w:cs="Times New Roman"/>
          <w:color w:val="000000" w:themeColor="text1"/>
          <w:shd w:val="clear" w:color="auto" w:fill="FFFFFF"/>
        </w:rPr>
        <w:t>-</w:t>
      </w:r>
      <w:r w:rsidR="00044E01">
        <w:rPr>
          <w:rFonts w:ascii="Times New Roman" w:hAnsi="Times New Roman" w:cs="Times New Roman"/>
          <w:color w:val="000000" w:themeColor="text1"/>
          <w:shd w:val="clear" w:color="auto" w:fill="FFFFFF"/>
        </w:rPr>
        <w:t xml:space="preserve"> a total of 33% of </w:t>
      </w:r>
      <w:r w:rsidR="00033EC2">
        <w:rPr>
          <w:rFonts w:ascii="Times New Roman" w:hAnsi="Times New Roman" w:cs="Times New Roman"/>
          <w:color w:val="000000" w:themeColor="text1"/>
          <w:shd w:val="clear" w:color="auto" w:fill="FFFFFF"/>
        </w:rPr>
        <w:t xml:space="preserve">the </w:t>
      </w:r>
      <w:r w:rsidR="00044E01">
        <w:rPr>
          <w:rFonts w:ascii="Times New Roman" w:hAnsi="Times New Roman" w:cs="Times New Roman"/>
          <w:color w:val="000000" w:themeColor="text1"/>
          <w:shd w:val="clear" w:color="auto" w:fill="FFFFFF"/>
        </w:rPr>
        <w:t>variation in taxon abundances (Supplementary Table G1). However, these taxa were rare and</w:t>
      </w:r>
      <w:r w:rsidR="00BC38F4">
        <w:rPr>
          <w:rFonts w:ascii="Times New Roman" w:hAnsi="Times New Roman" w:cs="Times New Roman"/>
          <w:color w:val="000000" w:themeColor="text1"/>
          <w:shd w:val="clear" w:color="auto" w:fill="FFFFFF"/>
        </w:rPr>
        <w:t xml:space="preserve"> often</w:t>
      </w:r>
      <w:r w:rsidR="00044E01">
        <w:rPr>
          <w:rFonts w:ascii="Times New Roman" w:hAnsi="Times New Roman" w:cs="Times New Roman"/>
          <w:color w:val="000000" w:themeColor="text1"/>
          <w:shd w:val="clear" w:color="auto" w:fill="FFFFFF"/>
        </w:rPr>
        <w:t xml:space="preserve"> not detecte</w:t>
      </w:r>
      <w:r w:rsidR="00BC38F4">
        <w:rPr>
          <w:rFonts w:ascii="Times New Roman" w:hAnsi="Times New Roman" w:cs="Times New Roman"/>
          <w:color w:val="000000" w:themeColor="text1"/>
          <w:shd w:val="clear" w:color="auto" w:fill="FFFFFF"/>
        </w:rPr>
        <w:t>d</w:t>
      </w:r>
      <w:r w:rsidR="00044E01">
        <w:rPr>
          <w:rFonts w:ascii="Times New Roman" w:hAnsi="Times New Roman" w:cs="Times New Roman"/>
          <w:color w:val="000000" w:themeColor="text1"/>
          <w:shd w:val="clear" w:color="auto" w:fill="FFFFFF"/>
        </w:rPr>
        <w:t xml:space="preserve">. </w:t>
      </w:r>
    </w:p>
    <w:p w14:paraId="2789B043" w14:textId="3CDAFC2C" w:rsidR="00E800A0" w:rsidRDefault="00E800A0"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Discussion</w:t>
      </w:r>
    </w:p>
    <w:p w14:paraId="23988206" w14:textId="28834F46" w:rsidR="000E2BD7" w:rsidRDefault="00722102" w:rsidP="000A3F6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Our results suggest</w:t>
      </w:r>
      <w:r>
        <w:rPr>
          <w:rFonts w:ascii="Times New Roman" w:hAnsi="Times New Roman" w:cs="Times New Roman"/>
          <w:color w:val="000000" w:themeColor="text1"/>
          <w:shd w:val="clear" w:color="auto" w:fill="FFFFFF"/>
        </w:rPr>
        <w:t xml:space="preserve"> </w:t>
      </w:r>
      <w:r w:rsidR="00893651">
        <w:rPr>
          <w:rFonts w:ascii="Times New Roman" w:hAnsi="Times New Roman" w:cs="Times New Roman"/>
          <w:color w:val="000000" w:themeColor="text1"/>
          <w:shd w:val="clear" w:color="auto" w:fill="FFFFFF"/>
        </w:rPr>
        <w:t>that the soil microbiome</w:t>
      </w:r>
      <w:r w:rsidRPr="00B3074D">
        <w:rPr>
          <w:rFonts w:ascii="Times New Roman" w:hAnsi="Times New Roman" w:cs="Times New Roman"/>
          <w:color w:val="000000" w:themeColor="text1"/>
          <w:shd w:val="clear" w:color="auto" w:fill="FFFFFF"/>
        </w:rPr>
        <w:t xml:space="preserve"> in</w:t>
      </w:r>
      <w:r>
        <w:rPr>
          <w:rFonts w:ascii="Times New Roman" w:hAnsi="Times New Roman" w:cs="Times New Roman"/>
          <w:color w:val="000000" w:themeColor="text1"/>
          <w:shd w:val="clear" w:color="auto" w:fill="FFFFFF"/>
        </w:rPr>
        <w:t xml:space="preserve"> traditionally managed</w:t>
      </w:r>
      <w:r w:rsidRPr="00B3074D">
        <w:rPr>
          <w:rFonts w:ascii="Times New Roman" w:hAnsi="Times New Roman" w:cs="Times New Roman"/>
          <w:color w:val="000000" w:themeColor="text1"/>
          <w:shd w:val="clear" w:color="auto" w:fill="FFFFFF"/>
        </w:rPr>
        <w:t xml:space="preserve"> agroecosystems is </w:t>
      </w:r>
      <w:r>
        <w:rPr>
          <w:rFonts w:ascii="Times New Roman" w:hAnsi="Times New Roman" w:cs="Times New Roman"/>
          <w:color w:val="000000" w:themeColor="text1"/>
          <w:shd w:val="clear" w:color="auto" w:fill="FFFFFF"/>
        </w:rPr>
        <w:t>largely</w:t>
      </w:r>
      <w:r w:rsidRPr="00B3074D">
        <w:rPr>
          <w:rFonts w:ascii="Times New Roman" w:hAnsi="Times New Roman" w:cs="Times New Roman"/>
          <w:color w:val="000000" w:themeColor="text1"/>
          <w:shd w:val="clear" w:color="auto" w:fill="FFFFFF"/>
        </w:rPr>
        <w:t xml:space="preserve"> resistant and resilient to herbicide application</w:t>
      </w:r>
      <w:r w:rsidR="00D14DC9">
        <w:rPr>
          <w:rFonts w:ascii="Times New Roman" w:hAnsi="Times New Roman" w:cs="Times New Roman"/>
          <w:color w:val="000000" w:themeColor="text1"/>
          <w:shd w:val="clear" w:color="auto" w:fill="FFFFFF"/>
        </w:rPr>
        <w:t xml:space="preserve"> in the </w:t>
      </w:r>
      <w:r w:rsidR="00033EC2">
        <w:rPr>
          <w:rFonts w:ascii="Times New Roman" w:hAnsi="Times New Roman" w:cs="Times New Roman"/>
          <w:color w:val="000000" w:themeColor="text1"/>
          <w:shd w:val="clear" w:color="auto" w:fill="FFFFFF"/>
        </w:rPr>
        <w:t>20 days</w:t>
      </w:r>
      <w:r w:rsidR="00D14DC9">
        <w:rPr>
          <w:rFonts w:ascii="Times New Roman" w:hAnsi="Times New Roman" w:cs="Times New Roman"/>
          <w:color w:val="000000" w:themeColor="text1"/>
          <w:shd w:val="clear" w:color="auto" w:fill="FFFFFF"/>
        </w:rPr>
        <w:t xml:space="preserve"> following treatment.</w:t>
      </w:r>
      <w:r>
        <w:rPr>
          <w:rFonts w:ascii="Times New Roman" w:hAnsi="Times New Roman" w:cs="Times New Roman"/>
          <w:color w:val="000000" w:themeColor="text1"/>
          <w:shd w:val="clear" w:color="auto" w:fill="FFFFFF"/>
        </w:rPr>
        <w:t xml:space="preserve"> </w:t>
      </w:r>
      <w:r w:rsidR="00627F47">
        <w:rPr>
          <w:rFonts w:ascii="Times New Roman" w:hAnsi="Times New Roman" w:cs="Times New Roman"/>
          <w:color w:val="000000" w:themeColor="text1"/>
          <w:shd w:val="clear" w:color="auto" w:fill="FFFFFF"/>
        </w:rPr>
        <w:t>The f</w:t>
      </w:r>
      <w:r>
        <w:rPr>
          <w:rFonts w:ascii="Times New Roman" w:hAnsi="Times New Roman" w:cs="Times New Roman"/>
          <w:color w:val="000000" w:themeColor="text1"/>
          <w:shd w:val="clear" w:color="auto" w:fill="FFFFFF"/>
        </w:rPr>
        <w:t>actor</w:t>
      </w:r>
      <w:r w:rsidR="000E2BD7">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affecting bacterial and fungal diversity differed, with bacteria showing a significant effect of weed removal treatment and fungi showing a response to </w:t>
      </w:r>
      <w:r w:rsidR="00627F47">
        <w:rPr>
          <w:rFonts w:ascii="Times New Roman" w:hAnsi="Times New Roman" w:cs="Times New Roman"/>
          <w:color w:val="000000" w:themeColor="text1"/>
          <w:shd w:val="clear" w:color="auto" w:fill="FFFFFF"/>
        </w:rPr>
        <w:t xml:space="preserve">changes in </w:t>
      </w:r>
      <w:r>
        <w:rPr>
          <w:rFonts w:ascii="Times New Roman" w:hAnsi="Times New Roman" w:cs="Times New Roman"/>
          <w:color w:val="000000" w:themeColor="text1"/>
          <w:shd w:val="clear" w:color="auto" w:fill="FFFFFF"/>
        </w:rPr>
        <w:t xml:space="preserve">total weedy vegetation. </w:t>
      </w:r>
      <w:r w:rsidRPr="00B3074D">
        <w:rPr>
          <w:rFonts w:ascii="Times New Roman" w:hAnsi="Times New Roman" w:cs="Times New Roman"/>
          <w:color w:val="000000" w:themeColor="text1"/>
          <w:shd w:val="clear" w:color="auto" w:fill="FFFFFF"/>
        </w:rPr>
        <w:t xml:space="preserve">We </w:t>
      </w:r>
      <w:r w:rsidR="000E2BD7">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that edaphic parameters and most enzyme activities, other than PHOS, were no different among treatments at sampling time one (pre-treatment), suggesting our initial conditions were similar across plots and that any observed differences at sampling times two and three are a result of herbicide application and/or changes in weedy vegetation</w:t>
      </w:r>
      <w:r>
        <w:rPr>
          <w:rFonts w:ascii="Times New Roman" w:hAnsi="Times New Roman" w:cs="Times New Roman"/>
          <w:color w:val="000000" w:themeColor="text1"/>
          <w:shd w:val="clear" w:color="auto" w:fill="FFFFFF"/>
        </w:rPr>
        <w:t xml:space="preserve">. </w:t>
      </w:r>
      <w:r w:rsidR="000E2BD7">
        <w:rPr>
          <w:rFonts w:ascii="Times New Roman" w:hAnsi="Times New Roman" w:cs="Times New Roman"/>
          <w:color w:val="000000" w:themeColor="text1"/>
          <w:shd w:val="clear" w:color="auto" w:fill="FFFFFF"/>
        </w:rPr>
        <w:t xml:space="preserve">Additionally, </w:t>
      </w:r>
      <w:r w:rsidR="00033EC2">
        <w:rPr>
          <w:rFonts w:ascii="Times New Roman" w:hAnsi="Times New Roman" w:cs="Times New Roman"/>
          <w:color w:val="000000" w:themeColor="text1"/>
          <w:shd w:val="clear" w:color="auto" w:fill="FFFFFF"/>
        </w:rPr>
        <w:t xml:space="preserve">the </w:t>
      </w:r>
      <w:r w:rsidR="000E2BD7">
        <w:rPr>
          <w:rFonts w:ascii="Times New Roman" w:hAnsi="Times New Roman" w:cs="Times New Roman"/>
          <w:color w:val="000000" w:themeColor="text1"/>
          <w:shd w:val="clear" w:color="auto" w:fill="FFFFFF"/>
        </w:rPr>
        <w:t xml:space="preserve">convergence of bacterial assemblages following chemical herbicide applications suggests that, regardless of herbicide type, chemical intervention homogenizes the bacterial compartment in soil and </w:t>
      </w:r>
      <w:r w:rsidR="00627F47">
        <w:rPr>
          <w:rFonts w:ascii="Times New Roman" w:hAnsi="Times New Roman" w:cs="Times New Roman"/>
          <w:color w:val="000000" w:themeColor="text1"/>
          <w:shd w:val="clear" w:color="auto" w:fill="FFFFFF"/>
        </w:rPr>
        <w:t>leading to</w:t>
      </w:r>
      <w:r w:rsidR="000E2BD7">
        <w:rPr>
          <w:rFonts w:ascii="Times New Roman" w:hAnsi="Times New Roman" w:cs="Times New Roman"/>
          <w:color w:val="000000" w:themeColor="text1"/>
          <w:shd w:val="clear" w:color="auto" w:fill="FFFFFF"/>
        </w:rPr>
        <w:t xml:space="preserve"> a “chemically disturbed” </w:t>
      </w:r>
      <w:r w:rsidR="00627F47">
        <w:rPr>
          <w:rFonts w:ascii="Times New Roman" w:hAnsi="Times New Roman" w:cs="Times New Roman"/>
          <w:color w:val="000000" w:themeColor="text1"/>
          <w:shd w:val="clear" w:color="auto" w:fill="FFFFFF"/>
        </w:rPr>
        <w:t>microbiome</w:t>
      </w:r>
      <w:r w:rsidR="000E2BD7">
        <w:rPr>
          <w:rFonts w:ascii="Times New Roman" w:hAnsi="Times New Roman" w:cs="Times New Roman"/>
          <w:color w:val="000000" w:themeColor="text1"/>
          <w:shd w:val="clear" w:color="auto" w:fill="FFFFFF"/>
        </w:rPr>
        <w:t>, contrary to our initial hypothesis.</w:t>
      </w:r>
    </w:p>
    <w:p w14:paraId="4F6ED298" w14:textId="2BFD190F" w:rsidR="000E2BD7" w:rsidRPr="00B3074D" w:rsidRDefault="00DE7144" w:rsidP="00DE7144">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plitting our </w:t>
      </w:r>
      <w:r w:rsidR="00722102">
        <w:rPr>
          <w:rFonts w:ascii="Times New Roman" w:hAnsi="Times New Roman" w:cs="Times New Roman"/>
          <w:color w:val="000000" w:themeColor="text1"/>
          <w:shd w:val="clear" w:color="auto" w:fill="FFFFFF"/>
        </w:rPr>
        <w:t>dataset</w:t>
      </w:r>
      <w:r w:rsidR="00722102" w:rsidRPr="00B3074D">
        <w:rPr>
          <w:rFonts w:ascii="Times New Roman" w:hAnsi="Times New Roman" w:cs="Times New Roman"/>
          <w:color w:val="000000" w:themeColor="text1"/>
          <w:shd w:val="clear" w:color="auto" w:fill="FFFFFF"/>
        </w:rPr>
        <w:t xml:space="preserve"> by weed removal treatment</w:t>
      </w:r>
      <w:r>
        <w:rPr>
          <w:rFonts w:ascii="Times New Roman" w:hAnsi="Times New Roman" w:cs="Times New Roman"/>
          <w:color w:val="000000" w:themeColor="text1"/>
          <w:shd w:val="clear" w:color="auto" w:fill="FFFFFF"/>
        </w:rPr>
        <w:t xml:space="preserve"> allowed us to isolate the effect</w:t>
      </w:r>
      <w:r w:rsidR="00722102" w:rsidRPr="00B3074D">
        <w:rPr>
          <w:rFonts w:ascii="Times New Roman" w:hAnsi="Times New Roman" w:cs="Times New Roman"/>
          <w:color w:val="000000" w:themeColor="text1"/>
          <w:shd w:val="clear" w:color="auto" w:fill="FFFFFF"/>
        </w:rPr>
        <w:t xml:space="preserve"> of time since treatment on edaphic parameters</w:t>
      </w:r>
      <w:r>
        <w:rPr>
          <w:rFonts w:ascii="Times New Roman" w:hAnsi="Times New Roman" w:cs="Times New Roman"/>
          <w:color w:val="000000" w:themeColor="text1"/>
          <w:shd w:val="clear" w:color="auto" w:fill="FFFFFF"/>
        </w:rPr>
        <w:t>. By doing so, we</w:t>
      </w:r>
      <w:r w:rsidR="00722102" w:rsidRPr="00B3074D">
        <w:rPr>
          <w:rFonts w:ascii="Times New Roman" w:hAnsi="Times New Roman" w:cs="Times New Roman"/>
          <w:color w:val="000000" w:themeColor="text1"/>
          <w:shd w:val="clear" w:color="auto" w:fill="FFFFFF"/>
        </w:rPr>
        <w:t xml:space="preserve"> </w:t>
      </w:r>
      <w:r w:rsidR="00722102">
        <w:rPr>
          <w:rFonts w:ascii="Times New Roman" w:hAnsi="Times New Roman" w:cs="Times New Roman"/>
          <w:color w:val="000000" w:themeColor="text1"/>
          <w:shd w:val="clear" w:color="auto" w:fill="FFFFFF"/>
        </w:rPr>
        <w:t>found changes in the</w:t>
      </w:r>
      <w:r w:rsidR="00722102" w:rsidRPr="00B3074D">
        <w:rPr>
          <w:rFonts w:ascii="Times New Roman" w:hAnsi="Times New Roman" w:cs="Times New Roman"/>
          <w:color w:val="000000" w:themeColor="text1"/>
          <w:shd w:val="clear" w:color="auto" w:fill="FFFFFF"/>
        </w:rPr>
        <w:t xml:space="preserve"> concentrations of nutrients like ammonium, phosphate, nitrate, magnesium</w:t>
      </w:r>
      <w:r w:rsidR="00033EC2">
        <w:rPr>
          <w:rFonts w:ascii="Times New Roman" w:hAnsi="Times New Roman" w:cs="Times New Roman"/>
          <w:color w:val="000000" w:themeColor="text1"/>
          <w:shd w:val="clear" w:color="auto" w:fill="FFFFFF"/>
        </w:rPr>
        <w:t>,</w:t>
      </w:r>
      <w:r w:rsidR="00722102" w:rsidRPr="00B3074D">
        <w:rPr>
          <w:rFonts w:ascii="Times New Roman" w:hAnsi="Times New Roman" w:cs="Times New Roman"/>
          <w:color w:val="000000" w:themeColor="text1"/>
          <w:shd w:val="clear" w:color="auto" w:fill="FFFFFF"/>
        </w:rPr>
        <w:t xml:space="preserve"> and calcium</w:t>
      </w:r>
      <w:r w:rsidR="00722102">
        <w:rPr>
          <w:rFonts w:ascii="Times New Roman" w:hAnsi="Times New Roman" w:cs="Times New Roman"/>
          <w:color w:val="000000" w:themeColor="text1"/>
          <w:shd w:val="clear" w:color="auto" w:fill="FFFFFF"/>
        </w:rPr>
        <w:t>. However,</w:t>
      </w:r>
      <w:r w:rsidR="00722102" w:rsidRPr="00B3074D">
        <w:rPr>
          <w:rFonts w:ascii="Times New Roman" w:hAnsi="Times New Roman" w:cs="Times New Roman"/>
          <w:color w:val="000000" w:themeColor="text1"/>
          <w:shd w:val="clear" w:color="auto" w:fill="FFFFFF"/>
        </w:rPr>
        <w:t xml:space="preserve"> </w:t>
      </w:r>
      <w:r w:rsidR="00722102">
        <w:rPr>
          <w:rFonts w:ascii="Times New Roman" w:hAnsi="Times New Roman" w:cs="Times New Roman"/>
          <w:color w:val="000000" w:themeColor="text1"/>
          <w:shd w:val="clear" w:color="auto" w:fill="FFFFFF"/>
        </w:rPr>
        <w:t>these shifts</w:t>
      </w:r>
      <w:r w:rsidR="00722102" w:rsidRPr="00B3074D">
        <w:rPr>
          <w:rFonts w:ascii="Times New Roman" w:hAnsi="Times New Roman" w:cs="Times New Roman"/>
          <w:color w:val="000000" w:themeColor="text1"/>
          <w:shd w:val="clear" w:color="auto" w:fill="FFFFFF"/>
        </w:rPr>
        <w:t xml:space="preserve"> were correlated with </w:t>
      </w:r>
      <w:r w:rsidR="00722102">
        <w:rPr>
          <w:rFonts w:ascii="Times New Roman" w:hAnsi="Times New Roman" w:cs="Times New Roman"/>
          <w:color w:val="000000" w:themeColor="text1"/>
          <w:shd w:val="clear" w:color="auto" w:fill="FFFFFF"/>
        </w:rPr>
        <w:t xml:space="preserve">total </w:t>
      </w:r>
      <w:r w:rsidR="00722102" w:rsidRPr="00B3074D">
        <w:rPr>
          <w:rFonts w:ascii="Times New Roman" w:hAnsi="Times New Roman" w:cs="Times New Roman"/>
          <w:color w:val="000000" w:themeColor="text1"/>
          <w:shd w:val="clear" w:color="auto" w:fill="FFFFFF"/>
        </w:rPr>
        <w:t xml:space="preserve">weedy vegetation cover. </w:t>
      </w:r>
      <w:r w:rsidR="000E2BD7">
        <w:rPr>
          <w:rFonts w:ascii="Times New Roman" w:hAnsi="Times New Roman" w:cs="Times New Roman"/>
          <w:color w:val="000000" w:themeColor="text1"/>
          <w:shd w:val="clear" w:color="auto" w:fill="FFFFFF"/>
        </w:rPr>
        <w:t>With this, w</w:t>
      </w:r>
      <w:r w:rsidR="00722102">
        <w:rPr>
          <w:rFonts w:ascii="Times New Roman" w:hAnsi="Times New Roman" w:cs="Times New Roman"/>
          <w:color w:val="000000" w:themeColor="text1"/>
          <w:shd w:val="clear" w:color="auto" w:fill="FFFFFF"/>
        </w:rPr>
        <w:t xml:space="preserve">e hypothesize </w:t>
      </w:r>
      <w:r w:rsidR="00722102" w:rsidRPr="00B3074D">
        <w:rPr>
          <w:rFonts w:ascii="Times New Roman" w:hAnsi="Times New Roman" w:cs="Times New Roman"/>
          <w:color w:val="000000" w:themeColor="text1"/>
          <w:shd w:val="clear" w:color="auto" w:fill="FFFFFF"/>
        </w:rPr>
        <w:t xml:space="preserve">that </w:t>
      </w:r>
      <w:r w:rsidR="000E2BD7">
        <w:rPr>
          <w:rFonts w:ascii="Times New Roman" w:hAnsi="Times New Roman" w:cs="Times New Roman"/>
          <w:color w:val="000000" w:themeColor="text1"/>
          <w:shd w:val="clear" w:color="auto" w:fill="FFFFFF"/>
        </w:rPr>
        <w:t>immobilization of</w:t>
      </w:r>
      <w:r w:rsidR="00722102" w:rsidRPr="00B3074D">
        <w:rPr>
          <w:rFonts w:ascii="Times New Roman" w:hAnsi="Times New Roman" w:cs="Times New Roman"/>
          <w:color w:val="000000" w:themeColor="text1"/>
          <w:shd w:val="clear" w:color="auto" w:fill="FFFFFF"/>
        </w:rPr>
        <w:t xml:space="preserve"> nutrients </w:t>
      </w:r>
      <w:r w:rsidR="000E2BD7">
        <w:rPr>
          <w:rFonts w:ascii="Times New Roman" w:hAnsi="Times New Roman" w:cs="Times New Roman"/>
          <w:color w:val="000000" w:themeColor="text1"/>
          <w:shd w:val="clear" w:color="auto" w:fill="FFFFFF"/>
        </w:rPr>
        <w:t>by</w:t>
      </w:r>
      <w:r w:rsidR="00722102" w:rsidRPr="00B3074D">
        <w:rPr>
          <w:rFonts w:ascii="Times New Roman" w:hAnsi="Times New Roman" w:cs="Times New Roman"/>
          <w:color w:val="000000" w:themeColor="text1"/>
          <w:shd w:val="clear" w:color="auto" w:fill="FFFFFF"/>
        </w:rPr>
        <w:t xml:space="preserve"> plants and microbes is driving the observed decreases as opposed to </w:t>
      </w:r>
      <w:r w:rsidR="00722102">
        <w:rPr>
          <w:rFonts w:ascii="Times New Roman" w:hAnsi="Times New Roman" w:cs="Times New Roman"/>
          <w:color w:val="000000" w:themeColor="text1"/>
          <w:shd w:val="clear" w:color="auto" w:fill="FFFFFF"/>
        </w:rPr>
        <w:t xml:space="preserve">a direct effect </w:t>
      </w:r>
      <w:r w:rsidR="00722102">
        <w:rPr>
          <w:rFonts w:ascii="Times New Roman" w:hAnsi="Times New Roman" w:cs="Times New Roman"/>
          <w:color w:val="000000" w:themeColor="text1"/>
          <w:shd w:val="clear" w:color="auto" w:fill="FFFFFF"/>
        </w:rPr>
        <w:lastRenderedPageBreak/>
        <w:t xml:space="preserve">of </w:t>
      </w:r>
      <w:r w:rsidR="00722102" w:rsidRPr="00B3074D">
        <w:rPr>
          <w:rFonts w:ascii="Times New Roman" w:hAnsi="Times New Roman" w:cs="Times New Roman"/>
          <w:color w:val="000000" w:themeColor="text1"/>
          <w:shd w:val="clear" w:color="auto" w:fill="FFFFFF"/>
        </w:rPr>
        <w:t>herbicide.</w:t>
      </w:r>
      <w:r w:rsidR="000E2BD7">
        <w:rPr>
          <w:rFonts w:ascii="Times New Roman" w:hAnsi="Times New Roman" w:cs="Times New Roman"/>
          <w:color w:val="000000" w:themeColor="text1"/>
          <w:shd w:val="clear" w:color="auto" w:fill="FFFFFF"/>
        </w:rPr>
        <w:t xml:space="preserve"> Additionally, a</w:t>
      </w:r>
      <w:r w:rsidR="00722102" w:rsidRPr="00B3074D">
        <w:rPr>
          <w:rFonts w:ascii="Times New Roman" w:hAnsi="Times New Roman" w:cs="Times New Roman"/>
          <w:color w:val="000000" w:themeColor="text1"/>
          <w:shd w:val="clear" w:color="auto" w:fill="FFFFFF"/>
        </w:rPr>
        <w:t>s the trend of increased extractable phosphate was observed in all treat</w:t>
      </w:r>
      <w:r w:rsidR="00722102">
        <w:rPr>
          <w:rFonts w:ascii="Times New Roman" w:hAnsi="Times New Roman" w:cs="Times New Roman"/>
          <w:color w:val="000000" w:themeColor="text1"/>
          <w:shd w:val="clear" w:color="auto" w:fill="FFFFFF"/>
        </w:rPr>
        <w:t>ed plots (i.e., nontreated controls excluded)</w:t>
      </w:r>
      <w:r w:rsidR="00722102"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sidR="00722102">
        <w:rPr>
          <w:rFonts w:ascii="Times New Roman" w:hAnsi="Times New Roman" w:cs="Times New Roman"/>
          <w:color w:val="000000" w:themeColor="text1"/>
          <w:shd w:val="clear" w:color="auto" w:fill="FFFFFF"/>
        </w:rPr>
        <w:t xml:space="preserve">, instead of a sign of organophosphate degradation, as </w:t>
      </w:r>
      <w:r w:rsidR="000E2BD7">
        <w:rPr>
          <w:rFonts w:ascii="Times New Roman" w:hAnsi="Times New Roman" w:cs="Times New Roman"/>
          <w:color w:val="000000" w:themeColor="text1"/>
          <w:shd w:val="clear" w:color="auto" w:fill="FFFFFF"/>
        </w:rPr>
        <w:t>could</w:t>
      </w:r>
      <w:r w:rsidR="00722102">
        <w:rPr>
          <w:rFonts w:ascii="Times New Roman" w:hAnsi="Times New Roman" w:cs="Times New Roman"/>
          <w:color w:val="000000" w:themeColor="text1"/>
          <w:shd w:val="clear" w:color="auto" w:fill="FFFFFF"/>
        </w:rPr>
        <w:t xml:space="preserve"> be the case in the glyphosate treated plots </w:t>
      </w:r>
      <w:r w:rsidR="00722102"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(22)","plainTextFormattedCitation":"(22)","previouslyFormattedCitation":"(22)"},"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(22)</w:t>
      </w:r>
      <w:r w:rsidR="00722102" w:rsidRPr="00B3074D">
        <w:rPr>
          <w:rFonts w:ascii="Times New Roman" w:hAnsi="Times New Roman" w:cs="Times New Roman"/>
          <w:color w:val="000000" w:themeColor="text1"/>
          <w:shd w:val="clear" w:color="auto" w:fill="FFFFFF"/>
        </w:rPr>
        <w:fldChar w:fldCharType="end"/>
      </w:r>
      <w:r w:rsidR="00722102" w:rsidRPr="00B3074D">
        <w:rPr>
          <w:rFonts w:ascii="Times New Roman" w:hAnsi="Times New Roman" w:cs="Times New Roman"/>
          <w:color w:val="000000" w:themeColor="text1"/>
          <w:shd w:val="clear" w:color="auto" w:fill="FFFFFF"/>
        </w:rPr>
        <w:t>.</w:t>
      </w:r>
      <w:r w:rsidR="000E2BD7">
        <w:rPr>
          <w:rFonts w:ascii="Times New Roman" w:hAnsi="Times New Roman" w:cs="Times New Roman"/>
          <w:color w:val="000000" w:themeColor="text1"/>
          <w:shd w:val="clear" w:color="auto" w:fill="FFFFFF"/>
        </w:rPr>
        <w:t xml:space="preserve"> </w:t>
      </w:r>
    </w:p>
    <w:p w14:paraId="39EB3FB1" w14:textId="6F7E3345" w:rsidR="00722102" w:rsidRPr="00B92C04" w:rsidRDefault="00722102" w:rsidP="000A3F6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 xml:space="preserve">Previous work has </w:t>
      </w:r>
      <w:r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Pr="00B3074D">
        <w:rPr>
          <w:rFonts w:ascii="Times New Roman" w:hAnsi="Times New Roman" w:cs="Times New Roman"/>
          <w:color w:val="000000" w:themeColor="text1"/>
          <w:shd w:val="clear" w:color="auto" w:fill="FFFFFF"/>
        </w:rPr>
        <w:t xml:space="preserve"> plots over twenty weeks</w:t>
      </w:r>
      <w:r w:rsidR="009C33F5">
        <w:rPr>
          <w:rFonts w:ascii="Times New Roman" w:hAnsi="Times New Roman" w:cs="Times New Roman"/>
          <w:color w:val="000000" w:themeColor="text1"/>
          <w:shd w:val="clear" w:color="auto" w:fill="FFFFFF"/>
        </w:rPr>
        <w:t xml:space="preserve"> (e.g., </w:t>
      </w:r>
      <w:r w:rsidR="00F03607">
        <w:rPr>
          <w:rFonts w:ascii="Times New Roman" w:hAnsi="Times New Roman" w:cs="Times New Roman"/>
          <w:color w:val="000000" w:themeColor="text1"/>
          <w:shd w:val="clear" w:color="auto" w:fill="FFFFFF"/>
        </w:rPr>
        <w:t>handweeded</w:t>
      </w:r>
      <w:r w:rsidR="009C33F5">
        <w:rPr>
          <w:rFonts w:ascii="Times New Roman" w:hAnsi="Times New Roman" w:cs="Times New Roman"/>
          <w:color w:val="000000" w:themeColor="text1"/>
          <w:shd w:val="clear" w:color="auto" w:fill="FFFFFF"/>
        </w:rPr>
        <w:t xml:space="preserve"> and glyphosate)</w:t>
      </w:r>
      <w:r>
        <w:rPr>
          <w:rFonts w:ascii="Times New Roman" w:hAnsi="Times New Roman" w:cs="Times New Roman"/>
          <w:color w:val="000000" w:themeColor="text1"/>
          <w:shd w:val="clear" w:color="auto" w:fill="FFFFFF"/>
        </w:rPr>
        <w:t xml:space="preserve"> </w:t>
      </w:r>
      <w:bookmarkStart w:id="6" w:name="OLE_LINK5"/>
      <w:bookmarkStart w:id="7" w:name="OLE_LINK6"/>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bookmarkEnd w:id="6"/>
      <w:bookmarkEnd w:id="7"/>
      <w:r w:rsidRPr="00B3074D">
        <w:rPr>
          <w:rFonts w:ascii="Times New Roman" w:hAnsi="Times New Roman" w:cs="Times New Roman"/>
          <w:color w:val="000000" w:themeColor="text1"/>
          <w:shd w:val="clear" w:color="auto" w:fill="FFFFFF"/>
        </w:rPr>
        <w:t xml:space="preserve">. </w:t>
      </w:r>
      <w:r w:rsidR="00DE7144">
        <w:rPr>
          <w:rFonts w:ascii="Times New Roman" w:hAnsi="Times New Roman" w:cs="Times New Roman"/>
          <w:color w:val="000000" w:themeColor="text1"/>
          <w:shd w:val="clear" w:color="auto" w:fill="FFFFFF"/>
        </w:rPr>
        <w:t>Here, the</w:t>
      </w:r>
      <w:r>
        <w:rPr>
          <w:rFonts w:ascii="Times New Roman" w:hAnsi="Times New Roman" w:cs="Times New Roman"/>
          <w:color w:val="000000" w:themeColor="text1"/>
          <w:shd w:val="clear" w:color="auto" w:fill="FFFFFF"/>
        </w:rPr>
        <w:t xml:space="preserve"> authors </w:t>
      </w:r>
      <w:r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Pr>
          <w:rFonts w:ascii="Times New Roman" w:hAnsi="Times New Roman" w:cs="Times New Roman"/>
          <w:color w:val="000000" w:themeColor="text1"/>
          <w:shd w:val="clear" w:color="auto" w:fill="FFFFFF"/>
        </w:rPr>
        <w:t xml:space="preserve">, showing </w:t>
      </w:r>
      <w:r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Conversely, </w:t>
      </w:r>
      <w:r w:rsidR="009C33F5">
        <w:rPr>
          <w:rFonts w:ascii="Times New Roman" w:hAnsi="Times New Roman" w:cs="Times New Roman"/>
          <w:color w:val="000000" w:themeColor="text1"/>
          <w:shd w:val="clear" w:color="auto" w:fill="FFFFFF"/>
        </w:rPr>
        <w:t>we</w:t>
      </w:r>
      <w:r w:rsidRPr="00B3074D">
        <w:rPr>
          <w:rFonts w:ascii="Times New Roman" w:hAnsi="Times New Roman" w:cs="Times New Roman"/>
          <w:color w:val="000000" w:themeColor="text1"/>
          <w:shd w:val="clear" w:color="auto" w:fill="FFFFFF"/>
        </w:rPr>
        <w:t xml:space="preserve"> </w:t>
      </w:r>
      <w:r w:rsidR="009C33F5">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nitrate levels to be lowest in our handweeded and nontreated plots, with concentrations being highe</w:t>
      </w:r>
      <w:r w:rsidR="009C33F5">
        <w:rPr>
          <w:rFonts w:ascii="Times New Roman" w:hAnsi="Times New Roman" w:cs="Times New Roman"/>
          <w:color w:val="000000" w:themeColor="text1"/>
          <w:shd w:val="clear" w:color="auto" w:fill="FFFFFF"/>
        </w:rPr>
        <w:t>st</w:t>
      </w:r>
      <w:r w:rsidRPr="00B3074D">
        <w:rPr>
          <w:rFonts w:ascii="Times New Roman" w:hAnsi="Times New Roman" w:cs="Times New Roman"/>
          <w:color w:val="000000" w:themeColor="text1"/>
          <w:shd w:val="clear" w:color="auto" w:fill="FFFFFF"/>
        </w:rPr>
        <w:t xml:space="preserve"> in our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plots. While our results differ f</w:t>
      </w:r>
      <w:r>
        <w:rPr>
          <w:rFonts w:ascii="Times New Roman" w:hAnsi="Times New Roman" w:cs="Times New Roman"/>
          <w:color w:val="000000" w:themeColor="text1"/>
          <w:shd w:val="clear" w:color="auto" w:fill="FFFFFF"/>
        </w:rPr>
        <w:t>rom</w:t>
      </w:r>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033EC2">
        <w:rPr>
          <w:rFonts w:ascii="Times New Roman" w:hAnsi="Times New Roman" w:cs="Times New Roman"/>
          <w:color w:val="000000" w:themeColor="text1"/>
          <w:shd w:val="clear" w:color="auto" w:fill="FFFFFF"/>
        </w:rPr>
        <w:t>20 days</w:t>
      </w:r>
      <w:r w:rsidRPr="00B3074D">
        <w:rPr>
          <w:rFonts w:ascii="Times New Roman" w:hAnsi="Times New Roman" w:cs="Times New Roman"/>
          <w:color w:val="000000" w:themeColor="text1"/>
          <w:shd w:val="clear" w:color="auto" w:fill="FFFFFF"/>
        </w:rPr>
        <w:t xml:space="preserve"> post-treatment, the handweeded plots experienced an increase in weedy vegetation </w:t>
      </w:r>
      <w:r w:rsidR="000E2BD7">
        <w:rPr>
          <w:rFonts w:ascii="Times New Roman" w:hAnsi="Times New Roman" w:cs="Times New Roman"/>
          <w:color w:val="000000" w:themeColor="text1"/>
          <w:shd w:val="clear" w:color="auto" w:fill="FFFFFF"/>
        </w:rPr>
        <w:t xml:space="preserve">and crop </w:t>
      </w:r>
      <w:r w:rsidRPr="00B3074D">
        <w:rPr>
          <w:rFonts w:ascii="Times New Roman" w:hAnsi="Times New Roman" w:cs="Times New Roman"/>
          <w:color w:val="000000" w:themeColor="text1"/>
          <w:shd w:val="clear" w:color="auto" w:fill="FFFFFF"/>
        </w:rPr>
        <w:t xml:space="preserve">cover. Given the lack of difference between their handweeded and </w:t>
      </w:r>
      <w:r w:rsidR="00033EC2">
        <w:rPr>
          <w:rFonts w:ascii="Times New Roman" w:hAnsi="Times New Roman" w:cs="Times New Roman"/>
          <w:color w:val="000000" w:themeColor="text1"/>
          <w:shd w:val="clear" w:color="auto" w:fill="FFFFFF"/>
        </w:rPr>
        <w:t>glyphosate-treated</w:t>
      </w:r>
      <w:r w:rsidRPr="00B3074D">
        <w:rPr>
          <w:rFonts w:ascii="Times New Roman" w:hAnsi="Times New Roman" w:cs="Times New Roman"/>
          <w:color w:val="000000" w:themeColor="text1"/>
          <w:shd w:val="clear" w:color="auto" w:fill="FFFFFF"/>
        </w:rPr>
        <w:t xml:space="preserve"> plots and the observed correlations between nitrate concentration and vegetation cover in our experiment, we </w:t>
      </w:r>
      <w:r w:rsidR="00DE7144">
        <w:rPr>
          <w:rFonts w:ascii="Times New Roman" w:hAnsi="Times New Roman" w:cs="Times New Roman"/>
          <w:color w:val="000000" w:themeColor="text1"/>
          <w:shd w:val="clear" w:color="auto" w:fill="FFFFFF"/>
        </w:rPr>
        <w:t>suggest</w:t>
      </w:r>
      <w:r w:rsidRPr="00B3074D">
        <w:rPr>
          <w:rFonts w:ascii="Times New Roman" w:hAnsi="Times New Roman" w:cs="Times New Roman"/>
          <w:color w:val="000000" w:themeColor="text1"/>
          <w:shd w:val="clear" w:color="auto" w:fill="FFFFFF"/>
        </w:rPr>
        <w:t xml:space="preserve">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850AF1">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24)","plainTextFormattedCitation":"(19, 20, 24)","previouslyFormattedCitation":"(19, 20, 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893651" w:rsidRPr="00893651">
        <w:rPr>
          <w:rFonts w:ascii="Times New Roman" w:hAnsi="Times New Roman" w:cs="Times New Roman"/>
          <w:noProof/>
          <w:color w:val="000000" w:themeColor="text1"/>
          <w:shd w:val="clear" w:color="auto" w:fill="FFFFFF"/>
        </w:rPr>
        <w:t>(19, 20, 24)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w:t>
      </w:r>
      <w:r w:rsidR="00DE714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an</w:t>
      </w:r>
      <w:r w:rsidR="00DE7144">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shd w:val="clear" w:color="auto" w:fill="FFFFFF"/>
        </w:rPr>
        <w:t xml:space="preserve">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00DE714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allow for direct and indirect effects of herbicide application to be accounted for when considering the implications of </w:t>
      </w:r>
      <w:r>
        <w:rPr>
          <w:rFonts w:ascii="Times New Roman" w:hAnsi="Times New Roman" w:cs="Times New Roman"/>
          <w:color w:val="000000" w:themeColor="text1"/>
          <w:shd w:val="clear" w:color="auto" w:fill="FFFFFF"/>
        </w:rPr>
        <w:t>chemical herbicide application</w:t>
      </w:r>
      <w:r w:rsidR="00DE7144">
        <w:rPr>
          <w:rFonts w:ascii="Times New Roman" w:hAnsi="Times New Roman" w:cs="Times New Roman"/>
          <w:color w:val="000000" w:themeColor="text1"/>
          <w:shd w:val="clear" w:color="auto" w:fill="FFFFFF"/>
        </w:rPr>
        <w:t>.</w:t>
      </w:r>
    </w:p>
    <w:p w14:paraId="44A4E304" w14:textId="7F851F09" w:rsidR="007E58BA" w:rsidRDefault="00722102" w:rsidP="000A3F6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w:t>
      </w:r>
      <w:r w:rsidR="007E58BA">
        <w:rPr>
          <w:rFonts w:ascii="Times New Roman" w:hAnsi="Times New Roman" w:cs="Times New Roman"/>
          <w:color w:val="000000" w:themeColor="text1"/>
          <w:shd w:val="clear" w:color="auto" w:fill="FFFFFF"/>
        </w:rPr>
        <w:t>following atrazine application</w:t>
      </w:r>
      <w:r w:rsidRPr="00B3074D">
        <w:rPr>
          <w:rFonts w:ascii="Times New Roman" w:hAnsi="Times New Roman" w:cs="Times New Roman"/>
          <w:color w:val="000000" w:themeColor="text1"/>
          <w:shd w:val="clear" w:color="auto" w:fill="FFFFFF"/>
        </w:rPr>
        <w:t xml:space="preserve"> have also been </w:t>
      </w:r>
      <w:r w:rsidR="009C33F5">
        <w:rPr>
          <w:rFonts w:ascii="Times New Roman" w:hAnsi="Times New Roman" w:cs="Times New Roman"/>
          <w:color w:val="000000" w:themeColor="text1"/>
          <w:shd w:val="clear" w:color="auto" w:fill="FFFFFF"/>
        </w:rPr>
        <w:t>reported</w:t>
      </w:r>
      <w:r w:rsidRPr="00B3074D">
        <w:rPr>
          <w:rFonts w:ascii="Times New Roman" w:hAnsi="Times New Roman" w:cs="Times New Roman"/>
          <w:color w:val="000000" w:themeColor="text1"/>
          <w:shd w:val="clear" w:color="auto" w:fill="FFFFFF"/>
        </w:rPr>
        <w:t xml:space="preserve">, with a general trend of </w:t>
      </w:r>
      <w:r w:rsidR="00033EC2">
        <w:rPr>
          <w:rFonts w:ascii="Times New Roman" w:hAnsi="Times New Roman" w:cs="Times New Roman"/>
          <w:color w:val="000000" w:themeColor="text1"/>
          <w:shd w:val="clear" w:color="auto" w:fill="FFFFFF"/>
        </w:rPr>
        <w:t>short-term</w:t>
      </w:r>
      <w:r w:rsidRPr="00B3074D">
        <w:rPr>
          <w:rFonts w:ascii="Times New Roman" w:hAnsi="Times New Roman" w:cs="Times New Roman"/>
          <w:color w:val="000000" w:themeColor="text1"/>
          <w:shd w:val="clear" w:color="auto" w:fill="FFFFFF"/>
        </w:rPr>
        <w:t xml:space="preserve"> reduction in the rate of N mineralization following application </w:t>
      </w:r>
      <w:r>
        <w:rPr>
          <w:rFonts w:ascii="Times New Roman" w:hAnsi="Times New Roman" w:cs="Times New Roman"/>
        </w:rPr>
        <w:fldChar w:fldCharType="begin" w:fldLock="1"/>
      </w:r>
      <w:r w:rsidR="00850AF1">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uris":["http://www.mendeley.com/documents/?uuid=d56aae2e-b60b-42b5-8184-d08a32d14b64"]},{"id":"ITEM-2","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Ecology","id":"ITEM-2","issue":"3","issued":{"date-parts":[["2011","12"]]},"page":"511-519","title":"Simazine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 25)","plainTextFormattedCitation":"(21, 25)","previouslyFormattedCitation":"(21, 25)"},"properties":{"noteIndex":0},"schema":"https://github.com/citation-style-language/schema/raw/master/csl-citation.json"}</w:instrText>
      </w:r>
      <w:r>
        <w:rPr>
          <w:rFonts w:ascii="Times New Roman" w:hAnsi="Times New Roman" w:cs="Times New Roman"/>
        </w:rPr>
        <w:fldChar w:fldCharType="separate"/>
      </w:r>
      <w:r w:rsidR="00893651" w:rsidRPr="00893651">
        <w:rPr>
          <w:rFonts w:ascii="Times New Roman" w:hAnsi="Times New Roman" w:cs="Times New Roman"/>
          <w:noProof/>
        </w:rPr>
        <w:t xml:space="preserve">(21, </w:t>
      </w:r>
      <w:r w:rsidR="00893651" w:rsidRPr="00893651">
        <w:rPr>
          <w:rFonts w:ascii="Times New Roman" w:hAnsi="Times New Roman" w:cs="Times New Roman"/>
          <w:noProof/>
        </w:rPr>
        <w:lastRenderedPageBreak/>
        <w:t>25)</w:t>
      </w:r>
      <w:r>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9C33F5">
        <w:rPr>
          <w:rFonts w:ascii="Times New Roman" w:hAnsi="Times New Roman" w:cs="Times New Roman"/>
          <w:color w:val="000000" w:themeColor="text1"/>
          <w:shd w:val="clear" w:color="auto" w:fill="FFFFFF"/>
        </w:rPr>
        <w:t>show</w:t>
      </w:r>
      <w:r w:rsidRPr="00B3074D">
        <w:rPr>
          <w:rFonts w:ascii="Times New Roman" w:hAnsi="Times New Roman" w:cs="Times New Roman"/>
          <w:color w:val="000000" w:themeColor="text1"/>
          <w:shd w:val="clear" w:color="auto" w:fill="FFFFFF"/>
        </w:rPr>
        <w:t xml:space="preserve"> a decrease in the inorganic N pool </w:t>
      </w:r>
      <w:r w:rsidR="007E58BA" w:rsidRPr="00B3074D">
        <w:rPr>
          <w:rFonts w:ascii="Times New Roman" w:hAnsi="Times New Roman" w:cs="Times New Roman"/>
          <w:color w:val="000000" w:themeColor="text1"/>
          <w:shd w:val="clear" w:color="auto" w:fill="FFFFFF"/>
        </w:rPr>
        <w:t xml:space="preserve">in the </w:t>
      </w:r>
      <w:r w:rsidR="00033EC2">
        <w:rPr>
          <w:rFonts w:ascii="Times New Roman" w:hAnsi="Times New Roman" w:cs="Times New Roman"/>
          <w:color w:val="000000" w:themeColor="text1"/>
        </w:rPr>
        <w:t>atrazine-treated</w:t>
      </w:r>
      <w:r w:rsidR="007E58BA" w:rsidRPr="00B3074D">
        <w:rPr>
          <w:rFonts w:ascii="Times New Roman" w:hAnsi="Times New Roman" w:cs="Times New Roman"/>
          <w:color w:val="000000" w:themeColor="text1"/>
          <w:shd w:val="clear" w:color="auto" w:fill="FFFFFF"/>
        </w:rPr>
        <w:t xml:space="preserve"> plots </w:t>
      </w:r>
      <w:r w:rsidRPr="00B3074D">
        <w:rPr>
          <w:rFonts w:ascii="Times New Roman" w:hAnsi="Times New Roman" w:cs="Times New Roman"/>
          <w:color w:val="000000" w:themeColor="text1"/>
          <w:shd w:val="clear" w:color="auto" w:fill="FFFFFF"/>
        </w:rPr>
        <w:t xml:space="preserve">over the </w:t>
      </w:r>
      <w:r w:rsidR="00033EC2">
        <w:rPr>
          <w:rFonts w:ascii="Times New Roman" w:hAnsi="Times New Roman" w:cs="Times New Roman"/>
          <w:color w:val="000000" w:themeColor="text1"/>
          <w:shd w:val="clear" w:color="auto" w:fill="FFFFFF"/>
        </w:rPr>
        <w:t>20-day</w:t>
      </w:r>
      <w:r w:rsidR="000E2BD7">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post-application</w:t>
      </w:r>
      <w:r w:rsidR="000E2BD7">
        <w:rPr>
          <w:rFonts w:ascii="Times New Roman" w:hAnsi="Times New Roman" w:cs="Times New Roman"/>
          <w:color w:val="000000" w:themeColor="text1"/>
          <w:shd w:val="clear" w:color="auto" w:fill="FFFFFF"/>
        </w:rPr>
        <w:t xml:space="preserve"> period</w:t>
      </w:r>
      <w:r w:rsidR="007E58BA">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providing support for our hypothesis and further evidence that this herbicide </w:t>
      </w:r>
      <w:r w:rsidR="007E58BA">
        <w:rPr>
          <w:rFonts w:ascii="Times New Roman" w:hAnsi="Times New Roman" w:cs="Times New Roman"/>
          <w:color w:val="000000" w:themeColor="text1"/>
          <w:shd w:val="clear" w:color="auto" w:fill="FFFFFF"/>
        </w:rPr>
        <w:t>affects nitrogen cycling</w:t>
      </w:r>
      <w:r w:rsidRPr="00B3074D">
        <w:rPr>
          <w:rFonts w:ascii="Times New Roman" w:hAnsi="Times New Roman" w:cs="Times New Roman"/>
          <w:color w:val="000000" w:themeColor="text1"/>
          <w:shd w:val="clear" w:color="auto" w:fill="FFFFFF"/>
        </w:rPr>
        <w:t>.</w:t>
      </w:r>
      <w:r w:rsidR="00DE7144">
        <w:rPr>
          <w:rFonts w:ascii="Times New Roman" w:hAnsi="Times New Roman" w:cs="Times New Roman"/>
          <w:color w:val="000000" w:themeColor="text1"/>
          <w:shd w:val="clear" w:color="auto" w:fill="FFFFFF"/>
        </w:rPr>
        <w:t xml:space="preserve"> Importantly however</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w:t>
      </w:r>
      <w:r w:rsidR="00DE7144">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trend of decreased inorganic N was observed in other treatments as well</w:t>
      </w:r>
      <w:r w:rsidR="00DE7144">
        <w:rPr>
          <w:rFonts w:ascii="Times New Roman" w:hAnsi="Times New Roman" w:cs="Times New Roman"/>
          <w:color w:val="000000" w:themeColor="text1"/>
          <w:shd w:val="clear" w:color="auto" w:fill="FFFFFF"/>
        </w:rPr>
        <w:t>. T</w:t>
      </w:r>
      <w:r w:rsidRPr="00B3074D">
        <w:rPr>
          <w:rFonts w:ascii="Times New Roman" w:hAnsi="Times New Roman" w:cs="Times New Roman"/>
          <w:color w:val="000000" w:themeColor="text1"/>
          <w:shd w:val="clear" w:color="auto" w:fill="FFFFFF"/>
        </w:rPr>
        <w:t xml:space="preserve">ogether with the observed correlations with total weedy vegetation, </w:t>
      </w:r>
      <w:r>
        <w:rPr>
          <w:rFonts w:ascii="Times New Roman" w:hAnsi="Times New Roman" w:cs="Times New Roman"/>
          <w:color w:val="000000" w:themeColor="text1"/>
          <w:shd w:val="clear" w:color="auto" w:fill="FFFFFF"/>
        </w:rPr>
        <w:t>we are unable to</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determine</w:t>
      </w:r>
      <w:r w:rsidRPr="00B3074D">
        <w:rPr>
          <w:rFonts w:ascii="Times New Roman" w:hAnsi="Times New Roman" w:cs="Times New Roman"/>
          <w:color w:val="000000" w:themeColor="text1"/>
          <w:shd w:val="clear" w:color="auto" w:fill="FFFFFF"/>
        </w:rPr>
        <w:t xml:space="preserve"> </w:t>
      </w:r>
      <w:r w:rsidR="00DE7144">
        <w:rPr>
          <w:rFonts w:ascii="Times New Roman" w:hAnsi="Times New Roman" w:cs="Times New Roman"/>
          <w:color w:val="000000" w:themeColor="text1"/>
          <w:shd w:val="clear" w:color="auto" w:fill="FFFFFF"/>
        </w:rPr>
        <w:t>if</w:t>
      </w:r>
      <w:r w:rsidRPr="00B3074D">
        <w:rPr>
          <w:rFonts w:ascii="Times New Roman" w:hAnsi="Times New Roman" w:cs="Times New Roman"/>
          <w:color w:val="000000" w:themeColor="text1"/>
          <w:shd w:val="clear" w:color="auto" w:fill="FFFFFF"/>
        </w:rPr>
        <w:t xml:space="preserve"> this effect is direct or indirect as the crop, </w:t>
      </w:r>
      <w:proofErr w:type="spellStart"/>
      <w:r w:rsidRPr="00722102">
        <w:rPr>
          <w:rFonts w:ascii="Times New Roman" w:hAnsi="Times New Roman" w:cs="Times New Roman"/>
          <w:i/>
          <w:iCs/>
          <w:color w:val="000000" w:themeColor="text1"/>
          <w:shd w:val="clear" w:color="auto" w:fill="FFFFFF"/>
        </w:rPr>
        <w:t>Zea</w:t>
      </w:r>
      <w:proofErr w:type="spellEnd"/>
      <w:r w:rsidRPr="00722102">
        <w:rPr>
          <w:rFonts w:ascii="Times New Roman" w:hAnsi="Times New Roman" w:cs="Times New Roman"/>
          <w:i/>
          <w:iCs/>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and other weedy vegetation may be partially responsible for a reduction in inorganic N </w:t>
      </w:r>
      <w:r w:rsidR="007E58BA">
        <w:rPr>
          <w:rFonts w:ascii="Times New Roman" w:hAnsi="Times New Roman" w:cs="Times New Roman"/>
          <w:color w:val="000000" w:themeColor="text1"/>
          <w:shd w:val="clear" w:color="auto" w:fill="FFFFFF"/>
        </w:rPr>
        <w:t>through</w:t>
      </w:r>
      <w:r w:rsidRPr="00B3074D">
        <w:rPr>
          <w:rFonts w:ascii="Times New Roman" w:hAnsi="Times New Roman" w:cs="Times New Roman"/>
          <w:color w:val="000000" w:themeColor="text1"/>
          <w:shd w:val="clear" w:color="auto" w:fill="FFFFFF"/>
        </w:rPr>
        <w:t xml:space="preserve"> uptake and immobilization in plant biomass.</w:t>
      </w:r>
    </w:p>
    <w:p w14:paraId="1A22BB8C" w14:textId="65CE92AA" w:rsidR="0049688B" w:rsidRDefault="0049688B"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Previous research has reported t</w:t>
      </w:r>
      <w:r w:rsidRPr="00B3074D">
        <w:rPr>
          <w:rFonts w:ascii="Times New Roman" w:hAnsi="Times New Roman" w:cs="Times New Roman"/>
          <w:color w:val="000000" w:themeColor="text1"/>
          <w:shd w:val="clear" w:color="auto" w:fill="FFFFFF"/>
        </w:rPr>
        <w:t xml:space="preserve">he response of PHOS to </w:t>
      </w:r>
      <w:r w:rsidR="00033EC2">
        <w:rPr>
          <w:rFonts w:ascii="Times New Roman" w:hAnsi="Times New Roman" w:cs="Times New Roman"/>
          <w:color w:val="000000" w:themeColor="text1"/>
          <w:shd w:val="clear" w:color="auto" w:fill="FFFFFF"/>
        </w:rPr>
        <w:t>glyphosate-based</w:t>
      </w:r>
      <w:r w:rsidRPr="00B3074D">
        <w:rPr>
          <w:rFonts w:ascii="Times New Roman" w:hAnsi="Times New Roman" w:cs="Times New Roman"/>
          <w:color w:val="000000" w:themeColor="text1"/>
          <w:shd w:val="clear" w:color="auto" w:fill="FFFFFF"/>
        </w:rPr>
        <w:t xml:space="preserve">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on phosphatase activity and showed no differences between the recommended field rate group (1 L/HA) and controls and only a mild increase in activity in the 10X field rate application (10 L/HA), suggesting that the application of </w:t>
      </w:r>
      <w:r w:rsidR="00033EC2">
        <w:rPr>
          <w:rFonts w:ascii="Times New Roman" w:hAnsi="Times New Roman" w:cs="Times New Roman"/>
          <w:color w:val="000000" w:themeColor="text1"/>
          <w:shd w:val="clear" w:color="auto" w:fill="FFFFFF"/>
        </w:rPr>
        <w:t>glyphosate-based</w:t>
      </w:r>
      <w:r w:rsidRPr="00B3074D">
        <w:rPr>
          <w:rFonts w:ascii="Times New Roman" w:hAnsi="Times New Roman" w:cs="Times New Roman"/>
          <w:color w:val="000000" w:themeColor="text1"/>
          <w:shd w:val="clear" w:color="auto" w:fill="FFFFFF"/>
        </w:rPr>
        <w:t xml:space="preserve">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(27)</w:t>
      </w:r>
      <w:r w:rsidRPr="00B3074D">
        <w:rPr>
          <w:rFonts w:ascii="Times New Roman" w:hAnsi="Times New Roman" w:cs="Times New Roman"/>
          <w:color w:val="000000" w:themeColor="text1"/>
          <w:shd w:val="clear" w:color="auto" w:fill="FFFFFF"/>
        </w:rPr>
        <w:fldChar w:fldCharType="end"/>
      </w:r>
      <w:r w:rsidR="00DE714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it is not surprising that </w:t>
      </w:r>
      <w:r>
        <w:rPr>
          <w:rFonts w:ascii="Times New Roman" w:hAnsi="Times New Roman" w:cs="Times New Roman"/>
          <w:color w:val="000000" w:themeColor="text1"/>
          <w:shd w:val="clear" w:color="auto" w:fill="FFFFFF"/>
        </w:rPr>
        <w:t>shifts in</w:t>
      </w:r>
      <w:r w:rsidRPr="00B3074D">
        <w:rPr>
          <w:rFonts w:ascii="Times New Roman" w:hAnsi="Times New Roman" w:cs="Times New Roman"/>
          <w:color w:val="000000" w:themeColor="text1"/>
          <w:shd w:val="clear" w:color="auto" w:fill="FFFFFF"/>
        </w:rPr>
        <w:t xml:space="preserve"> PHOS activity were minimal and </w:t>
      </w:r>
      <w:r w:rsidR="00033EC2">
        <w:rPr>
          <w:rFonts w:ascii="Times New Roman" w:hAnsi="Times New Roman" w:cs="Times New Roman"/>
          <w:color w:val="000000" w:themeColor="text1"/>
          <w:shd w:val="clear" w:color="auto" w:fill="FFFFFF"/>
        </w:rPr>
        <w:t>short-lived</w:t>
      </w:r>
      <w:r w:rsidRPr="00B3074D">
        <w:rPr>
          <w:rFonts w:ascii="Times New Roman" w:hAnsi="Times New Roman" w:cs="Times New Roman"/>
          <w:color w:val="000000" w:themeColor="text1"/>
          <w:shd w:val="clear" w:color="auto" w:fill="FFFFFF"/>
        </w:rPr>
        <w:t xml:space="preserve">. Others have also shown a high glyphosate dose requirement </w:t>
      </w:r>
      <w:r w:rsidR="00033EC2">
        <w:rPr>
          <w:rFonts w:ascii="Times New Roman" w:hAnsi="Times New Roman" w:cs="Times New Roman"/>
          <w:color w:val="000000" w:themeColor="text1"/>
          <w:shd w:val="clear" w:color="auto" w:fill="FFFFFF"/>
        </w:rPr>
        <w:t>to</w:t>
      </w:r>
      <w:r w:rsidRPr="00B3074D">
        <w:rPr>
          <w:rFonts w:ascii="Times New Roman" w:hAnsi="Times New Roman" w:cs="Times New Roman"/>
          <w:color w:val="000000" w:themeColor="text1"/>
          <w:shd w:val="clear" w:color="auto" w:fill="FFFFFF"/>
        </w:rPr>
        <w:t xml:space="preserve">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(28–30)","plainTextFormattedCitation":"(28–30)","previouslyFormattedCitation":"(28–30)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(28–30)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(24)","plainTextFormattedCitation":"(24)","previouslyFormattedCitation":"(24)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w:t>
      </w:r>
      <w:r>
        <w:rPr>
          <w:rFonts w:ascii="Times New Roman" w:hAnsi="Times New Roman" w:cs="Times New Roman"/>
          <w:color w:val="000000" w:themeColor="text1"/>
          <w:shd w:val="clear" w:color="auto" w:fill="FFFFFF"/>
        </w:rPr>
        <w:t>soil microbes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favoring</w:t>
      </w:r>
      <w:r w:rsidRPr="00B3074D">
        <w:rPr>
          <w:rFonts w:ascii="Times New Roman" w:hAnsi="Times New Roman" w:cs="Times New Roman"/>
          <w:color w:val="000000" w:themeColor="text1"/>
          <w:shd w:val="clear" w:color="auto" w:fill="FFFFFF"/>
        </w:rPr>
        <w:t xml:space="preserve"> heterotroph</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sidR="00DE7144">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 xml:space="preserve">observed </w:t>
      </w:r>
      <w:r w:rsidR="00DE7144">
        <w:rPr>
          <w:rFonts w:ascii="Times New Roman" w:hAnsi="Times New Roman" w:cs="Times New Roman"/>
          <w:color w:val="000000" w:themeColor="text1"/>
          <w:shd w:val="clear" w:color="auto" w:fill="FFFFFF"/>
        </w:rPr>
        <w:t>increase</w:t>
      </w:r>
      <w:r>
        <w:rPr>
          <w:rFonts w:ascii="Times New Roman" w:hAnsi="Times New Roman" w:cs="Times New Roman"/>
          <w:color w:val="000000" w:themeColor="text1"/>
          <w:shd w:val="clear" w:color="auto" w:fill="FFFFFF"/>
        </w:rPr>
        <w:t xml:space="preserve"> in the abundance of </w:t>
      </w:r>
      <w:proofErr w:type="spellStart"/>
      <w:r w:rsidRPr="0049688B">
        <w:rPr>
          <w:rFonts w:ascii="Times New Roman" w:hAnsi="Times New Roman" w:cs="Times New Roman"/>
          <w:color w:val="000000" w:themeColor="text1"/>
          <w:shd w:val="clear" w:color="auto" w:fill="FFFFFF"/>
        </w:rPr>
        <w:t>Shpingomondacae</w:t>
      </w:r>
      <w:proofErr w:type="spellEnd"/>
      <w:r w:rsidRPr="0049688B">
        <w:rPr>
          <w:rFonts w:ascii="Times New Roman" w:hAnsi="Times New Roman" w:cs="Times New Roman"/>
          <w:color w:val="000000" w:themeColor="text1"/>
          <w:shd w:val="clear" w:color="auto" w:fill="FFFFFF"/>
        </w:rPr>
        <w:t xml:space="preserve"> provide</w:t>
      </w:r>
      <w:r w:rsidR="00DE7144">
        <w:rPr>
          <w:rFonts w:ascii="Times New Roman" w:hAnsi="Times New Roman" w:cs="Times New Roman"/>
          <w:color w:val="000000" w:themeColor="text1"/>
          <w:shd w:val="clear" w:color="auto" w:fill="FFFFFF"/>
        </w:rPr>
        <w:t>s</w:t>
      </w:r>
      <w:r w:rsidRPr="0049688B">
        <w:rPr>
          <w:rFonts w:ascii="Times New Roman" w:hAnsi="Times New Roman" w:cs="Times New Roman"/>
          <w:color w:val="000000" w:themeColor="text1"/>
          <w:shd w:val="clear" w:color="auto" w:fill="FFFFFF"/>
        </w:rPr>
        <w:t xml:space="preserve"> support </w:t>
      </w:r>
      <w:r w:rsidR="00DE7144">
        <w:rPr>
          <w:rFonts w:ascii="Times New Roman" w:hAnsi="Times New Roman" w:cs="Times New Roman"/>
          <w:color w:val="000000" w:themeColor="text1"/>
          <w:shd w:val="clear" w:color="auto" w:fill="FFFFFF"/>
        </w:rPr>
        <w:t>for this hypothesis and suggest favoring of</w:t>
      </w:r>
      <w:r w:rsidRPr="0049688B">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these</w:t>
      </w:r>
      <w:r w:rsidRPr="0049688B">
        <w:rPr>
          <w:rFonts w:ascii="Times New Roman" w:hAnsi="Times New Roman" w:cs="Times New Roman"/>
          <w:color w:val="000000" w:themeColor="text1"/>
          <w:shd w:val="clear" w:color="auto" w:fill="FFFFFF"/>
        </w:rPr>
        <w:t xml:space="preserve"> putative herbicide degraders following chemical herbicide application</w:t>
      </w:r>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{"citationItems":[{"id":"ITEM-1","itemData":{"DOI":"10.1128/AEM.02600-15","ISSN":"0099-2240","abstract":"In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.","author":[{"dropping-particle":"","family":"Feld","given":"Louise","non-dropping-particle":"","parse-names":false,"suffix":""},{"dropping-particle":"","family":"Nielsen","given":"Tue Kjærgaard","non-dropping-particle":"","parse-names":false,"suffix":""},{"dropping-particle":"","family":"Hansen","given":"Lars Hestbjerg","non-dropping-particle":"","parse-names":false,"suffix":""},{"dropping-particle":"","family":"Aamand","given":"Jens","non-dropping-particle":"","parse-names":false,"suffix":""},{"dropping-particle":"","family":"Albers","given":"Christian Nyrop","non-dropping-particle":"","parse-names":false,"suffix":""}],"container-title":"Applied and Environmental Microbiology","editor":[{"dropping-particle":"","family":"Löffler","given":"F. E.","non-dropping-particle":"","parse-names":false,"suffix":""}],"id":"ITEM-1","issue":"3","issued":{"date-parts":[["2016","2"]]},"page":"878-887","title":"Establishment of Bacterial Herbicide Degraders in a Rapid Sand Filter for Bioremediation of Phenoxypropionate-Polluted Groundwater","type":"article-journal","volume":"82"},"uris":["http://www.mendeley.com/documents/?uuid=c3062f9e-7d0f-41c6-b5b2-eaa82c2de97f"]},{"id":"ITEM-2","itemData":{"DOI":"10.1021/acs.jafc.0c05785","ISSN":"0021-8561","author":[{"dropping-particle":"","family":"Liu","given":"Bin","non-dropping-particle":"","parse-names":false,"suffix":""},{"dropping-particle":"","family":"Wang","given":"Haiyan","non-dropping-particle":"","parse-names":false,"suffix":""},{"dropping-particle":"","family":"Zhang","given":"Kaiyun","non-dropping-particle":"","parse-names":false,"suffix":""},{"dropping-particle":"","family":"Zhu","given":"Jianchun","non-dropping-particle":"","parse-names":false,"suffix":""},{"dropping-particle":"","family":"He","given":"Qin","non-dropping-particle":"","parse-names":false,"suffix":""},{"dropping-particle":"","family":"He","given":"Jian","non-dropping-particle":"","parse-names":false,"suffix":""}],"container-title":"Journal of Agricultural and Food Chemistry","id":"ITEM-2","issue":"44","issued":{"date-parts":[["2020","11","4"]]},"page":"12365-12374","title":"Improved Herbicide Resistance of 4-Hydroxyphenylpyruvate Dioxygenase from Sphingobium sp. TPM-19 through Directed Evolution","type":"article-journal","volume":"68"},"uris":["http://www.mendeley.com/documents/?uuid=e656b485-6f14-4853-af5f-0284d74ffb90"]}],"mendeley":{"formattedCitation":"(31, 32)","plainTextFormattedCitation":"(31, 32)","previouslyFormattedCitation":"(31, 32)"},"properties":{"noteIndex":0},"schema":"https://github.com/citation-style-language/schema/raw/master/csl-citation.json"}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(31, 32)</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w:t>
      </w:r>
    </w:p>
    <w:p w14:paraId="3D48B699" w14:textId="419A30C8" w:rsidR="0049688B" w:rsidRDefault="0049688B"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However, as</w:t>
      </w:r>
      <w:r w:rsidRPr="00B3074D">
        <w:rPr>
          <w:rFonts w:ascii="Times New Roman" w:hAnsi="Times New Roman" w:cs="Times New Roman"/>
          <w:color w:val="000000" w:themeColor="text1"/>
          <w:shd w:val="clear" w:color="auto" w:fill="FFFFFF"/>
        </w:rPr>
        <w:t xml:space="preserve"> we observed increased activity in several extracellular enzymes</w:t>
      </w:r>
      <w:r w:rsidR="00DE7144">
        <w:rPr>
          <w:rFonts w:ascii="Times New Roman" w:hAnsi="Times New Roman" w:cs="Times New Roman"/>
          <w:color w:val="000000" w:themeColor="text1"/>
          <w:shd w:val="clear" w:color="auto" w:fill="FFFFFF"/>
        </w:rPr>
        <w:t xml:space="preserve"> – in </w:t>
      </w:r>
      <w:r w:rsidRPr="00B3074D">
        <w:rPr>
          <w:rFonts w:ascii="Times New Roman" w:hAnsi="Times New Roman" w:cs="Times New Roman"/>
          <w:color w:val="000000" w:themeColor="text1"/>
          <w:shd w:val="clear" w:color="auto" w:fill="FFFFFF"/>
        </w:rPr>
        <w:t>both the handweeded and Roundup (glyphosate) treated plots</w:t>
      </w:r>
      <w:r w:rsidR="00DE7144">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we speculate</w:t>
      </w:r>
      <w:r>
        <w:rPr>
          <w:rFonts w:ascii="Times New Roman" w:hAnsi="Times New Roman" w:cs="Times New Roman"/>
          <w:color w:val="000000" w:themeColor="text1"/>
          <w:shd w:val="clear" w:color="auto" w:fill="FFFFFF"/>
        </w:rPr>
        <w:t xml:space="preserve"> that an</w:t>
      </w:r>
      <w:r w:rsidRPr="00B3074D">
        <w:rPr>
          <w:rFonts w:ascii="Times New Roman" w:hAnsi="Times New Roman" w:cs="Times New Roman"/>
          <w:color w:val="000000" w:themeColor="text1"/>
          <w:shd w:val="clear" w:color="auto" w:fill="FFFFFF"/>
        </w:rPr>
        <w:t xml:space="preserve"> increase in available above- and </w:t>
      </w:r>
      <w:r w:rsidR="00033EC2">
        <w:rPr>
          <w:rFonts w:ascii="Times New Roman" w:hAnsi="Times New Roman" w:cs="Times New Roman"/>
          <w:color w:val="000000" w:themeColor="text1"/>
          <w:shd w:val="clear" w:color="auto" w:fill="FFFFFF"/>
        </w:rPr>
        <w:t>below-ground</w:t>
      </w:r>
      <w:r w:rsidRPr="00B3074D">
        <w:rPr>
          <w:rFonts w:ascii="Times New Roman" w:hAnsi="Times New Roman" w:cs="Times New Roman"/>
          <w:color w:val="000000" w:themeColor="text1"/>
          <w:shd w:val="clear" w:color="auto" w:fill="FFFFFF"/>
        </w:rPr>
        <w:t xml:space="preserve"> plant detritus</w:t>
      </w:r>
      <w:r>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xml:space="preserve">. With the observed </w:t>
      </w:r>
      <w:r w:rsidR="00DE7144">
        <w:rPr>
          <w:rFonts w:ascii="Times New Roman" w:hAnsi="Times New Roman" w:cs="Times New Roman"/>
          <w:color w:val="000000" w:themeColor="text1"/>
          <w:shd w:val="clear" w:color="auto" w:fill="FFFFFF"/>
        </w:rPr>
        <w:t>spike</w:t>
      </w:r>
      <w:r w:rsidRPr="00B3074D">
        <w:rPr>
          <w:rFonts w:ascii="Times New Roman" w:hAnsi="Times New Roman" w:cs="Times New Roman"/>
          <w:color w:val="000000" w:themeColor="text1"/>
          <w:shd w:val="clear" w:color="auto" w:fill="FFFFFF"/>
        </w:rPr>
        <w:t xml:space="preserve"> in enzyme activities and a return to pre-treatment levels, </w:t>
      </w:r>
      <w:r>
        <w:rPr>
          <w:rFonts w:ascii="Times New Roman" w:hAnsi="Times New Roman" w:cs="Times New Roman"/>
          <w:color w:val="000000" w:themeColor="text1"/>
          <w:shd w:val="clear" w:color="auto" w:fill="FFFFFF"/>
        </w:rPr>
        <w:t>we</w:t>
      </w:r>
      <w:r w:rsidRPr="00B3074D">
        <w:rPr>
          <w:rFonts w:ascii="Times New Roman" w:hAnsi="Times New Roman" w:cs="Times New Roman"/>
          <w:color w:val="000000" w:themeColor="text1"/>
          <w:shd w:val="clear" w:color="auto" w:fill="FFFFFF"/>
        </w:rPr>
        <w:t xml:space="preserve"> hypothesiz</w:t>
      </w:r>
      <w:r>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labile litter inputs would stimulate decomposition</w:t>
      </w:r>
      <w:r w:rsidR="00DE7144">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once the detritus became more recalcitrant or its C:N ratio increased, it may no longer be favorable for decomposition, resulting in the observed decrease in extracellular enzyme activity from 10 to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DE7144">
        <w:rPr>
          <w:rFonts w:ascii="Times New Roman" w:hAnsi="Times New Roman" w:cs="Times New Roman"/>
          <w:color w:val="000000" w:themeColor="text1"/>
          <w:shd w:val="clear" w:color="auto" w:fill="FFFFFF"/>
        </w:rPr>
        <w:t xml:space="preserve">. Similar results have been reported by </w:t>
      </w:r>
      <w:proofErr w:type="spellStart"/>
      <w:r>
        <w:rPr>
          <w:rFonts w:ascii="Times New Roman" w:hAnsi="Times New Roman" w:cs="Times New Roman"/>
          <w:color w:val="000000" w:themeColor="text1"/>
          <w:shd w:val="clear" w:color="auto" w:fill="FFFFFF"/>
        </w:rPr>
        <w:t>Damin</w:t>
      </w:r>
      <w:proofErr w:type="spellEnd"/>
      <w:r>
        <w:rPr>
          <w:rFonts w:ascii="Times New Roman" w:hAnsi="Times New Roman" w:cs="Times New Roman"/>
          <w:color w:val="000000" w:themeColor="text1"/>
          <w:shd w:val="clear" w:color="auto" w:fill="FFFFFF"/>
        </w:rPr>
        <w:t xml:space="preserve"> and </w:t>
      </w:r>
      <w:proofErr w:type="spellStart"/>
      <w:r>
        <w:rPr>
          <w:rFonts w:ascii="Times New Roman" w:hAnsi="Times New Roman" w:cs="Times New Roman"/>
          <w:color w:val="000000" w:themeColor="text1"/>
          <w:shd w:val="clear" w:color="auto" w:fill="FFFFFF"/>
        </w:rPr>
        <w:t>Triveli</w:t>
      </w:r>
      <w:proofErr w:type="spellEnd"/>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(24)","plainTextFormattedCitation":"(24)","previouslyFormattedCitation":"(24)"},"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(24)</w:t>
      </w:r>
      <w:r>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It is worth noting, that even t</w:t>
      </w:r>
      <w:r w:rsidRPr="00B3074D">
        <w:rPr>
          <w:rFonts w:ascii="Times New Roman" w:hAnsi="Times New Roman" w:cs="Times New Roman"/>
          <w:color w:val="000000" w:themeColor="text1"/>
          <w:shd w:val="clear" w:color="auto" w:fill="FFFFFF"/>
        </w:rPr>
        <w:t xml:space="preserve">hough we observed differences in PHOS activity in our experiment, our mixed modeling found the activity of PHOS at time one to be a significant predictor of activities at time two and three, suggesting the existence of a legacy effect in </w:t>
      </w:r>
      <w:r>
        <w:rPr>
          <w:rFonts w:ascii="Times New Roman" w:hAnsi="Times New Roman" w:cs="Times New Roman"/>
          <w:color w:val="000000" w:themeColor="text1"/>
          <w:shd w:val="clear" w:color="auto" w:fill="FFFFFF"/>
        </w:rPr>
        <w:t>phosphatase</w:t>
      </w:r>
      <w:r w:rsidRPr="00B3074D">
        <w:rPr>
          <w:rFonts w:ascii="Times New Roman" w:hAnsi="Times New Roman" w:cs="Times New Roman"/>
          <w:color w:val="000000" w:themeColor="text1"/>
          <w:shd w:val="clear" w:color="auto" w:fill="FFFFFF"/>
        </w:rPr>
        <w:t xml:space="preserve"> activity. Thus, our ability to say whether PHOS activity was affected by weed removal treatment is </w:t>
      </w:r>
      <w:r w:rsidR="00DE7144">
        <w:rPr>
          <w:rFonts w:ascii="Times New Roman" w:hAnsi="Times New Roman" w:cs="Times New Roman"/>
          <w:color w:val="000000" w:themeColor="text1"/>
          <w:shd w:val="clear" w:color="auto" w:fill="FFFFFF"/>
        </w:rPr>
        <w:t>hampered by pretreatment differences</w:t>
      </w:r>
      <w:r w:rsidRPr="00B3074D">
        <w:rPr>
          <w:rFonts w:ascii="Times New Roman" w:hAnsi="Times New Roman" w:cs="Times New Roman"/>
          <w:color w:val="000000" w:themeColor="text1"/>
          <w:shd w:val="clear" w:color="auto" w:fill="FFFFFF"/>
        </w:rPr>
        <w:t>.</w:t>
      </w:r>
    </w:p>
    <w:p w14:paraId="069991E9" w14:textId="542C240E" w:rsidR="0049688B" w:rsidRDefault="00870515"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w:t>
      </w:r>
      <w:r w:rsidR="000E2BD7">
        <w:rPr>
          <w:rFonts w:ascii="Times New Roman" w:hAnsi="Times New Roman" w:cs="Times New Roman"/>
          <w:color w:val="000000" w:themeColor="text1"/>
          <w:shd w:val="clear" w:color="auto" w:fill="FFFFFF"/>
        </w:rPr>
        <w:t xml:space="preserve">he lack of </w:t>
      </w:r>
      <w:r w:rsidR="00722102" w:rsidRPr="00B3074D">
        <w:rPr>
          <w:rFonts w:ascii="Times New Roman" w:hAnsi="Times New Roman" w:cs="Times New Roman"/>
          <w:color w:val="000000" w:themeColor="text1"/>
          <w:shd w:val="clear" w:color="auto" w:fill="FFFFFF"/>
        </w:rPr>
        <w:t>difference</w:t>
      </w:r>
      <w:r w:rsidR="000E2BD7">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in total enzymatic profile</w:t>
      </w:r>
      <w:r>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between treatments at sampling time one</w:t>
      </w:r>
      <w:r w:rsidR="000E2BD7">
        <w:rPr>
          <w:rFonts w:ascii="Times New Roman" w:hAnsi="Times New Roman" w:cs="Times New Roman"/>
          <w:color w:val="000000" w:themeColor="text1"/>
          <w:shd w:val="clear" w:color="auto" w:fill="FFFFFF"/>
        </w:rPr>
        <w:t xml:space="preserve"> indicates</w:t>
      </w:r>
      <w:r w:rsidR="00722102" w:rsidRPr="00B3074D">
        <w:rPr>
          <w:rFonts w:ascii="Times New Roman" w:hAnsi="Times New Roman" w:cs="Times New Roman"/>
          <w:color w:val="000000" w:themeColor="text1"/>
          <w:shd w:val="clear" w:color="auto" w:fill="FFFFFF"/>
        </w:rPr>
        <w:t xml:space="preserve"> that our plots were </w:t>
      </w:r>
      <w:r w:rsidR="00DE7144">
        <w:rPr>
          <w:rFonts w:ascii="Times New Roman" w:hAnsi="Times New Roman" w:cs="Times New Roman"/>
          <w:color w:val="000000" w:themeColor="text1"/>
          <w:shd w:val="clear" w:color="auto" w:fill="FFFFFF"/>
        </w:rPr>
        <w:t>functionally</w:t>
      </w:r>
      <w:r w:rsidR="00722102" w:rsidRPr="00B3074D">
        <w:rPr>
          <w:rFonts w:ascii="Times New Roman" w:hAnsi="Times New Roman" w:cs="Times New Roman"/>
          <w:color w:val="000000" w:themeColor="text1"/>
          <w:shd w:val="clear" w:color="auto" w:fill="FFFFFF"/>
        </w:rPr>
        <w:t xml:space="preserve"> homogeneous </w:t>
      </w:r>
      <w:r w:rsidR="00033EC2">
        <w:rPr>
          <w:rFonts w:ascii="Times New Roman" w:hAnsi="Times New Roman" w:cs="Times New Roman"/>
          <w:color w:val="000000" w:themeColor="text1"/>
          <w:shd w:val="clear" w:color="auto" w:fill="FFFFFF"/>
        </w:rPr>
        <w:t>before</w:t>
      </w:r>
      <w:r w:rsidR="00722102" w:rsidRPr="00B3074D">
        <w:rPr>
          <w:rFonts w:ascii="Times New Roman" w:hAnsi="Times New Roman" w:cs="Times New Roman"/>
          <w:color w:val="000000" w:themeColor="text1"/>
          <w:shd w:val="clear" w:color="auto" w:fill="FFFFFF"/>
        </w:rPr>
        <w:t xml:space="preserve"> treatment. </w:t>
      </w:r>
      <w:r w:rsidR="00722102">
        <w:rPr>
          <w:rFonts w:ascii="Times New Roman" w:hAnsi="Times New Roman" w:cs="Times New Roman"/>
          <w:color w:val="000000" w:themeColor="text1"/>
          <w:shd w:val="clear" w:color="auto" w:fill="FFFFFF"/>
        </w:rPr>
        <w:t>A</w:t>
      </w:r>
      <w:r w:rsidR="00722102" w:rsidRPr="00B3074D">
        <w:rPr>
          <w:rFonts w:ascii="Times New Roman" w:hAnsi="Times New Roman" w:cs="Times New Roman"/>
          <w:color w:val="000000" w:themeColor="text1"/>
          <w:shd w:val="clear" w:color="auto" w:fill="FFFFFF"/>
        </w:rPr>
        <w:t>t ten</w:t>
      </w:r>
      <w:r w:rsidR="00722102">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t>day</w:t>
      </w:r>
      <w:r w:rsidR="00722102">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post-treatment, weed removal did not affect enzymatic profiles, but total weedy vegetation </w:t>
      </w:r>
      <w:r w:rsidR="00722102">
        <w:rPr>
          <w:rFonts w:ascii="Times New Roman" w:hAnsi="Times New Roman" w:cs="Times New Roman"/>
          <w:color w:val="000000" w:themeColor="text1"/>
          <w:shd w:val="clear" w:color="auto" w:fill="FFFFFF"/>
        </w:rPr>
        <w:t>did</w:t>
      </w:r>
      <w:r w:rsidR="0049688B">
        <w:rPr>
          <w:rFonts w:ascii="Times New Roman" w:hAnsi="Times New Roman" w:cs="Times New Roman"/>
          <w:color w:val="000000" w:themeColor="text1"/>
          <w:shd w:val="clear" w:color="auto" w:fill="FFFFFF"/>
        </w:rPr>
        <w:t>. This</w:t>
      </w:r>
      <w:r w:rsidR="00722102" w:rsidRPr="00B3074D">
        <w:rPr>
          <w:rFonts w:ascii="Times New Roman" w:hAnsi="Times New Roman" w:cs="Times New Roman"/>
          <w:color w:val="000000" w:themeColor="text1"/>
          <w:shd w:val="clear" w:color="auto" w:fill="FFFFFF"/>
        </w:rPr>
        <w:t xml:space="preserve"> provid</w:t>
      </w:r>
      <w:r w:rsidR="0049688B">
        <w:rPr>
          <w:rFonts w:ascii="Times New Roman" w:hAnsi="Times New Roman" w:cs="Times New Roman"/>
          <w:color w:val="000000" w:themeColor="text1"/>
          <w:shd w:val="clear" w:color="auto" w:fill="FFFFFF"/>
        </w:rPr>
        <w:t>es</w:t>
      </w:r>
      <w:r w:rsidR="007E58BA">
        <w:rPr>
          <w:rFonts w:ascii="Times New Roman" w:hAnsi="Times New Roman" w:cs="Times New Roman"/>
          <w:color w:val="000000" w:themeColor="text1"/>
          <w:shd w:val="clear" w:color="auto" w:fill="FFFFFF"/>
        </w:rPr>
        <w:t xml:space="preserve"> additional</w:t>
      </w:r>
      <w:r w:rsidR="00722102" w:rsidRPr="00B3074D">
        <w:rPr>
          <w:rFonts w:ascii="Times New Roman" w:hAnsi="Times New Roman" w:cs="Times New Roman"/>
          <w:color w:val="000000" w:themeColor="text1"/>
          <w:shd w:val="clear" w:color="auto" w:fill="FFFFFF"/>
        </w:rPr>
        <w:t xml:space="preserve"> support that the effects of herbicide application on soil </w:t>
      </w:r>
      <w:r w:rsidR="007E58BA">
        <w:rPr>
          <w:rFonts w:ascii="Times New Roman" w:hAnsi="Times New Roman" w:cs="Times New Roman"/>
          <w:color w:val="000000" w:themeColor="text1"/>
          <w:shd w:val="clear" w:color="auto" w:fill="FFFFFF"/>
        </w:rPr>
        <w:t>function are</w:t>
      </w:r>
      <w:r w:rsidR="00722102" w:rsidRPr="00B3074D">
        <w:rPr>
          <w:rFonts w:ascii="Times New Roman" w:hAnsi="Times New Roman" w:cs="Times New Roman"/>
          <w:color w:val="000000" w:themeColor="text1"/>
          <w:shd w:val="clear" w:color="auto" w:fill="FFFFFF"/>
        </w:rPr>
        <w:t xml:space="preserve"> indirectly mediated through changes in vegetation </w:t>
      </w:r>
      <w:r w:rsidR="00722102" w:rsidRPr="00B3074D">
        <w:rPr>
          <w:rFonts w:ascii="Times New Roman" w:hAnsi="Times New Roman" w:cs="Times New Roman"/>
          <w:color w:val="000000" w:themeColor="text1"/>
          <w:shd w:val="clear" w:color="auto" w:fill="FFFFFF"/>
        </w:rPr>
        <w:fldChar w:fldCharType="begin" w:fldLock="1"/>
      </w:r>
      <w:r w:rsidR="00850AF1">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893651" w:rsidRPr="00893651">
        <w:rPr>
          <w:rFonts w:ascii="Times New Roman" w:hAnsi="Times New Roman" w:cs="Times New Roman"/>
          <w:noProof/>
          <w:color w:val="000000" w:themeColor="text1"/>
          <w:shd w:val="clear" w:color="auto" w:fill="FFFFFF"/>
        </w:rPr>
        <w:t>(19, 20)</w:t>
      </w:r>
      <w:r w:rsidR="00722102" w:rsidRPr="00B3074D">
        <w:rPr>
          <w:rFonts w:ascii="Times New Roman" w:hAnsi="Times New Roman" w:cs="Times New Roman"/>
          <w:color w:val="000000" w:themeColor="text1"/>
          <w:shd w:val="clear" w:color="auto" w:fill="FFFFFF"/>
        </w:rPr>
        <w:fldChar w:fldCharType="end"/>
      </w:r>
      <w:r w:rsidR="00722102">
        <w:rPr>
          <w:rFonts w:ascii="Times New Roman" w:hAnsi="Times New Roman" w:cs="Times New Roman"/>
          <w:color w:val="000000" w:themeColor="text1"/>
          <w:shd w:val="clear" w:color="auto" w:fill="FFFFFF"/>
        </w:rPr>
        <w:t xml:space="preserve">. This was </w:t>
      </w:r>
      <w:r w:rsidR="007E58BA">
        <w:rPr>
          <w:rFonts w:ascii="Times New Roman" w:hAnsi="Times New Roman" w:cs="Times New Roman"/>
          <w:color w:val="000000" w:themeColor="text1"/>
          <w:shd w:val="clear" w:color="auto" w:fill="FFFFFF"/>
        </w:rPr>
        <w:t>also the case for</w:t>
      </w:r>
      <w:r w:rsidR="000E2BD7">
        <w:rPr>
          <w:rFonts w:ascii="Times New Roman" w:hAnsi="Times New Roman" w:cs="Times New Roman"/>
          <w:color w:val="000000" w:themeColor="text1"/>
          <w:shd w:val="clear" w:color="auto" w:fill="FFFFFF"/>
        </w:rPr>
        <w:t xml:space="preserve"> fungi</w:t>
      </w:r>
      <w:r w:rsidR="007E58BA">
        <w:rPr>
          <w:rFonts w:ascii="Times New Roman" w:hAnsi="Times New Roman" w:cs="Times New Roman"/>
          <w:color w:val="000000" w:themeColor="text1"/>
          <w:shd w:val="clear" w:color="auto" w:fill="FFFFFF"/>
        </w:rPr>
        <w:t>,</w:t>
      </w:r>
      <w:r w:rsidR="00722102">
        <w:rPr>
          <w:rFonts w:ascii="Times New Roman" w:hAnsi="Times New Roman" w:cs="Times New Roman"/>
          <w:color w:val="000000" w:themeColor="text1"/>
          <w:shd w:val="clear" w:color="auto" w:fill="FFFFFF"/>
        </w:rPr>
        <w:t xml:space="preserve"> </w:t>
      </w:r>
      <w:r w:rsidR="007E58BA">
        <w:rPr>
          <w:rFonts w:ascii="Times New Roman" w:hAnsi="Times New Roman" w:cs="Times New Roman"/>
          <w:color w:val="000000" w:themeColor="text1"/>
          <w:shd w:val="clear" w:color="auto" w:fill="FFFFFF"/>
        </w:rPr>
        <w:t>with</w:t>
      </w:r>
      <w:r w:rsidR="00722102">
        <w:rPr>
          <w:rFonts w:ascii="Times New Roman" w:hAnsi="Times New Roman" w:cs="Times New Roman"/>
          <w:color w:val="000000" w:themeColor="text1"/>
          <w:shd w:val="clear" w:color="auto" w:fill="FFFFFF"/>
        </w:rPr>
        <w:t xml:space="preserve"> total weedy vegetation </w:t>
      </w:r>
      <w:r w:rsidR="000E2BD7">
        <w:rPr>
          <w:rFonts w:ascii="Times New Roman" w:hAnsi="Times New Roman" w:cs="Times New Roman"/>
          <w:color w:val="000000" w:themeColor="text1"/>
          <w:shd w:val="clear" w:color="auto" w:fill="FFFFFF"/>
        </w:rPr>
        <w:t xml:space="preserve">significantly affecting the composition of the fungal </w:t>
      </w:r>
      <w:r w:rsidR="0049688B">
        <w:rPr>
          <w:rFonts w:ascii="Times New Roman" w:hAnsi="Times New Roman" w:cs="Times New Roman"/>
          <w:color w:val="000000" w:themeColor="text1"/>
          <w:shd w:val="clear" w:color="auto" w:fill="FFFFFF"/>
        </w:rPr>
        <w:t>microbiome</w:t>
      </w:r>
      <w:r w:rsidR="00722102" w:rsidRPr="00B3074D">
        <w:rPr>
          <w:rFonts w:ascii="Times New Roman" w:hAnsi="Times New Roman" w:cs="Times New Roman"/>
          <w:color w:val="000000" w:themeColor="text1"/>
          <w:shd w:val="clear" w:color="auto" w:fill="FFFFFF"/>
        </w:rPr>
        <w:t xml:space="preserve">. As plant diversity has been shown to influence </w:t>
      </w:r>
      <w:r w:rsidR="000E2BD7">
        <w:rPr>
          <w:rFonts w:ascii="Times New Roman" w:hAnsi="Times New Roman" w:cs="Times New Roman"/>
          <w:color w:val="000000" w:themeColor="text1"/>
          <w:shd w:val="clear" w:color="auto" w:fill="FFFFFF"/>
        </w:rPr>
        <w:t>fungal</w:t>
      </w:r>
      <w:r w:rsidR="00722102" w:rsidRPr="00B3074D">
        <w:rPr>
          <w:rFonts w:ascii="Times New Roman" w:hAnsi="Times New Roman" w:cs="Times New Roman"/>
          <w:color w:val="000000" w:themeColor="text1"/>
          <w:shd w:val="clear" w:color="auto" w:fill="FFFFFF"/>
        </w:rPr>
        <w:t xml:space="preserve"> diversity</w:t>
      </w:r>
      <w:r w:rsidR="002A3496">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(33)","plainTextFormattedCitation":"(33)","previouslyFormattedCitation":"(33)"},"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(33)</w:t>
      </w:r>
      <w:r w:rsidR="00722102" w:rsidRPr="00B3074D">
        <w:rPr>
          <w:rFonts w:ascii="Times New Roman" w:hAnsi="Times New Roman" w:cs="Times New Roman"/>
          <w:color w:val="000000" w:themeColor="text1"/>
          <w:shd w:val="clear" w:color="auto" w:fill="FFFFFF"/>
        </w:rPr>
        <w:fldChar w:fldCharType="end"/>
      </w:r>
      <w:r w:rsidR="00722102"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00722102"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(34)","plainTextFormattedCitation":"(34)","previouslyFormattedCitation":"(34)"},"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(34)</w:t>
      </w:r>
      <w:r w:rsidR="00722102" w:rsidRPr="00B3074D">
        <w:rPr>
          <w:rFonts w:ascii="Times New Roman" w:hAnsi="Times New Roman" w:cs="Times New Roman"/>
          <w:color w:val="000000" w:themeColor="text1"/>
          <w:shd w:val="clear" w:color="auto" w:fill="FFFFFF"/>
        </w:rPr>
        <w:fldChar w:fldCharType="end"/>
      </w:r>
      <w:r w:rsidR="00722102" w:rsidRPr="00B3074D">
        <w:rPr>
          <w:rFonts w:ascii="Times New Roman" w:hAnsi="Times New Roman" w:cs="Times New Roman"/>
          <w:color w:val="000000" w:themeColor="text1"/>
          <w:shd w:val="clear" w:color="auto" w:fill="FFFFFF"/>
        </w:rPr>
        <w:t xml:space="preserve">. </w:t>
      </w:r>
    </w:p>
    <w:p w14:paraId="3E2F903B" w14:textId="73F92B9F" w:rsidR="00722102" w:rsidRPr="00B3074D" w:rsidRDefault="0049688B"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Taken together,</w:t>
      </w:r>
      <w:r w:rsidR="00722102">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the limited functional and fungal responses, </w:t>
      </w:r>
      <w:r w:rsidR="00722102">
        <w:rPr>
          <w:rFonts w:ascii="Times New Roman" w:hAnsi="Times New Roman" w:cs="Times New Roman"/>
          <w:color w:val="000000" w:themeColor="text1"/>
          <w:shd w:val="clear" w:color="auto" w:fill="FFFFFF"/>
        </w:rPr>
        <w:t xml:space="preserve">along with bacterial community homogenization following chemical treatment </w:t>
      </w:r>
      <w:r w:rsidR="00722102" w:rsidRPr="00B3074D">
        <w:rPr>
          <w:rFonts w:ascii="Times New Roman" w:hAnsi="Times New Roman" w:cs="Times New Roman"/>
          <w:color w:val="000000" w:themeColor="text1"/>
          <w:shd w:val="clear" w:color="auto" w:fill="FFFFFF"/>
        </w:rPr>
        <w:t>directly refute</w:t>
      </w:r>
      <w:r w:rsidR="00722102">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our hypothesis that </w:t>
      </w:r>
      <w:r w:rsidR="00722102" w:rsidRPr="00B3074D">
        <w:rPr>
          <w:rFonts w:ascii="Times New Roman" w:hAnsi="Times New Roman" w:cs="Times New Roman"/>
          <w:color w:val="000000" w:themeColor="text1"/>
          <w:shd w:val="clear" w:color="auto" w:fill="FFFFFF"/>
        </w:rPr>
        <w:lastRenderedPageBreak/>
        <w:t>each mode of action would result in a unique f</w:t>
      </w:r>
      <w:r w:rsidR="00722102">
        <w:rPr>
          <w:rFonts w:ascii="Times New Roman" w:hAnsi="Times New Roman" w:cs="Times New Roman"/>
          <w:color w:val="000000" w:themeColor="text1"/>
          <w:shd w:val="clear" w:color="auto" w:fill="FFFFFF"/>
        </w:rPr>
        <w:t>unctional and community response</w:t>
      </w:r>
      <w:r w:rsidR="00DE7144">
        <w:rPr>
          <w:rFonts w:ascii="Times New Roman" w:hAnsi="Times New Roman" w:cs="Times New Roman"/>
          <w:color w:val="000000" w:themeColor="text1"/>
          <w:shd w:val="clear" w:color="auto" w:fill="FFFFFF"/>
        </w:rPr>
        <w:t>. I</w:t>
      </w:r>
      <w:r w:rsidR="002A3496">
        <w:rPr>
          <w:rFonts w:ascii="Times New Roman" w:hAnsi="Times New Roman" w:cs="Times New Roman"/>
          <w:color w:val="000000" w:themeColor="text1"/>
          <w:shd w:val="clear" w:color="auto" w:fill="FFFFFF"/>
        </w:rPr>
        <w:t>nstead</w:t>
      </w:r>
      <w:r w:rsidR="00DE7144">
        <w:rPr>
          <w:rFonts w:ascii="Times New Roman" w:hAnsi="Times New Roman" w:cs="Times New Roman"/>
          <w:color w:val="000000" w:themeColor="text1"/>
          <w:shd w:val="clear" w:color="auto" w:fill="FFFFFF"/>
        </w:rPr>
        <w:t xml:space="preserve">, we show that herbicide application </w:t>
      </w:r>
      <w:r w:rsidR="000E2BD7">
        <w:rPr>
          <w:rFonts w:ascii="Times New Roman" w:hAnsi="Times New Roman" w:cs="Times New Roman"/>
          <w:color w:val="000000" w:themeColor="text1"/>
          <w:shd w:val="clear" w:color="auto" w:fill="FFFFFF"/>
        </w:rPr>
        <w:t>resulted in ei</w:t>
      </w:r>
      <w:r w:rsidR="00DE7144">
        <w:rPr>
          <w:rFonts w:ascii="Times New Roman" w:hAnsi="Times New Roman" w:cs="Times New Roman"/>
          <w:color w:val="000000" w:themeColor="text1"/>
          <w:shd w:val="clear" w:color="auto" w:fill="FFFFFF"/>
        </w:rPr>
        <w:t>ther no or a homogenizing effect on soil microbial diversity</w:t>
      </w:r>
      <w:r w:rsidR="00722102"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Additionally, the importance of total weedy vegetation suggests that instead of direct effects, herbicide application affects the soil microbiome via indirect mechanisms. </w:t>
      </w:r>
      <w:r w:rsidR="00B27EB3">
        <w:rPr>
          <w:rFonts w:ascii="Times New Roman" w:hAnsi="Times New Roman" w:cs="Times New Roman"/>
          <w:color w:val="000000" w:themeColor="text1"/>
          <w:shd w:val="clear" w:color="auto" w:fill="FFFFFF"/>
        </w:rPr>
        <w:t>With this, o</w:t>
      </w:r>
      <w:r w:rsidR="00722102" w:rsidRPr="00B3074D">
        <w:rPr>
          <w:rFonts w:ascii="Times New Roman" w:hAnsi="Times New Roman" w:cs="Times New Roman"/>
          <w:color w:val="000000" w:themeColor="text1"/>
          <w:shd w:val="clear" w:color="auto" w:fill="FFFFFF"/>
        </w:rPr>
        <w:t xml:space="preserve">ur findings are not all that surprising due to the high degree of functional redundancy in the soil microbiome </w:t>
      </w:r>
      <w:r w:rsidR="00722102" w:rsidRPr="00B3074D">
        <w:rPr>
          <w:rFonts w:ascii="Times New Roman" w:hAnsi="Times New Roman" w:cs="Times New Roman"/>
        </w:rPr>
        <w:fldChar w:fldCharType="begin" w:fldLock="1"/>
      </w:r>
      <w:r w:rsidR="00893651">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relationships","type":"article-journal","volume":"62"},"uris":["http://www.mendeley.com/documents/?uuid=a50e67e9-8be9-4934-87a6-9cb98e6831d5"]}],"mendeley":{"formattedCitation":"(35, 36)","plainTextFormattedCitation":"(35, 36)","previouslyFormattedCitation":"(35, 36)"},"properties":{"noteIndex":0},"schema":"https://github.com/citation-style-language/schema/raw/master/csl-citation.json"}</w:instrText>
      </w:r>
      <w:r w:rsidR="00722102" w:rsidRPr="00B3074D">
        <w:rPr>
          <w:rFonts w:ascii="Times New Roman" w:hAnsi="Times New Roman" w:cs="Times New Roman"/>
        </w:rPr>
        <w:fldChar w:fldCharType="separate"/>
      </w:r>
      <w:r w:rsidR="001F4B14" w:rsidRPr="001F4B14">
        <w:rPr>
          <w:rFonts w:ascii="Times New Roman" w:hAnsi="Times New Roman" w:cs="Times New Roman"/>
          <w:noProof/>
        </w:rPr>
        <w:t>(35, 36)</w:t>
      </w:r>
      <w:r w:rsidR="00722102" w:rsidRPr="00B3074D">
        <w:rPr>
          <w:rFonts w:ascii="Times New Roman" w:hAnsi="Times New Roman" w:cs="Times New Roman"/>
        </w:rPr>
        <w:fldChar w:fldCharType="end"/>
      </w:r>
      <w:r w:rsidR="00722102" w:rsidRPr="00B3074D">
        <w:rPr>
          <w:rFonts w:ascii="Times New Roman" w:hAnsi="Times New Roman" w:cs="Times New Roman"/>
        </w:rPr>
        <w:t xml:space="preserve"> and the fact that we used a relatively low rate of herbicide in our applications</w:t>
      </w:r>
      <w:r w:rsidR="00722102"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w:t>
      </w:r>
      <w:r w:rsidR="00033EC2">
        <w:rPr>
          <w:rFonts w:ascii="Times New Roman" w:hAnsi="Times New Roman" w:cs="Times New Roman"/>
          <w:color w:val="000000" w:themeColor="text1"/>
          <w:shd w:val="clear" w:color="auto" w:fill="FFFFFF"/>
        </w:rPr>
        <w:t>short-lasting.</w:t>
      </w:r>
      <w:r w:rsidR="00722102" w:rsidRPr="00B3074D">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In</w:t>
      </w:r>
      <w:r w:rsidR="00722102" w:rsidRPr="00B3074D">
        <w:rPr>
          <w:rFonts w:ascii="Times New Roman" w:hAnsi="Times New Roman" w:cs="Times New Roman"/>
          <w:color w:val="000000" w:themeColor="text1"/>
          <w:shd w:val="clear" w:color="auto" w:fill="FFFFFF"/>
        </w:rPr>
        <w:t xml:space="preserve"> heavily managed, traditional agricultural systems, the choice of herbicide has </w:t>
      </w:r>
      <w:r>
        <w:rPr>
          <w:rFonts w:ascii="Times New Roman" w:hAnsi="Times New Roman" w:cs="Times New Roman"/>
          <w:color w:val="000000" w:themeColor="text1"/>
          <w:shd w:val="clear" w:color="auto" w:fill="FFFFFF"/>
        </w:rPr>
        <w:t>no lasting effect</w:t>
      </w:r>
      <w:r w:rsidR="00722102" w:rsidRPr="00B3074D">
        <w:rPr>
          <w:rFonts w:ascii="Times New Roman" w:hAnsi="Times New Roman" w:cs="Times New Roman"/>
          <w:color w:val="000000" w:themeColor="text1"/>
          <w:shd w:val="clear" w:color="auto" w:fill="FFFFFF"/>
        </w:rPr>
        <w:t xml:space="preserve"> on soil function</w:t>
      </w:r>
      <w:r w:rsidR="00033EC2">
        <w:rPr>
          <w:rFonts w:ascii="Times New Roman" w:hAnsi="Times New Roman" w:cs="Times New Roman"/>
          <w:color w:val="000000" w:themeColor="text1"/>
          <w:shd w:val="clear" w:color="auto" w:fill="FFFFFF"/>
        </w:rPr>
        <w:t>,</w:t>
      </w:r>
      <w:r w:rsidR="00722102" w:rsidRPr="00B3074D">
        <w:rPr>
          <w:rFonts w:ascii="Times New Roman" w:hAnsi="Times New Roman" w:cs="Times New Roman"/>
          <w:color w:val="000000" w:themeColor="text1"/>
          <w:shd w:val="clear" w:color="auto" w:fill="FFFFFF"/>
        </w:rPr>
        <w:t xml:space="preserve"> and the observed effects are instead mediated </w:t>
      </w:r>
      <w:r w:rsidR="00033EC2">
        <w:rPr>
          <w:rFonts w:ascii="Times New Roman" w:hAnsi="Times New Roman" w:cs="Times New Roman"/>
          <w:color w:val="000000" w:themeColor="text1"/>
          <w:shd w:val="clear" w:color="auto" w:fill="FFFFFF"/>
        </w:rPr>
        <w:t>through</w:t>
      </w:r>
      <w:r w:rsidR="00722102" w:rsidRPr="00B3074D">
        <w:rPr>
          <w:rFonts w:ascii="Times New Roman" w:hAnsi="Times New Roman" w:cs="Times New Roman"/>
          <w:color w:val="000000" w:themeColor="text1"/>
          <w:shd w:val="clear" w:color="auto" w:fill="FFFFFF"/>
        </w:rPr>
        <w:t xml:space="preserve"> indirect pathways. </w:t>
      </w:r>
    </w:p>
    <w:p w14:paraId="10D26E66" w14:textId="77777777" w:rsidR="00E800A0" w:rsidRPr="00E800A0" w:rsidRDefault="00E800A0" w:rsidP="000A3F6D">
      <w:pPr>
        <w:shd w:val="clear" w:color="auto" w:fill="FFFFFF"/>
        <w:spacing w:before="100" w:beforeAutospacing="1" w:after="100" w:afterAutospacing="1" w:line="480" w:lineRule="auto"/>
        <w:jc w:val="both"/>
        <w:rPr>
          <w:rFonts w:ascii="Times New Roman" w:eastAsia="Times New Roman" w:hAnsi="Times New Roman" w:cs="Times New Roman"/>
          <w:color w:val="222222"/>
        </w:rPr>
      </w:pPr>
    </w:p>
    <w:p w14:paraId="683BB7C7" w14:textId="73E20436" w:rsidR="00E800A0" w:rsidRDefault="00E800A0"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Methods</w:t>
      </w:r>
    </w:p>
    <w:p w14:paraId="07A485C9" w14:textId="77777777" w:rsidR="00E800A0" w:rsidRDefault="00E800A0" w:rsidP="000A3F6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Pr="00B3074D">
        <w:rPr>
          <w:rFonts w:ascii="Times New Roman" w:hAnsi="Times New Roman" w:cs="Times New Roman"/>
          <w:i/>
          <w:iCs/>
          <w:color w:val="000000" w:themeColor="text1"/>
        </w:rPr>
        <w:t xml:space="preserve"> experimental design</w:t>
      </w:r>
    </w:p>
    <w:p w14:paraId="14D1DEAC" w14:textId="3D677252" w:rsidR="00E800A0" w:rsidRPr="00B3074D" w:rsidRDefault="00E800A0" w:rsidP="000A3F6D">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w:t>
      </w:r>
      <w:r>
        <w:rPr>
          <w:rFonts w:ascii="Times New Roman" w:hAnsi="Times New Roman" w:cs="Times New Roman"/>
          <w:color w:val="000000" w:themeColor="text1"/>
          <w:shd w:val="clear" w:color="auto" w:fill="FFFFFF"/>
        </w:rPr>
        <w:t xml:space="preserve">were established </w:t>
      </w:r>
      <w:r w:rsidRPr="00B3074D">
        <w:rPr>
          <w:rFonts w:ascii="Times New Roman" w:hAnsi="Times New Roman" w:cs="Times New Roman"/>
          <w:color w:val="000000" w:themeColor="text1"/>
          <w:shd w:val="clear" w:color="auto" w:fill="FFFFFF"/>
        </w:rPr>
        <w:t xml:space="preserve">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Pr>
          <w:rFonts w:ascii="Times New Roman" w:hAnsi="Times New Roman" w:cs="Times New Roman"/>
          <w:color w:val="000000" w:themeColor="text1"/>
          <w:shd w:val="clear" w:color="auto" w:fill="FFFFFF"/>
        </w:rPr>
        <w:t xml:space="preserve">. Plots were fertilized </w:t>
      </w:r>
      <w:r w:rsidRPr="00B3074D">
        <w:rPr>
          <w:rFonts w:ascii="Times New Roman" w:hAnsi="Times New Roman" w:cs="Times New Roman"/>
          <w:color w:val="000000" w:themeColor="text1"/>
          <w:spacing w:val="-3"/>
        </w:rPr>
        <w:t xml:space="preserve">using a dry fertilizer </w:t>
      </w:r>
      <w:r w:rsidR="00033EC2">
        <w:rPr>
          <w:rFonts w:ascii="Times New Roman" w:hAnsi="Times New Roman" w:cs="Times New Roman"/>
          <w:color w:val="000000" w:themeColor="text1"/>
          <w:spacing w:val="-3"/>
        </w:rPr>
        <w:t>before</w:t>
      </w:r>
      <w:r w:rsidRPr="00B3074D">
        <w:rPr>
          <w:rFonts w:ascii="Times New Roman" w:hAnsi="Times New Roman" w:cs="Times New Roman"/>
          <w:color w:val="000000" w:themeColor="text1"/>
          <w:spacing w:val="-3"/>
        </w:rPr>
        <w:t xml:space="preserve"> corn planting </w:t>
      </w:r>
      <w:r w:rsidR="00033EC2">
        <w:rPr>
          <w:rFonts w:ascii="Times New Roman" w:hAnsi="Times New Roman" w:cs="Times New Roman"/>
          <w:color w:val="000000" w:themeColor="text1"/>
          <w:spacing w:val="-3"/>
        </w:rPr>
        <w:t>following</w:t>
      </w:r>
      <w:r w:rsidRPr="00B3074D">
        <w:rPr>
          <w:rFonts w:ascii="Times New Roman" w:hAnsi="Times New Roman" w:cs="Times New Roman"/>
          <w:color w:val="000000" w:themeColor="text1"/>
          <w:spacing w:val="-3"/>
        </w:rPr>
        <w:t xml:space="preserve"> best </w:t>
      </w:r>
      <w:r>
        <w:rPr>
          <w:rFonts w:ascii="Times New Roman" w:hAnsi="Times New Roman" w:cs="Times New Roman"/>
          <w:color w:val="000000" w:themeColor="text1"/>
          <w:spacing w:val="-3"/>
        </w:rPr>
        <w:t xml:space="preserve">farming </w:t>
      </w:r>
      <w:r w:rsidRPr="00B3074D">
        <w:rPr>
          <w:rFonts w:ascii="Times New Roman" w:hAnsi="Times New Roman" w:cs="Times New Roman"/>
          <w:color w:val="000000" w:themeColor="text1"/>
          <w:spacing w:val="-3"/>
        </w:rPr>
        <w:t xml:space="preserve">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J.R. Simplot Company, Boise, ID)</w:t>
      </w:r>
      <w:r>
        <w:rPr>
          <w:rFonts w:ascii="Times New Roman" w:hAnsi="Times New Roman" w:cs="Times New Roman"/>
          <w:color w:val="000000" w:themeColor="text1"/>
          <w:spacing w:val="-3"/>
        </w:rPr>
        <w:t xml:space="preserve">. Plots were then </w:t>
      </w:r>
      <w:r w:rsidRPr="00B3074D">
        <w:rPr>
          <w:rFonts w:ascii="Times New Roman" w:hAnsi="Times New Roman" w:cs="Times New Roman"/>
          <w:color w:val="000000" w:themeColor="text1"/>
          <w:shd w:val="clear" w:color="auto" w:fill="FFFFFF"/>
        </w:rPr>
        <w:t xml:space="preserve">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Pr>
          <w:rFonts w:ascii="Times New Roman" w:hAnsi="Times New Roman" w:cs="Times New Roman"/>
          <w:color w:val="000000" w:themeColor="text1"/>
          <w:spacing w:val="-3"/>
        </w:rPr>
        <w:t xml:space="preserve"> and irrigated using a lateral pivot system every three </w:t>
      </w:r>
      <w:r w:rsidR="00033EC2">
        <w:rPr>
          <w:rFonts w:ascii="Times New Roman" w:hAnsi="Times New Roman" w:cs="Times New Roman"/>
          <w:color w:val="000000" w:themeColor="text1"/>
          <w:spacing w:val="-3"/>
        </w:rPr>
        <w:t>to</w:t>
      </w:r>
      <w:r>
        <w:rPr>
          <w:rFonts w:ascii="Times New Roman" w:hAnsi="Times New Roman" w:cs="Times New Roman"/>
          <w:color w:val="000000" w:themeColor="text1"/>
          <w:spacing w:val="-3"/>
        </w:rPr>
        <w:t xml:space="preserve"> five days.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0-3% slope (Web Soil Survey, USDA-NRCS).</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Each plot, 3 m x 10 m, </w:t>
      </w:r>
      <w:r w:rsidRPr="00B3074D">
        <w:rPr>
          <w:rFonts w:ascii="Times New Roman" w:hAnsi="Times New Roman" w:cs="Times New Roman"/>
          <w:color w:val="000000" w:themeColor="text1"/>
          <w:shd w:val="clear" w:color="auto" w:fill="FFFFFF"/>
        </w:rPr>
        <w:lastRenderedPageBreak/>
        <w:t xml:space="preserve">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w:t>
      </w:r>
      <w:r>
        <w:rPr>
          <w:rFonts w:ascii="Times New Roman" w:hAnsi="Times New Roman" w:cs="Times New Roman"/>
          <w:color w:val="000000" w:themeColor="text1"/>
          <w:shd w:val="clear" w:color="auto" w:fill="FFFFFF"/>
        </w:rPr>
        <w:t xml:space="preserve">non-treated </w:t>
      </w:r>
      <w:r w:rsidRPr="00B3074D">
        <w:rPr>
          <w:rFonts w:ascii="Times New Roman" w:hAnsi="Times New Roman" w:cs="Times New Roman"/>
          <w:color w:val="000000" w:themeColor="text1"/>
          <w:shd w:val="clear" w:color="auto" w:fill="FFFFFF"/>
        </w:rPr>
        <w:t>control (</w:t>
      </w:r>
      <w:r>
        <w:rPr>
          <w:rFonts w:ascii="Times New Roman" w:hAnsi="Times New Roman" w:cs="Times New Roman"/>
          <w:color w:val="000000" w:themeColor="text1"/>
          <w:shd w:val="clear" w:color="auto" w:fill="FFFFFF"/>
        </w:rPr>
        <w:t xml:space="preserve">herein referred to as </w:t>
      </w:r>
      <w:r w:rsidRPr="00B3074D">
        <w:rPr>
          <w:rFonts w:ascii="Times New Roman" w:hAnsi="Times New Roman" w:cs="Times New Roman"/>
          <w:color w:val="000000" w:themeColor="text1"/>
          <w:shd w:val="clear" w:color="auto" w:fill="FFFFFF"/>
        </w:rPr>
        <w:t>non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treated), </w:t>
      </w:r>
      <w:r>
        <w:rPr>
          <w:rFonts w:ascii="Times New Roman" w:hAnsi="Times New Roman" w:cs="Times New Roman"/>
          <w:color w:val="000000" w:themeColor="text1"/>
          <w:shd w:val="clear" w:color="auto" w:fill="FFFFFF"/>
        </w:rPr>
        <w:t xml:space="preserve">a </w:t>
      </w:r>
      <w:r w:rsidR="00F03607">
        <w:rPr>
          <w:rFonts w:ascii="Times New Roman" w:hAnsi="Times New Roman" w:cs="Times New Roman"/>
          <w:color w:val="000000" w:themeColor="text1"/>
          <w:shd w:val="clear" w:color="auto" w:fill="FFFFFF"/>
        </w:rPr>
        <w:t>handweeded</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control (herein referred to as </w:t>
      </w:r>
      <w:r w:rsidR="00F03607">
        <w:rPr>
          <w:rFonts w:ascii="Times New Roman" w:hAnsi="Times New Roman" w:cs="Times New Roman"/>
          <w:color w:val="000000" w:themeColor="text1"/>
          <w:shd w:val="clear" w:color="auto" w:fill="FFFFFF"/>
        </w:rPr>
        <w:t>handweeded</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and three different</w:t>
      </w:r>
      <w:r>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w:t>
      </w:r>
      <w:r>
        <w:rPr>
          <w:rFonts w:ascii="Times New Roman" w:hAnsi="Times New Roman" w:cs="Times New Roman"/>
          <w:color w:val="000000" w:themeColor="text1"/>
          <w:shd w:val="clear" w:color="auto" w:fill="FFFFFF"/>
        </w:rPr>
        <w:t xml:space="preserve"> applied at recommended field rates: glyphosate (group 9), dicamba (group 4), and a tank mix consisting of atrazine and </w:t>
      </w:r>
      <w:proofErr w:type="spellStart"/>
      <w:r>
        <w:rPr>
          <w:rFonts w:ascii="Times New Roman" w:hAnsi="Times New Roman" w:cs="Times New Roman"/>
          <w:color w:val="000000" w:themeColor="text1"/>
          <w:shd w:val="clear" w:color="auto" w:fill="FFFFFF"/>
        </w:rPr>
        <w:t>mesotrione</w:t>
      </w:r>
      <w:proofErr w:type="spellEnd"/>
      <w:r>
        <w:rPr>
          <w:rFonts w:ascii="Times New Roman" w:hAnsi="Times New Roman" w:cs="Times New Roman"/>
          <w:color w:val="000000" w:themeColor="text1"/>
          <w:shd w:val="clear" w:color="auto" w:fill="FFFFFF"/>
        </w:rPr>
        <w:t xml:space="preserve"> (group 5 and group 27, respectively) (Table 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In the </w:t>
      </w:r>
      <w:r w:rsidR="00F03607">
        <w:rPr>
          <w:rFonts w:ascii="Times New Roman" w:hAnsi="Times New Roman" w:cs="Times New Roman"/>
          <w:color w:val="000000" w:themeColor="text1"/>
          <w:shd w:val="clear" w:color="auto" w:fill="FFFFFF"/>
        </w:rPr>
        <w:t>handweeded</w:t>
      </w:r>
      <w:r w:rsidRPr="00B3074D">
        <w:rPr>
          <w:rFonts w:ascii="Times New Roman" w:hAnsi="Times New Roman" w:cs="Times New Roman"/>
          <w:color w:val="000000" w:themeColor="text1"/>
          <w:shd w:val="clear" w:color="auto" w:fill="FFFFFF"/>
        </w:rPr>
        <w:t xml:space="preserve"> plots, </w:t>
      </w:r>
      <w:r w:rsidR="00033EC2">
        <w:rPr>
          <w:rFonts w:ascii="Times New Roman" w:hAnsi="Times New Roman" w:cs="Times New Roman"/>
          <w:color w:val="000000" w:themeColor="text1"/>
          <w:shd w:val="clear" w:color="auto" w:fill="FFFFFF"/>
        </w:rPr>
        <w:t>above-ground</w:t>
      </w:r>
      <w:r w:rsidRPr="00B3074D">
        <w:rPr>
          <w:rFonts w:ascii="Times New Roman" w:hAnsi="Times New Roman" w:cs="Times New Roman"/>
          <w:color w:val="000000" w:themeColor="text1"/>
          <w:shd w:val="clear" w:color="auto" w:fill="FFFFFF"/>
        </w:rPr>
        <w:t xml:space="preserve"> vegetation was cut using a hoe and left on the soil surface. Belowground biomass was not disturbed and remained in the soil. A pre-treatment sampling was conducted on the morning of </w:t>
      </w:r>
      <w:r>
        <w:rPr>
          <w:rFonts w:ascii="Times New Roman" w:hAnsi="Times New Roman" w:cs="Times New Roman"/>
          <w:color w:val="000000" w:themeColor="text1"/>
          <w:shd w:val="clear" w:color="auto" w:fill="FFFFFF"/>
        </w:rPr>
        <w:t>weed removal treatment</w:t>
      </w:r>
      <w:r w:rsidRPr="00B3074D">
        <w:rPr>
          <w:rFonts w:ascii="Times New Roman" w:hAnsi="Times New Roman" w:cs="Times New Roman"/>
          <w:color w:val="000000" w:themeColor="text1"/>
          <w:shd w:val="clear" w:color="auto" w:fill="FFFFFF"/>
        </w:rPr>
        <w:t xml:space="preserve"> in early June. Following herbicide application and hand weeding, two post-treatment samplings were conducted</w:t>
      </w:r>
      <w:r>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10 days</w:t>
      </w:r>
      <w:r w:rsidRPr="00B3074D">
        <w:rPr>
          <w:rFonts w:ascii="Times New Roman" w:hAnsi="Times New Roman" w:cs="Times New Roman"/>
          <w:color w:val="000000" w:themeColor="text1"/>
          <w:shd w:val="clear" w:color="auto" w:fill="FFFFFF"/>
        </w:rPr>
        <w:t xml:space="preserve"> post-treatment and </w:t>
      </w:r>
      <w:r w:rsidR="00033EC2">
        <w:rPr>
          <w:rFonts w:ascii="Times New Roman" w:hAnsi="Times New Roman" w:cs="Times New Roman"/>
          <w:color w:val="000000" w:themeColor="text1"/>
          <w:shd w:val="clear" w:color="auto" w:fill="FFFFFF"/>
        </w:rPr>
        <w:t>20 days</w:t>
      </w:r>
      <w:r w:rsidRPr="00B3074D">
        <w:rPr>
          <w:rFonts w:ascii="Times New Roman" w:hAnsi="Times New Roman" w:cs="Times New Roman"/>
          <w:color w:val="000000" w:themeColor="text1"/>
          <w:shd w:val="clear" w:color="auto" w:fill="FFFFFF"/>
        </w:rPr>
        <w:t xml:space="preserve"> post-treatment. </w:t>
      </w:r>
    </w:p>
    <w:p w14:paraId="4A236F60" w14:textId="77777777" w:rsidR="00E800A0" w:rsidRDefault="00E800A0" w:rsidP="00A42EBF">
      <w:pPr>
        <w:spacing w:line="480" w:lineRule="auto"/>
        <w:rPr>
          <w:rFonts w:ascii="Times New Roman" w:hAnsi="Times New Roman" w:cs="Times New Roman"/>
          <w:color w:val="000000" w:themeColor="text1"/>
          <w:spacing w:val="-3"/>
        </w:rPr>
      </w:pPr>
      <w:r w:rsidRPr="00B3074D">
        <w:rPr>
          <w:rFonts w:ascii="Times New Roman" w:hAnsi="Times New Roman" w:cs="Times New Roman"/>
          <w:color w:val="000000" w:themeColor="text1"/>
          <w:shd w:val="clear" w:color="auto" w:fill="FFFFFF"/>
        </w:rPr>
        <w:t xml:space="preserve"> </w:t>
      </w:r>
    </w:p>
    <w:p w14:paraId="73BC45D2" w14:textId="3566F721" w:rsidR="00E800A0" w:rsidRPr="00B3074D" w:rsidRDefault="00E800A0" w:rsidP="000A3F6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639DD833" w14:textId="76C0DCF8" w:rsidR="00A27C6C" w:rsidRDefault="00E800A0" w:rsidP="000A3F6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To facilitate sampling, a grid was laid out over each plot</w:t>
      </w:r>
      <w:r w:rsidR="00033EC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sidR="00033EC2">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coordinates of sample location</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were determined using a random number generator. The corn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w:t>
      </w:r>
      <w:r w:rsidR="00A27C6C">
        <w:rPr>
          <w:rFonts w:ascii="Times New Roman" w:hAnsi="Times New Roman" w:cs="Times New Roman"/>
          <w:color w:val="000000" w:themeColor="text1"/>
          <w:shd w:val="clear" w:color="auto" w:fill="FFFFFF"/>
        </w:rPr>
        <w:t xml:space="preserve">randomly generated </w:t>
      </w:r>
      <w:r w:rsidRPr="00B3074D">
        <w:rPr>
          <w:rFonts w:ascii="Times New Roman" w:hAnsi="Times New Roman" w:cs="Times New Roman"/>
          <w:color w:val="000000" w:themeColor="text1"/>
          <w:shd w:val="clear" w:color="auto" w:fill="FFFFFF"/>
        </w:rPr>
        <w:t>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sidR="00BC38F4">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w:t>
      </w:r>
    </w:p>
    <w:p w14:paraId="223D4E25" w14:textId="2EC5C539" w:rsidR="00A27C6C" w:rsidRPr="00A27C6C" w:rsidRDefault="00A27C6C"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00E800A0"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Soil samples were collected using </w:t>
      </w:r>
      <w:r w:rsidR="00033EC2">
        <w:rPr>
          <w:rFonts w:ascii="Times New Roman" w:hAnsi="Times New Roman" w:cs="Times New Roman"/>
          <w:color w:val="000000" w:themeColor="text1"/>
          <w:shd w:val="clear" w:color="auto" w:fill="FFFFFF"/>
        </w:rPr>
        <w:t>flame-sterilized</w:t>
      </w:r>
      <w:r w:rsidRPr="00B3074D">
        <w:rPr>
          <w:rFonts w:ascii="Times New Roman" w:hAnsi="Times New Roman" w:cs="Times New Roman"/>
          <w:color w:val="000000" w:themeColor="text1"/>
          <w:shd w:val="clear" w:color="auto" w:fill="FFFFFF"/>
        </w:rPr>
        <w:t xml:space="preserve"> soil </w:t>
      </w:r>
      <w:r w:rsidRPr="00B3074D">
        <w:rPr>
          <w:rFonts w:ascii="Times New Roman" w:hAnsi="Times New Roman" w:cs="Times New Roman"/>
          <w:color w:val="000000" w:themeColor="text1"/>
          <w:shd w:val="clear" w:color="auto" w:fill="FFFFFF"/>
        </w:rPr>
        <w:lastRenderedPageBreak/>
        <w:t>corer to a depth of 5 cm and stored on ice in sterile Whirl-Pak bags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4C5A1951" w14:textId="7CDE5966" w:rsidR="00A27C6C" w:rsidRPr="00B3074D" w:rsidRDefault="00A27C6C" w:rsidP="000A3F6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lab, field-fresh soil samples </w:t>
      </w:r>
      <w:r w:rsidR="00033EC2">
        <w:rPr>
          <w:rFonts w:ascii="Times New Roman" w:hAnsi="Times New Roman" w:cs="Times New Roman"/>
          <w:color w:val="000000" w:themeColor="text1"/>
          <w:shd w:val="clear" w:color="auto" w:fill="FFFFFF"/>
        </w:rPr>
        <w:t xml:space="preserve">were </w:t>
      </w:r>
      <w:r w:rsidRPr="00B3074D">
        <w:rPr>
          <w:rFonts w:ascii="Times New Roman" w:hAnsi="Times New Roman" w:cs="Times New Roman"/>
          <w:color w:val="000000" w:themeColor="text1"/>
          <w:shd w:val="clear" w:color="auto" w:fill="FFFFFF"/>
        </w:rPr>
        <w:t>processed within 24 hours. Soil samples were first thoroughly mixed in the Whirl-Pak bag used for collection</w:t>
      </w:r>
      <w:r>
        <w:rPr>
          <w:rFonts w:ascii="Times New Roman" w:hAnsi="Times New Roman" w:cs="Times New Roman"/>
          <w:color w:val="000000" w:themeColor="text1"/>
          <w:shd w:val="clear" w:color="auto" w:fill="FFFFFF"/>
        </w:rPr>
        <w:t xml:space="preserve"> and then sieved </w:t>
      </w:r>
      <w:r w:rsidR="00025128">
        <w:rPr>
          <w:rFonts w:ascii="Times New Roman" w:hAnsi="Times New Roman" w:cs="Times New Roman"/>
          <w:color w:val="000000" w:themeColor="text1"/>
          <w:shd w:val="clear" w:color="auto" w:fill="FFFFFF"/>
        </w:rPr>
        <w:t>through</w:t>
      </w:r>
      <w:r w:rsidRPr="00B3074D">
        <w:rPr>
          <w:rFonts w:ascii="Times New Roman" w:hAnsi="Times New Roman" w:cs="Times New Roman"/>
          <w:color w:val="000000" w:themeColor="text1"/>
          <w:shd w:val="clear" w:color="auto" w:fill="FFFFFF"/>
        </w:rPr>
        <w:t xml:space="preserve"> an ethanol-cleaned 2 mm sieve. Gravimetric moisture content was determined by weight difference of a five-gram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w:t>
      </w:r>
      <w:proofErr w:type="spellStart"/>
      <w:r w:rsidRPr="00B3074D">
        <w:rPr>
          <w:rFonts w:ascii="Times New Roman" w:hAnsi="Times New Roman" w:cs="Times New Roman"/>
          <w:color w:val="000000" w:themeColor="text1"/>
          <w:shd w:val="clear" w:color="auto" w:fill="FFFFFF"/>
        </w:rPr>
        <w:t>Thermo</w:t>
      </w:r>
      <w:proofErr w:type="spellEnd"/>
      <w:r w:rsidRPr="00B3074D">
        <w:rPr>
          <w:rFonts w:ascii="Times New Roman" w:hAnsi="Times New Roman" w:cs="Times New Roman"/>
          <w:color w:val="000000" w:themeColor="text1"/>
          <w:shd w:val="clear" w:color="auto" w:fill="FFFFFF"/>
        </w:rPr>
        <w:t xml:space="preserve"> </w:t>
      </w:r>
      <w:r w:rsidR="00025128">
        <w:rPr>
          <w:rFonts w:ascii="Times New Roman" w:hAnsi="Times New Roman" w:cs="Times New Roman"/>
          <w:color w:val="000000" w:themeColor="text1"/>
          <w:shd w:val="clear" w:color="auto" w:fill="FFFFFF"/>
        </w:rPr>
        <w:t>Scientific</w:t>
      </w:r>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w:t>
      </w:r>
      <w:proofErr w:type="spellStart"/>
      <w:r w:rsidRPr="00B3074D">
        <w:rPr>
          <w:rFonts w:ascii="Times New Roman" w:hAnsi="Times New Roman" w:cs="Times New Roman"/>
          <w:color w:val="000000" w:themeColor="text1"/>
          <w:shd w:val="clear" w:color="auto" w:fill="FFFFFF"/>
        </w:rPr>
        <w:t>Thermo</w:t>
      </w:r>
      <w:proofErr w:type="spellEnd"/>
      <w:r w:rsidRPr="00B3074D">
        <w:rPr>
          <w:rFonts w:ascii="Times New Roman" w:hAnsi="Times New Roman" w:cs="Times New Roman"/>
          <w:color w:val="000000" w:themeColor="text1"/>
          <w:shd w:val="clear" w:color="auto" w:fill="FFFFFF"/>
        </w:rPr>
        <w:t xml:space="preserve">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overnight</w:t>
      </w:r>
      <w:r w:rsidR="00025128">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w:t>
      </w:r>
      <w:r w:rsidR="00025128">
        <w:rPr>
          <w:rFonts w:ascii="Times New Roman" w:hAnsi="Times New Roman" w:cs="Times New Roman"/>
          <w:color w:val="000000" w:themeColor="text1"/>
          <w:shd w:val="clear" w:color="auto" w:fill="FFFFFF"/>
        </w:rPr>
        <w:t>before</w:t>
      </w:r>
      <w:r w:rsidRPr="00B3074D">
        <w:rPr>
          <w:rFonts w:ascii="Times New Roman" w:hAnsi="Times New Roman" w:cs="Times New Roman"/>
          <w:color w:val="000000" w:themeColor="text1"/>
          <w:shd w:val="clear" w:color="auto" w:fill="FFFFFF"/>
        </w:rPr>
        <w:t xml:space="preserve">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(38)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t>
      </w:r>
      <w:r w:rsidR="00025128">
        <w:rPr>
          <w:rFonts w:ascii="Times New Roman" w:hAnsi="Times New Roman" w:cs="Times New Roman"/>
          <w:color w:val="000000" w:themeColor="text1"/>
          <w:shd w:val="clear" w:color="auto" w:fill="FFFFFF"/>
        </w:rPr>
        <w:t>were run</w:t>
      </w:r>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t>
      </w:r>
      <w:r w:rsidR="00025128">
        <w:rPr>
          <w:rFonts w:ascii="Times New Roman" w:hAnsi="Times New Roman" w:cs="Times New Roman"/>
          <w:color w:val="000000" w:themeColor="text1"/>
          <w:shd w:val="clear" w:color="auto" w:fill="FFFFFF"/>
        </w:rPr>
        <w:t>were run</w:t>
      </w:r>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 xml:space="preserve">DNA extraction for determination of microbial community structure and extracellular enzyme analysis for microbial function), and the other portion was air-dried. </w:t>
      </w:r>
      <w:r w:rsidR="00025128">
        <w:rPr>
          <w:rFonts w:ascii="Times New Roman" w:hAnsi="Times New Roman" w:cs="Times New Roman"/>
          <w:color w:val="000000" w:themeColor="text1"/>
          <w:shd w:val="clear" w:color="auto" w:fill="FFFFFF"/>
        </w:rPr>
        <w:t>Air-dried</w:t>
      </w:r>
      <w:r w:rsidRPr="00B3074D">
        <w:rPr>
          <w:rFonts w:ascii="Times New Roman" w:hAnsi="Times New Roman" w:cs="Times New Roman"/>
          <w:color w:val="000000" w:themeColor="text1"/>
          <w:shd w:val="clear" w:color="auto" w:fill="FFFFFF"/>
        </w:rPr>
        <w:t xml:space="preserve"> soil was used to measure pH and electrical conductivity using an Oakton PC700 benchtop meter (OAKTON instruments, Vernon Hills, IL) with a </w:t>
      </w:r>
      <w:r w:rsidR="00025128">
        <w:rPr>
          <w:rFonts w:ascii="Times New Roman" w:hAnsi="Times New Roman" w:cs="Times New Roman"/>
          <w:color w:val="000000" w:themeColor="text1"/>
          <w:shd w:val="clear" w:color="auto" w:fill="FFFFFF"/>
        </w:rPr>
        <w:t>soil to DI</w:t>
      </w:r>
      <w:r w:rsidRPr="00B3074D">
        <w:rPr>
          <w:rFonts w:ascii="Times New Roman" w:hAnsi="Times New Roman" w:cs="Times New Roman"/>
          <w:color w:val="000000" w:themeColor="text1"/>
          <w:shd w:val="clear" w:color="auto" w:fill="FFFFFF"/>
        </w:rPr>
        <w:t xml:space="preserve">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73776034" w14:textId="77777777" w:rsidR="00A27C6C" w:rsidRDefault="00A27C6C" w:rsidP="000A3F6D">
      <w:pPr>
        <w:spacing w:line="480" w:lineRule="auto"/>
        <w:rPr>
          <w:rFonts w:ascii="Times New Roman" w:hAnsi="Times New Roman" w:cs="Times New Roman"/>
          <w:i/>
          <w:iCs/>
          <w:color w:val="000000" w:themeColor="text1"/>
        </w:rPr>
      </w:pPr>
    </w:p>
    <w:p w14:paraId="42DC1224" w14:textId="0A442620" w:rsidR="00A27C6C" w:rsidRDefault="00A27C6C" w:rsidP="000A3F6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45D9A08F" w14:textId="6F33D940" w:rsidR="00A27C6C" w:rsidRPr="00A27C6C" w:rsidRDefault="00A27C6C" w:rsidP="000A3F6D">
      <w:pPr>
        <w:spacing w:line="480" w:lineRule="auto"/>
        <w:rPr>
          <w:rFonts w:ascii="Times New Roman" w:hAnsi="Times New Roman" w:cs="Times New Roman"/>
          <w:i/>
          <w:iCs/>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(39–43)","plainTextFormattedCitation":"(39–43)","previouslyFormattedCitation":"(39–43)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(39–43)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at five different measurement times (1, 2, 4, 6, 8</w:t>
      </w:r>
      <w:r w:rsidR="00025128">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To minimize </w:t>
      </w:r>
      <w:r w:rsidR="00025128">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difference between buffer and soil pH, we used a buffer pH </w:t>
      </w:r>
      <w:r w:rsidR="00025128">
        <w:rPr>
          <w:rFonts w:ascii="Times New Roman" w:hAnsi="Times New Roman" w:cs="Times New Roman"/>
          <w:color w:val="000000" w:themeColor="text1"/>
        </w:rPr>
        <w:t xml:space="preserve">of </w:t>
      </w:r>
      <w:r w:rsidRPr="00B3074D">
        <w:rPr>
          <w:rFonts w:ascii="Times New Roman" w:hAnsi="Times New Roman" w:cs="Times New Roman"/>
          <w:color w:val="000000" w:themeColor="text1"/>
        </w:rPr>
        <w:t xml:space="preserve">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 xml:space="preserve">C for 1-10 hours. Four technical replicates per soil sample were used to measure fluorescence after </w:t>
      </w:r>
      <w:r w:rsidR="00025128">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7-ami</w:t>
      </w:r>
      <w:r w:rsidR="00BC38F4">
        <w:rPr>
          <w:rFonts w:ascii="Times New Roman" w:hAnsi="Times New Roman" w:cs="Times New Roman"/>
          <w:color w:val="000000" w:themeColor="text1"/>
        </w:rPr>
        <w:t>n</w:t>
      </w:r>
      <w:r w:rsidRPr="00B3074D">
        <w:rPr>
          <w:rFonts w:ascii="Times New Roman" w:hAnsi="Times New Roman" w:cs="Times New Roman"/>
          <w:color w:val="000000" w:themeColor="text1"/>
        </w:rPr>
        <w:t xml:space="preserve">o-4-methylcoumarin hydrochloride </w:t>
      </w:r>
      <w:r w:rsidRPr="00B3074D">
        <w:rPr>
          <w:rFonts w:ascii="Times New Roman" w:hAnsi="Times New Roman" w:cs="Times New Roman"/>
          <w:color w:val="000000" w:themeColor="text1"/>
        </w:rPr>
        <w:lastRenderedPageBreak/>
        <w:t xml:space="preserve">(AMC)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(42)","plainTextFormattedCitation":"(42)","previouslyFormattedCitation":"(42)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(42)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w:t>
      </w:r>
      <w:r w:rsidR="00025128">
        <w:rPr>
          <w:rFonts w:ascii="Times New Roman" w:hAnsi="Times New Roman" w:cs="Times New Roman"/>
          <w:color w:val="000000" w:themeColor="text1"/>
        </w:rPr>
        <w:t>similarly</w:t>
      </w:r>
      <w:r w:rsidRPr="00B3074D">
        <w:rPr>
          <w:rFonts w:ascii="Times New Roman" w:hAnsi="Times New Roman" w:cs="Times New Roman"/>
          <w:color w:val="000000" w:themeColor="text1"/>
        </w:rPr>
        <w:t xml:space="preserve"> </w:t>
      </w:r>
      <w:r w:rsidR="00025128">
        <w:rPr>
          <w:rFonts w:ascii="Times New Roman" w:hAnsi="Times New Roman" w:cs="Times New Roman"/>
          <w:color w:val="000000" w:themeColor="text1"/>
        </w:rPr>
        <w:t>to</w:t>
      </w:r>
      <w:r w:rsidRPr="00B3074D">
        <w:rPr>
          <w:rFonts w:ascii="Times New Roman" w:hAnsi="Times New Roman" w:cs="Times New Roman"/>
          <w:color w:val="000000" w:themeColor="text1"/>
        </w:rPr>
        <w:t xml:space="preserve"> the preliminary assays but using the substrate concentration and incubation time that resulted in the maximum potential enzyme activity (Vmax). One sample from each plot was used for enzyme analysis for a total of 20 </w:t>
      </w:r>
      <w:r w:rsidR="00025128">
        <w:rPr>
          <w:rFonts w:ascii="Times New Roman" w:hAnsi="Times New Roman" w:cs="Times New Roman"/>
          <w:color w:val="000000" w:themeColor="text1"/>
        </w:rPr>
        <w:t>samples</w:t>
      </w:r>
      <w:r w:rsidRPr="00B3074D">
        <w:rPr>
          <w:rFonts w:ascii="Times New Roman" w:hAnsi="Times New Roman" w:cs="Times New Roman"/>
          <w:color w:val="000000" w:themeColor="text1"/>
        </w:rPr>
        <w:t xml:space="preserve"> at each time point and 60 samples across the </w:t>
      </w:r>
      <w:r w:rsidR="00025128">
        <w:rPr>
          <w:rFonts w:ascii="Times New Roman" w:hAnsi="Times New Roman" w:cs="Times New Roman"/>
          <w:color w:val="000000" w:themeColor="text1"/>
        </w:rPr>
        <w:t>three time</w:t>
      </w:r>
      <w:r w:rsidRPr="00B3074D">
        <w:rPr>
          <w:rFonts w:ascii="Times New Roman" w:hAnsi="Times New Roman" w:cs="Times New Roman"/>
          <w:color w:val="000000" w:themeColor="text1"/>
        </w:rPr>
        <w:t xml:space="preserve"> points</w:t>
      </w:r>
      <w:r>
        <w:rPr>
          <w:rFonts w:ascii="Times New Roman" w:hAnsi="Times New Roman" w:cs="Times New Roman"/>
          <w:color w:val="000000" w:themeColor="text1"/>
        </w:rPr>
        <w:t>.</w:t>
      </w:r>
    </w:p>
    <w:p w14:paraId="376E3D87" w14:textId="77777777" w:rsidR="00A27C6C" w:rsidRDefault="00A27C6C" w:rsidP="000A3F6D">
      <w:pPr>
        <w:spacing w:line="480" w:lineRule="auto"/>
        <w:rPr>
          <w:rFonts w:ascii="Times New Roman" w:hAnsi="Times New Roman" w:cs="Times New Roman"/>
          <w:i/>
          <w:iCs/>
          <w:color w:val="000000" w:themeColor="text1"/>
          <w:shd w:val="clear" w:color="auto" w:fill="FFFFFF"/>
        </w:rPr>
      </w:pPr>
    </w:p>
    <w:p w14:paraId="6BC2092F" w14:textId="0DE73A40" w:rsidR="0091104F" w:rsidRPr="00B3074D" w:rsidRDefault="00A27C6C"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Microbiome library preparation</w:t>
      </w:r>
    </w:p>
    <w:p w14:paraId="57BB5545" w14:textId="02874D93" w:rsidR="00A27C6C" w:rsidRPr="00B3074D" w:rsidRDefault="00A27C6C" w:rsidP="000A3F6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according to </w:t>
      </w:r>
      <w:r w:rsidR="00025128">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manufacturer’s instructions. Soil DNA extracts were</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stored at </w:t>
      </w:r>
      <w:r w:rsidRPr="00B3074D">
        <w:rPr>
          <w:rFonts w:ascii="Times New Roman" w:hAnsi="Times New Roman" w:cs="Times New Roman"/>
          <w:color w:val="000000" w:themeColor="text1"/>
          <w:shd w:val="clear" w:color="auto" w:fill="FFFFFF"/>
        </w:rPr>
        <w:t xml:space="preserve">-20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w:t>
      </w:r>
      <w:r>
        <w:rPr>
          <w:rFonts w:ascii="Times New Roman" w:hAnsi="Times New Roman" w:cs="Times New Roman"/>
          <w:color w:val="000000" w:themeColor="text1"/>
          <w:shd w:val="clear" w:color="auto" w:fill="FFFFFF"/>
        </w:rPr>
        <w:t xml:space="preserve">until PCR and library preparation. </w:t>
      </w:r>
    </w:p>
    <w:p w14:paraId="48C30C10" w14:textId="11783EC5" w:rsidR="00A27C6C" w:rsidRDefault="00A27C6C" w:rsidP="000A3F6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w:t>
      </w:r>
      <w:r w:rsidR="00025128">
        <w:rPr>
          <w:rFonts w:ascii="Times New Roman" w:hAnsi="Times New Roman" w:cs="Times New Roman"/>
          <w:color w:val="000000" w:themeColor="text1"/>
        </w:rPr>
        <w:t>To</w:t>
      </w:r>
      <w:r w:rsidRPr="00B3074D">
        <w:rPr>
          <w:rFonts w:ascii="Times New Roman" w:hAnsi="Times New Roman" w:cs="Times New Roman"/>
          <w:color w:val="000000" w:themeColor="text1"/>
        </w:rPr>
        <w:t xml:space="preserve">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893651">
        <w:rPr>
          <w:rFonts w:ascii="Cambria Math" w:hAnsi="Cambria Math" w:cs="Cambria Math"/>
          <w:color w:val="000000" w:themeColor="text1"/>
        </w:rPr>
        <w:instrText>∼</w:instrText>
      </w:r>
      <w:r w:rsidR="00893651">
        <w:rPr>
          <w:rFonts w:ascii="Times New Roman" w:hAnsi="Times New Roman" w:cs="Times New Roman"/>
          <w:color w:val="000000" w:themeColor="text1"/>
        </w:rPr>
        <w:instrText xml:space="preserve"> 0.5). Unexpectedly, biases with 515F-Y/806R against SAR11 in field samples (</w:instrText>
      </w:r>
      <w:r w:rsidR="00893651">
        <w:rPr>
          <w:rFonts w:ascii="Cambria Math" w:hAnsi="Cambria Math" w:cs="Cambria Math"/>
          <w:color w:val="000000" w:themeColor="text1"/>
        </w:rPr>
        <w:instrText>∼</w:instrText>
      </w:r>
      <w:r w:rsidR="00893651">
        <w:rPr>
          <w:rFonts w:ascii="Times New Roman" w:hAnsi="Times New Roman" w:cs="Times New Roman"/>
          <w:color w:val="000000" w:themeColor="text1"/>
        </w:rPr>
        <w:instrText>4–10- fold) were stronger than in mock communities (</w:instrText>
      </w:r>
      <w:r w:rsidR="00893651">
        <w:rPr>
          <w:rFonts w:ascii="Cambria Math" w:hAnsi="Cambria Math" w:cs="Cambria Math"/>
          <w:color w:val="000000" w:themeColor="text1"/>
        </w:rPr>
        <w:instrText>∼</w:instrText>
      </w:r>
      <w:r w:rsidR="00893651">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893651">
        <w:rPr>
          <w:rFonts w:ascii="Cambria Math" w:hAnsi="Cambria Math" w:cs="Cambria Math"/>
          <w:color w:val="000000" w:themeColor="text1"/>
        </w:rPr>
        <w:instrText>∼</w:instrText>
      </w:r>
      <w:r w:rsidR="00893651">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r w:rsidR="00025128">
        <w:rPr>
          <w:rFonts w:ascii="Times New Roman" w:hAnsi="Times New Roman" w:cs="Times New Roman"/>
          <w:color w:val="000000" w:themeColor="text1"/>
        </w:rPr>
        <w:t xml:space="preserve">primers </w:t>
      </w:r>
      <w:r w:rsidRPr="00B3074D">
        <w:rPr>
          <w:rFonts w:ascii="Times New Roman" w:hAnsi="Times New Roman" w:cs="Times New Roman"/>
          <w:color w:val="000000" w:themeColor="text1"/>
        </w:rPr>
        <w:t xml:space="preserve">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w:t>
      </w:r>
      <w:r w:rsidR="00025128">
        <w:rPr>
          <w:rFonts w:ascii="Times New Roman" w:hAnsi="Times New Roman" w:cs="Times New Roman"/>
          <w:color w:val="000000" w:themeColor="text1"/>
        </w:rPr>
        <w:t>before</w:t>
      </w:r>
      <w:r w:rsidRPr="00B3074D">
        <w:rPr>
          <w:rFonts w:ascii="Times New Roman" w:hAnsi="Times New Roman" w:cs="Times New Roman"/>
          <w:color w:val="000000" w:themeColor="text1"/>
        </w:rPr>
        <w:t xml:space="preserve">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w:t>
      </w:r>
      <w:r w:rsidRPr="00B3074D">
        <w:rPr>
          <w:rFonts w:ascii="Times New Roman" w:hAnsi="Times New Roman" w:cs="Times New Roman"/>
          <w:color w:val="000000" w:themeColor="text1"/>
        </w:rPr>
        <w:lastRenderedPageBreak/>
        <w:t xml:space="preserve">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r w:rsidR="00025128">
        <w:rPr>
          <w:rFonts w:ascii="Times New Roman" w:hAnsi="Times New Roman" w:cs="Times New Roman"/>
          <w:color w:val="000000" w:themeColor="text1"/>
        </w:rPr>
        <w:t>Illumina</w:t>
      </w:r>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w:t>
      </w:r>
      <w:r w:rsidR="00025128">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r w:rsidR="00025128">
        <w:rPr>
          <w:rFonts w:ascii="Times New Roman" w:hAnsi="Times New Roman" w:cs="Times New Roman"/>
          <w:color w:val="000000" w:themeColor="text1"/>
        </w:rPr>
        <w:t>consists</w:t>
      </w:r>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r w:rsidR="00025128">
        <w:rPr>
          <w:rFonts w:ascii="Times New Roman" w:hAnsi="Times New Roman" w:cs="Times New Roman"/>
          <w:color w:val="000000" w:themeColor="text1"/>
        </w:rPr>
        <w:t>master mix</w:t>
      </w:r>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of 5x Phusion HF buffer (</w:t>
      </w:r>
      <w:proofErr w:type="spellStart"/>
      <w:r w:rsidRPr="00B3074D">
        <w:rPr>
          <w:rFonts w:ascii="Times New Roman" w:hAnsi="Times New Roman" w:cs="Times New Roman"/>
          <w:color w:val="000000" w:themeColor="text1"/>
        </w:rPr>
        <w:t>Thermo</w:t>
      </w:r>
      <w:proofErr w:type="spellEnd"/>
      <w:r w:rsidRPr="00B3074D">
        <w:rPr>
          <w:rFonts w:ascii="Times New Roman" w:hAnsi="Times New Roman" w:cs="Times New Roman"/>
          <w:color w:val="000000" w:themeColor="text1"/>
        </w:rPr>
        <w:t xml:space="preserve">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w:t>
      </w:r>
      <w:r w:rsidR="00025128">
        <w:rPr>
          <w:rFonts w:ascii="Times New Roman" w:hAnsi="Times New Roman" w:cs="Times New Roman"/>
          <w:color w:val="000000" w:themeColor="text1"/>
        </w:rPr>
        <w:t>Sample</w:t>
      </w:r>
      <w:r w:rsidRPr="00B3074D">
        <w:rPr>
          <w:rFonts w:ascii="Times New Roman" w:hAnsi="Times New Roman" w:cs="Times New Roman"/>
          <w:color w:val="000000" w:themeColor="text1"/>
        </w:rPr>
        <w:t xml:space="preserve">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w:t>
      </w:r>
      <w:r w:rsidR="00025128">
        <w:rPr>
          <w:rFonts w:ascii="Times New Roman" w:hAnsi="Times New Roman" w:cs="Times New Roman"/>
          <w:color w:val="000000" w:themeColor="text1"/>
        </w:rPr>
        <w:t>paired-</w:t>
      </w:r>
      <w:r w:rsidR="00025128">
        <w:rPr>
          <w:rFonts w:ascii="Times New Roman" w:hAnsi="Times New Roman" w:cs="Times New Roman"/>
          <w:color w:val="000000" w:themeColor="text1"/>
        </w:rPr>
        <w:lastRenderedPageBreak/>
        <w:t>end</w:t>
      </w:r>
      <w:r w:rsidRPr="00B3074D">
        <w:rPr>
          <w:rFonts w:ascii="Times New Roman" w:hAnsi="Times New Roman" w:cs="Times New Roman"/>
          <w:color w:val="000000" w:themeColor="text1"/>
        </w:rPr>
        <w:t xml:space="preserve">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1BAB5B86" w14:textId="77777777" w:rsidR="00A27C6C" w:rsidRDefault="00A27C6C" w:rsidP="00A42EBF">
      <w:pPr>
        <w:spacing w:line="480" w:lineRule="auto"/>
        <w:rPr>
          <w:rFonts w:ascii="Times New Roman" w:hAnsi="Times New Roman" w:cs="Times New Roman"/>
          <w:i/>
          <w:iCs/>
          <w:color w:val="000000" w:themeColor="text1"/>
        </w:rPr>
      </w:pPr>
    </w:p>
    <w:p w14:paraId="4805F09A" w14:textId="77777777" w:rsidR="00E76FD4" w:rsidRDefault="00E76FD4" w:rsidP="00A42EBF">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Bioinformatic processing of sequence data</w:t>
      </w:r>
    </w:p>
    <w:p w14:paraId="177B9DD6" w14:textId="53BA188A" w:rsidR="00850AF1" w:rsidRDefault="00E76FD4" w:rsidP="00A42EBF">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Sequence data were processed using </w:t>
      </w:r>
      <w:proofErr w:type="spellStart"/>
      <w:r>
        <w:rPr>
          <w:rFonts w:ascii="Times New Roman" w:hAnsi="Times New Roman" w:cs="Times New Roman"/>
          <w:color w:val="000000" w:themeColor="text1"/>
        </w:rPr>
        <w:t>vsearch</w:t>
      </w:r>
      <w:proofErr w:type="spellEnd"/>
      <w:r>
        <w:rPr>
          <w:rFonts w:ascii="Times New Roman" w:hAnsi="Times New Roman" w:cs="Times New Roman"/>
          <w:color w:val="000000" w:themeColor="text1"/>
        </w:rPr>
        <w:t xml:space="preserve"> 2.9.0 </w:t>
      </w:r>
      <w:r w:rsidR="0089365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10.7717/peerj.2584","ISSN":"2167-8359","author":[{"dropping-particle":"","family":"Rognes","given":"Torbjørn","non-dropping-particle":"","parse-names":false,"suffix":""},{"dropping-particle":"","family":"Flouri","given":"Tomáš","non-dropping-particle":"","parse-names":false,"suffix":""},{"dropping-particle":"","family":"Nichols","given":"Ben","non-dropping-particle":"","parse-names":false,"suffix":""},{"dropping-particle":"","family":"Quince","given":"Christopher","non-dropping-particle":"","parse-names":false,"suffix":""},{"dropping-particle":"","family":"Mahé","given":"Frédéric","non-dropping-particle":"","parse-names":false,"suffix":""}],"container-title":"PeerJ","id":"ITEM-1","issued":{"date-parts":[["2016","10","18"]]},"page":"e2584","title":"VSEARCH: a versatile open source tool for metagenomics","type":"article-journal","volume":"4"},"uris":["http://www.mendeley.com/documents/?uuid=768e6317-351f-496d-bca0-133315872d0b"]}],"mendeley":{"formattedCitation":"(49)","plainTextFormattedCitation":"(49)","previouslyFormattedCitation":"(49)"},"properties":{"noteIndex":0},"schema":"https://github.com/citation-style-language/schema/raw/master/csl-citation.json"}</w:instrText>
      </w:r>
      <w:r w:rsidR="00893651">
        <w:rPr>
          <w:rFonts w:ascii="Times New Roman" w:hAnsi="Times New Roman" w:cs="Times New Roman"/>
          <w:color w:val="000000" w:themeColor="text1"/>
        </w:rPr>
        <w:fldChar w:fldCharType="separate"/>
      </w:r>
      <w:r w:rsidR="00893651" w:rsidRPr="00893651">
        <w:rPr>
          <w:rFonts w:ascii="Times New Roman" w:hAnsi="Times New Roman" w:cs="Times New Roman"/>
          <w:noProof/>
          <w:color w:val="000000" w:themeColor="text1"/>
        </w:rPr>
        <w:t>(49)</w:t>
      </w:r>
      <w:r w:rsidR="00893651">
        <w:rPr>
          <w:rFonts w:ascii="Times New Roman" w:hAnsi="Times New Roman" w:cs="Times New Roman"/>
          <w:color w:val="000000" w:themeColor="text1"/>
        </w:rPr>
        <w:fldChar w:fldCharType="end"/>
      </w:r>
      <w:r w:rsidR="00893651">
        <w:rPr>
          <w:rFonts w:ascii="Times New Roman" w:hAnsi="Times New Roman" w:cs="Times New Roman"/>
          <w:color w:val="000000" w:themeColor="text1"/>
        </w:rPr>
        <w:t>.</w:t>
      </w:r>
      <w:r>
        <w:rPr>
          <w:rFonts w:ascii="Times New Roman" w:hAnsi="Times New Roman" w:cs="Times New Roman"/>
          <w:color w:val="000000" w:themeColor="text1"/>
        </w:rPr>
        <w:t xml:space="preserve"> Paired-end reads were merged and reads with more than a single estimated error were removed. Reads were clustered into operational taxonomic units using a 9</w:t>
      </w:r>
      <w:r w:rsidR="00850AF1">
        <w:rPr>
          <w:rFonts w:ascii="Times New Roman" w:hAnsi="Times New Roman" w:cs="Times New Roman"/>
          <w:color w:val="000000" w:themeColor="text1"/>
        </w:rPr>
        <w:t>9</w:t>
      </w:r>
      <w:r>
        <w:rPr>
          <w:rFonts w:ascii="Times New Roman" w:hAnsi="Times New Roman" w:cs="Times New Roman"/>
          <w:color w:val="000000" w:themeColor="text1"/>
        </w:rPr>
        <w:t xml:space="preserve">% similarity threshold. Taxonomy was assigned using the </w:t>
      </w:r>
      <w:proofErr w:type="spellStart"/>
      <w:r>
        <w:rPr>
          <w:rFonts w:ascii="Times New Roman" w:hAnsi="Times New Roman" w:cs="Times New Roman"/>
          <w:color w:val="000000" w:themeColor="text1"/>
        </w:rPr>
        <w:t>sintax</w:t>
      </w:r>
      <w:proofErr w:type="spellEnd"/>
      <w:r>
        <w:rPr>
          <w:rFonts w:ascii="Times New Roman" w:hAnsi="Times New Roman" w:cs="Times New Roman"/>
          <w:color w:val="000000" w:themeColor="text1"/>
        </w:rPr>
        <w:t xml:space="preserve"> algorithm</w:t>
      </w:r>
      <w:r w:rsidR="00850AF1">
        <w:rPr>
          <w:rFonts w:ascii="Times New Roman" w:hAnsi="Times New Roman" w:cs="Times New Roman"/>
          <w:color w:val="000000" w:themeColor="text1"/>
        </w:rPr>
        <w:t xml:space="preserve"> </w:t>
      </w:r>
      <w:r w:rsidR="00850AF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{"citationItems":[{"id":"ITEM-1","itemData":{"DOI":"10.1101/074161","author":[{"dropping-particle":"","family":"Edgar","given":"Robert C.","non-dropping-particle":"","parse-names":false,"suffix":""}],"container-title":"bioRxiv","id":"ITEM-1","issued":{"date-parts":[["2016"]]},"title":"SINTAX: a simple non-Bayesian taxonomy classifier for 16S and ITS sequences","type":"article-journal"},"uris":["http://www.mendeley.com/documents/?uuid=de8693ee-1c80-4f75-9b12-9ec8a3ec14f2"]}],"mendeley":{"formattedCitation":"(50)","plainTextFormattedCitation":"(50)","previouslyFormattedCitation":"(50)"},"properties":{"noteIndex":0},"schema":"https://github.com/citation-style-language/schema/raw/master/csl-citation.json"}</w:instrText>
      </w:r>
      <w:r w:rsidR="00850AF1">
        <w:rPr>
          <w:rFonts w:ascii="Times New Roman" w:hAnsi="Times New Roman" w:cs="Times New Roman"/>
          <w:color w:val="000000" w:themeColor="text1"/>
        </w:rPr>
        <w:fldChar w:fldCharType="separate"/>
      </w:r>
      <w:r w:rsidR="00850AF1" w:rsidRPr="00850AF1">
        <w:rPr>
          <w:rFonts w:ascii="Times New Roman" w:hAnsi="Times New Roman" w:cs="Times New Roman"/>
          <w:noProof/>
          <w:color w:val="000000" w:themeColor="text1"/>
        </w:rPr>
        <w:t>(50)</w:t>
      </w:r>
      <w:r w:rsidR="00850AF1">
        <w:rPr>
          <w:rFonts w:ascii="Times New Roman" w:hAnsi="Times New Roman" w:cs="Times New Roman"/>
          <w:color w:val="000000" w:themeColor="text1"/>
        </w:rPr>
        <w:fldChar w:fldCharType="end"/>
      </w:r>
      <w:r w:rsidR="00850AF1">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the </w:t>
      </w:r>
      <w:proofErr w:type="spellStart"/>
      <w:r>
        <w:rPr>
          <w:rFonts w:ascii="Times New Roman" w:hAnsi="Times New Roman" w:cs="Times New Roman"/>
          <w:color w:val="000000" w:themeColor="text1"/>
        </w:rPr>
        <w:t>Greengenes</w:t>
      </w:r>
      <w:proofErr w:type="spellEnd"/>
      <w:r w:rsidR="00850AF1">
        <w:rPr>
          <w:rFonts w:ascii="Times New Roman" w:hAnsi="Times New Roman" w:cs="Times New Roman"/>
          <w:color w:val="000000" w:themeColor="text1"/>
        </w:rPr>
        <w:t xml:space="preserve"> </w:t>
      </w:r>
      <w:r w:rsidR="00850AF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{"citationItems":[{"id":"ITEM-1","itemData":{"DOI":"10.1128/AEM.03006-05","ISBN":"0099-2240 (Print) 0099-2240 (Linking)","ISSN":"00992240","PMID":"16820507","abstract":"A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Bacteria.","author":[{"dropping-particle":"","family":"DeSantis","given":"T. Z.","non-dropping-particle":"","parse-names":false,"suffix":""},{"dropping-particle":"","family":"Hugenholtz","given":"P.","non-dropping-particle":"","parse-names":false,"suffix":""},{"dropping-particle":"","family":"Larsen","given":"N.","non-dropping-particle":"","parse-names":false,"suffix":""},{"dropping-particle":"","family":"Rojas","given":"M.","non-dropping-particle":"","parse-names":false,"suffix":""},{"dropping-particle":"","family":"Brodie","given":"E. L.","non-dropping-particle":"","parse-names":false,"suffix":""},{"dropping-particle":"","family":"Keller","given":"K.","non-dropping-particle":"","parse-names":false,"suffix":""},{"dropping-particle":"","family":"Huber","given":"T.","non-dropping-particle":"","parse-names":false,"suffix":""},{"dropping-particle":"","family":"Dalevi","given":"D.","non-dropping-particle":"","parse-names":false,"suffix":""},{"dropping-particle":"","family":"Hu","given":"P.","non-dropping-particle":"","parse-names":false,"suffix":""},{"dropping-particle":"","family":"Andersen","given":"G. L.","non-dropping-particle":"","parse-names":false,"suffix":""}],"container-title":"Applied and Environmental Microbiology","id":"ITEM-1","issue":"7","issued":{"date-parts":[["2006"]]},"page":"5069-5072","title":"Greengenes, a chimera-checked 16S rRNA gene database and workbench compatible with ARB","type":"article-journal","volume":"72"},"uris":["http://www.mendeley.com/documents/?uuid=345f7ad1-5482-47ac-87ec-4e0bd86b5353"]}],"mendeley":{"formattedCitation":"(51)","plainTextFormattedCitation":"(51)","previouslyFormattedCitation":"(51)"},"properties":{"noteIndex":0},"schema":"https://github.com/citation-style-language/schema/raw/master/csl-citation.json"}</w:instrText>
      </w:r>
      <w:r w:rsidR="00850AF1">
        <w:rPr>
          <w:rFonts w:ascii="Times New Roman" w:hAnsi="Times New Roman" w:cs="Times New Roman"/>
          <w:color w:val="000000" w:themeColor="text1"/>
        </w:rPr>
        <w:fldChar w:fldCharType="separate"/>
      </w:r>
      <w:r w:rsidR="00850AF1" w:rsidRPr="00850AF1">
        <w:rPr>
          <w:rFonts w:ascii="Times New Roman" w:hAnsi="Times New Roman" w:cs="Times New Roman"/>
          <w:noProof/>
          <w:color w:val="000000" w:themeColor="text1"/>
        </w:rPr>
        <w:t>(51)</w:t>
      </w:r>
      <w:r w:rsidR="00850AF1">
        <w:rPr>
          <w:rFonts w:ascii="Times New Roman" w:hAnsi="Times New Roman" w:cs="Times New Roman"/>
          <w:color w:val="000000" w:themeColor="text1"/>
        </w:rPr>
        <w:fldChar w:fldCharType="end"/>
      </w:r>
      <w:r w:rsidR="00850AF1">
        <w:rPr>
          <w:rFonts w:ascii="Times New Roman" w:hAnsi="Times New Roman" w:cs="Times New Roman"/>
          <w:color w:val="000000" w:themeColor="text1"/>
        </w:rPr>
        <w:t xml:space="preserve"> </w:t>
      </w:r>
      <w:r>
        <w:rPr>
          <w:rFonts w:ascii="Times New Roman" w:hAnsi="Times New Roman" w:cs="Times New Roman"/>
          <w:color w:val="000000" w:themeColor="text1"/>
        </w:rPr>
        <w:t>database for bacteria (v</w:t>
      </w:r>
      <w:r w:rsidRPr="00717599">
        <w:rPr>
          <w:rFonts w:ascii="Times New Roman" w:hAnsi="Times New Roman" w:cs="Times New Roman"/>
          <w:color w:val="000000" w:themeColor="text1"/>
        </w:rPr>
        <w:t>13.5</w:t>
      </w:r>
      <w:r>
        <w:rPr>
          <w:rFonts w:ascii="Times New Roman" w:hAnsi="Times New Roman" w:cs="Times New Roman"/>
          <w:color w:val="000000" w:themeColor="text1"/>
        </w:rPr>
        <w:t xml:space="preserve">) and the Unite </w:t>
      </w:r>
      <w:r w:rsidR="00850AF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{"citationItems":[{"id":"ITEM-1","itemData":{"DOI":"10.1093/nar/gky1022","ISSN":"0305-1048","author":[{"dropping-particle":"","family":"Nilsson","given":"Rolf Henrik","non-dropping-particle":"","parse-names":false,"suffix":""},{"dropping-particle":"","family":"Larsson","given":"Karl-Henrik","non-dropping-particle":"","parse-names":false,"suffix":""},{"dropping-particle":"","family":"Taylor","given":"Andy F S","non-dropping-particle":"","parse-names":false,"suffix":""},{"dropping-particle":"","family":"Bengtsson-Palme","given":"Johan","non-dropping-particle":"","parse-names":false,"suffix":""},{"dropping-particle":"","family":"Jeppesen","given":"Thomas S","non-dropping-particle":"","parse-names":false,"suffix":""},{"dropping-particle":"","family":"Schigel","given":"Dmitry","non-dropping-particle":"","parse-names":false,"suffix":""},{"dropping-particle":"","family":"Kennedy","given":"Peter","non-dropping-particle":"","parse-names":false,"suffix":""},{"dropping-particle":"","family":"Picard","given":"Kathryn","non-dropping-particle":"","parse-names":false,"suffix":""},{"dropping-particle":"","family":"Glöckner","given":"Frank Oliver","non-dropping-particle":"","parse-names":false,"suffix":""},{"dropping-particle":"","family":"Tedersoo","given":"Leho","non-dropping-particle":"","parse-names":false,"suffix":""},{"dropping-particle":"","family":"Saar","given":"Irja","non-dropping-particle":"","parse-names":false,"suffix":""},{"dropping-particle":"","family":"Kõljalg","given":"Urmas","non-dropping-particle":"","parse-names":false,"suffix":""},{"dropping-particle":"","family":"Abarenkov","given":"Kessy","non-dropping-particle":"","parse-names":false,"suffix":""}],"container-title":"Nucleic Acids Research","id":"ITEM-1","issue":"D1","issued":{"date-parts":[["2019","1","8"]]},"page":"D259-D264","title":"The UNITE database for molecular identification of fungi: handling dark taxa and parallel taxonomic classifications","type":"article-journal","volume":"47"},"uris":["http://www.mendeley.com/documents/?uuid=95f8c99b-8c17-4f85-a1d6-eaa5403f0b1c"]}],"mendeley":{"formattedCitation":"(52)","plainTextFormattedCitation":"(52)","previouslyFormattedCitation":"(52)"},"properties":{"noteIndex":0},"schema":"https://github.com/citation-style-language/schema/raw/master/csl-citation.json"}</w:instrText>
      </w:r>
      <w:r w:rsidR="00850AF1">
        <w:rPr>
          <w:rFonts w:ascii="Times New Roman" w:hAnsi="Times New Roman" w:cs="Times New Roman"/>
          <w:color w:val="000000" w:themeColor="text1"/>
        </w:rPr>
        <w:fldChar w:fldCharType="separate"/>
      </w:r>
      <w:r w:rsidR="00850AF1" w:rsidRPr="00850AF1">
        <w:rPr>
          <w:rFonts w:ascii="Times New Roman" w:hAnsi="Times New Roman" w:cs="Times New Roman"/>
          <w:noProof/>
          <w:color w:val="000000" w:themeColor="text1"/>
        </w:rPr>
        <w:t>(52)</w:t>
      </w:r>
      <w:r w:rsidR="00850AF1">
        <w:rPr>
          <w:rFonts w:ascii="Times New Roman" w:hAnsi="Times New Roman" w:cs="Times New Roman"/>
          <w:color w:val="000000" w:themeColor="text1"/>
        </w:rPr>
        <w:fldChar w:fldCharType="end"/>
      </w:r>
      <w:r w:rsidR="00850AF1">
        <w:rPr>
          <w:rFonts w:ascii="Times New Roman" w:hAnsi="Times New Roman" w:cs="Times New Roman"/>
          <w:color w:val="000000" w:themeColor="text1"/>
        </w:rPr>
        <w:t xml:space="preserve"> </w:t>
      </w:r>
      <w:r>
        <w:rPr>
          <w:rFonts w:ascii="Times New Roman" w:hAnsi="Times New Roman" w:cs="Times New Roman"/>
          <w:color w:val="000000" w:themeColor="text1"/>
        </w:rPr>
        <w:t>database for fungi (downloaded: April 4, 2020).</w:t>
      </w:r>
      <w:r w:rsidR="00850AF1">
        <w:rPr>
          <w:rFonts w:ascii="Times New Roman" w:hAnsi="Times New Roman" w:cs="Times New Roman"/>
          <w:color w:val="000000" w:themeColor="text1"/>
        </w:rPr>
        <w:t xml:space="preserve"> </w:t>
      </w:r>
      <w:r w:rsidR="00850AF1">
        <w:rPr>
          <w:rFonts w:ascii="Times New Roman" w:hAnsi="Times New Roman" w:cs="Times New Roman"/>
          <w:color w:val="000000" w:themeColor="text1"/>
        </w:rPr>
        <w:tab/>
      </w:r>
    </w:p>
    <w:p w14:paraId="4DC91C77" w14:textId="7382E047" w:rsidR="00E76FD4" w:rsidRDefault="00E76FD4" w:rsidP="00205A4E">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relative abundances of microbial taxa (OTUs) within a treatment group were modeled using the CNVRG algorithm </w:t>
      </w:r>
      <w:r w:rsidR="00850AF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(53)","plainTextFormattedCitation":"(53)"},"properties":{"noteIndex":0},"schema":"https://github.com/citation-style-language/schema/raw/master/csl-citation.json"}</w:instrText>
      </w:r>
      <w:r w:rsidR="00850AF1">
        <w:rPr>
          <w:rFonts w:ascii="Times New Roman" w:hAnsi="Times New Roman" w:cs="Times New Roman"/>
          <w:color w:val="000000" w:themeColor="text1"/>
        </w:rPr>
        <w:fldChar w:fldCharType="separate"/>
      </w:r>
      <w:r w:rsidR="00850AF1" w:rsidRPr="00850AF1">
        <w:rPr>
          <w:rFonts w:ascii="Times New Roman" w:hAnsi="Times New Roman" w:cs="Times New Roman"/>
          <w:noProof/>
          <w:color w:val="000000" w:themeColor="text1"/>
        </w:rPr>
        <w:t>(53)</w:t>
      </w:r>
      <w:r w:rsidR="00850AF1">
        <w:rPr>
          <w:rFonts w:ascii="Times New Roman" w:hAnsi="Times New Roman" w:cs="Times New Roman"/>
          <w:color w:val="000000" w:themeColor="text1"/>
        </w:rPr>
        <w:fldChar w:fldCharType="end"/>
      </w:r>
      <w:r w:rsidR="00850AF1">
        <w:rPr>
          <w:rFonts w:ascii="Times New Roman" w:hAnsi="Times New Roman" w:cs="Times New Roman"/>
          <w:color w:val="000000" w:themeColor="text1"/>
        </w:rPr>
        <w:t>.</w:t>
      </w:r>
      <w:r>
        <w:rPr>
          <w:rFonts w:ascii="Times New Roman" w:hAnsi="Times New Roman" w:cs="Times New Roman"/>
          <w:color w:val="000000" w:themeColor="text1"/>
        </w:rPr>
        <w:t xml:space="preserve"> This model uses a Bayesian approach to estimate proportional relative abundances using the Dirichlet and multinomial distributions. Multinomial parameters are estimated for each sample and correspond to the proportional abundance of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in a sample. The model is hierarchical and uses the Dirichlet distribution as a prior for this multinomial. The parameters of the Dirichlet distribution describe the proportional abundance of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within a sampling group. This approach allows for </w:t>
      </w:r>
      <w:r w:rsidR="00025128">
        <w:rPr>
          <w:rFonts w:ascii="Times New Roman" w:hAnsi="Times New Roman" w:cs="Times New Roman"/>
          <w:color w:val="000000" w:themeColor="text1"/>
        </w:rPr>
        <w:t xml:space="preserve">a </w:t>
      </w:r>
      <w:r>
        <w:rPr>
          <w:rFonts w:ascii="Times New Roman" w:hAnsi="Times New Roman" w:cs="Times New Roman"/>
          <w:color w:val="000000" w:themeColor="text1"/>
        </w:rPr>
        <w:t>very sensitive comparison of taxon relative abundances across groups through accurate proportional abundance determination. Multinomial parameters</w:t>
      </w:r>
      <w:r w:rsidR="00025128">
        <w:rPr>
          <w:rFonts w:ascii="Times New Roman" w:hAnsi="Times New Roman" w:cs="Times New Roman"/>
          <w:color w:val="000000" w:themeColor="text1"/>
        </w:rPr>
        <w:t xml:space="preserve"> can be used as</w:t>
      </w:r>
      <w:r>
        <w:rPr>
          <w:rFonts w:ascii="Times New Roman" w:hAnsi="Times New Roman" w:cs="Times New Roman"/>
          <w:color w:val="000000" w:themeColor="text1"/>
        </w:rPr>
        <w:t xml:space="preserve">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by sample table of proportions for downstream analyses. </w:t>
      </w:r>
    </w:p>
    <w:p w14:paraId="33852ECA" w14:textId="77777777" w:rsidR="00A27C6C" w:rsidRDefault="00A27C6C" w:rsidP="00A42EBF">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02A78A56" w14:textId="0D1CEAF5" w:rsidR="009F442E" w:rsidRDefault="00A27C6C" w:rsidP="00205A4E">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w:t>
      </w:r>
      <w:r>
        <w:rPr>
          <w:rFonts w:ascii="Times New Roman" w:hAnsi="Times New Roman" w:cs="Times New Roman"/>
          <w:color w:val="000000" w:themeColor="text1"/>
          <w:shd w:val="clear" w:color="auto" w:fill="FFFFFF"/>
        </w:rPr>
        <w:t xml:space="preserve"> thus</w:t>
      </w:r>
      <w:r w:rsidRPr="00B3074D">
        <w:rPr>
          <w:rFonts w:ascii="Times New Roman" w:hAnsi="Times New Roman" w:cs="Times New Roman"/>
          <w:color w:val="000000" w:themeColor="text1"/>
          <w:shd w:val="clear" w:color="auto" w:fill="FFFFFF"/>
        </w:rPr>
        <w:t xml:space="preserve">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w:t>
      </w:r>
      <w:r w:rsidRPr="00B3074D">
        <w:rPr>
          <w:rFonts w:ascii="Times New Roman" w:hAnsi="Times New Roman" w:cs="Times New Roman"/>
          <w:color w:val="000000" w:themeColor="text1"/>
          <w:shd w:val="clear" w:color="auto" w:fill="FFFFFF"/>
        </w:rPr>
        <w:lastRenderedPageBreak/>
        <w:t xml:space="preserve">to assume independence among samples collected from the same treatment plot. With aboveground vegetation </w:t>
      </w:r>
      <w:r>
        <w:rPr>
          <w:rFonts w:ascii="Times New Roman" w:hAnsi="Times New Roman" w:cs="Times New Roman"/>
          <w:color w:val="000000" w:themeColor="text1"/>
          <w:shd w:val="clear" w:color="auto" w:fill="FFFFFF"/>
        </w:rPr>
        <w:t>acting as a</w:t>
      </w:r>
      <w:r w:rsidRPr="00B3074D">
        <w:rPr>
          <w:rFonts w:ascii="Times New Roman" w:hAnsi="Times New Roman" w:cs="Times New Roman"/>
          <w:color w:val="000000" w:themeColor="text1"/>
          <w:shd w:val="clear" w:color="auto" w:fill="FFFFFF"/>
        </w:rPr>
        <w:t xml:space="preserve">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Pr="007C3D52">
        <w:rPr>
          <w:rFonts w:ascii="Times New Roman" w:hAnsi="Times New Roman" w:cs="Times New Roman"/>
        </w:rPr>
        <w:t xml:space="preserve"> </w:t>
      </w:r>
      <w:r w:rsidRPr="00B3074D">
        <w:rPr>
          <w:rFonts w:ascii="Times New Roman" w:hAnsi="Times New Roman" w:cs="Times New Roman"/>
        </w:rPr>
        <w:t xml:space="preserve">All statistical analyses were carried out in R </w:t>
      </w:r>
      <w:r>
        <w:rPr>
          <w:rFonts w:ascii="Times New Roman" w:hAnsi="Times New Roman" w:cs="Times New Roman"/>
        </w:rPr>
        <w:t>V4.1.1 - “Kick Things”</w:t>
      </w:r>
      <w:r w:rsidRPr="00B3074D">
        <w:rPr>
          <w:rFonts w:ascii="Times New Roman" w:hAnsi="Times New Roman" w:cs="Times New Roman"/>
        </w:rPr>
        <w:t xml:space="preserve"> </w:t>
      </w:r>
      <w:r w:rsidRPr="00B3074D">
        <w:rPr>
          <w:rFonts w:ascii="Times New Roman" w:hAnsi="Times New Roman" w:cs="Times New Roman"/>
        </w:rPr>
        <w:fldChar w:fldCharType="begin" w:fldLock="1"/>
      </w:r>
      <w:r w:rsidR="00850AF1">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(54)","plainTextFormattedCitation":"(54)","previouslyFormattedCitation":"(53)"},"properties":{"noteIndex":0},"schema":"https://github.com/citation-style-language/schema/raw/master/csl-citation.json"}</w:instrText>
      </w:r>
      <w:r w:rsidRPr="00B3074D">
        <w:rPr>
          <w:rFonts w:ascii="Times New Roman" w:hAnsi="Times New Roman" w:cs="Times New Roman"/>
        </w:rPr>
        <w:fldChar w:fldCharType="separate"/>
      </w:r>
      <w:r w:rsidR="00850AF1" w:rsidRPr="00850AF1">
        <w:rPr>
          <w:rFonts w:ascii="Times New Roman" w:hAnsi="Times New Roman" w:cs="Times New Roman"/>
          <w:noProof/>
        </w:rPr>
        <w:t>(54)</w:t>
      </w:r>
      <w:r w:rsidRPr="00B3074D">
        <w:rPr>
          <w:rFonts w:ascii="Times New Roman" w:hAnsi="Times New Roman" w:cs="Times New Roman"/>
        </w:rPr>
        <w:fldChar w:fldCharType="end"/>
      </w:r>
      <w:r w:rsidRPr="00B3074D">
        <w:rPr>
          <w:rFonts w:ascii="Times New Roman" w:hAnsi="Times New Roman" w:cs="Times New Roman"/>
        </w:rPr>
        <w:t>.</w:t>
      </w:r>
      <w:r>
        <w:rPr>
          <w:rFonts w:ascii="Times New Roman" w:hAnsi="Times New Roman" w:cs="Times New Roman"/>
        </w:rPr>
        <w:t xml:space="preserve"> </w:t>
      </w:r>
      <w:r>
        <w:rPr>
          <w:rFonts w:ascii="Times New Roman" w:hAnsi="Times New Roman"/>
          <w:color w:val="000000" w:themeColor="text1"/>
          <w:shd w:val="clear" w:color="auto" w:fill="FFFFFF"/>
        </w:rPr>
        <w:t>For all statistical comparisons, we report</w:t>
      </w:r>
      <w:r>
        <w:rPr>
          <w:rFonts w:ascii="Times New Roman" w:hAnsi="Times New Roman" w:cs="Times New Roman"/>
          <w:color w:val="000000" w:themeColor="text1"/>
          <w:shd w:val="clear" w:color="auto" w:fill="FFFFFF"/>
        </w:rPr>
        <w:t xml:space="preserve"> statistical</w:t>
      </w:r>
      <w:r w:rsidRPr="00B3074D">
        <w:rPr>
          <w:rFonts w:ascii="Times New Roman" w:hAnsi="Times New Roman" w:cs="Times New Roman"/>
          <w:color w:val="000000" w:themeColor="text1"/>
          <w:shd w:val="clear" w:color="auto" w:fill="FFFFFF"/>
        </w:rPr>
        <w:t xml:space="preserve"> significance </w:t>
      </w:r>
      <w:r>
        <w:rPr>
          <w:rFonts w:ascii="Times New Roman" w:hAnsi="Times New Roman" w:cs="Times New Roman"/>
          <w:color w:val="000000" w:themeColor="text1"/>
          <w:shd w:val="clear" w:color="auto" w:fill="FFFFFF"/>
        </w:rPr>
        <w:t>at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0.05</w:t>
      </w:r>
      <w:r>
        <w:rPr>
          <w:rFonts w:ascii="Times New Roman" w:hAnsi="Times New Roman" w:cs="Times New Roman"/>
          <w:color w:val="000000" w:themeColor="text1"/>
          <w:shd w:val="clear" w:color="auto" w:fill="FFFFFF"/>
        </w:rPr>
        <w:t xml:space="preserve"> and marginal significance at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w:t>
      </w:r>
      <w:r>
        <w:rPr>
          <w:rFonts w:ascii="Times New Roman" w:hAnsi="Times New Roman" w:cs="Times New Roman"/>
          <w:color w:val="000000" w:themeColor="text1"/>
          <w:shd w:val="clear" w:color="auto" w:fill="FFFFFF"/>
        </w:rPr>
        <w:t xml:space="preserve">1. </w:t>
      </w:r>
    </w:p>
    <w:p w14:paraId="040C8BE1" w14:textId="77777777" w:rsidR="00DF3FFE" w:rsidRPr="00DF3FFE" w:rsidRDefault="00DF3FFE" w:rsidP="00205A4E">
      <w:pPr>
        <w:spacing w:line="480" w:lineRule="auto"/>
        <w:rPr>
          <w:rFonts w:ascii="Times New Roman" w:hAnsi="Times New Roman" w:cs="Times New Roman"/>
          <w:color w:val="000000" w:themeColor="text1"/>
          <w:shd w:val="clear" w:color="auto" w:fill="FFFFFF"/>
        </w:rPr>
      </w:pPr>
    </w:p>
    <w:p w14:paraId="2D42F660" w14:textId="44825C5B" w:rsidR="009F442E" w:rsidRPr="00B3074D" w:rsidRDefault="009F442E" w:rsidP="00205A4E">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w:t>
      </w:r>
      <w:r w:rsidR="00025128">
        <w:rPr>
          <w:rFonts w:ascii="Times New Roman" w:hAnsi="Times New Roman" w:cs="Times New Roman"/>
          <w:i/>
          <w:iCs/>
          <w:color w:val="000000" w:themeColor="text1"/>
          <w:u w:val="single"/>
          <w:shd w:val="clear" w:color="auto" w:fill="FFFFFF"/>
        </w:rPr>
        <w:t>,</w:t>
      </w:r>
      <w:r w:rsidRPr="00B3074D">
        <w:rPr>
          <w:rFonts w:ascii="Times New Roman" w:hAnsi="Times New Roman" w:cs="Times New Roman"/>
          <w:i/>
          <w:iCs/>
          <w:color w:val="000000" w:themeColor="text1"/>
          <w:u w:val="single"/>
          <w:shd w:val="clear" w:color="auto" w:fill="FFFFFF"/>
        </w:rPr>
        <w:t xml:space="preserve"> and vegetation statistical analyses</w:t>
      </w:r>
    </w:p>
    <w:p w14:paraId="0919FD92" w14:textId="77777777" w:rsidR="00DF3FFE" w:rsidRPr="00B3074D" w:rsidRDefault="009F442E"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Edaphic and enzymatic measurements were analyzed using ANCOVA. Our dataset was subset into either: </w:t>
      </w:r>
      <w:r w:rsidRPr="00B3074D">
        <w:rPr>
          <w:rFonts w:ascii="Times New Roman" w:hAnsi="Times New Roman" w:cs="Times New Roman"/>
          <w:color w:val="000000" w:themeColor="text1"/>
          <w:shd w:val="clear" w:color="auto" w:fill="FFFFFF"/>
        </w:rPr>
        <w:t xml:space="preserve">1) individual time points containing all five weed removal treatment types or 2) individual weed removal treatments that contained all </w:t>
      </w:r>
      <w:r>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three time points.</w:t>
      </w:r>
      <w:r>
        <w:rPr>
          <w:rFonts w:ascii="Times New Roman" w:hAnsi="Times New Roman" w:cs="Times New Roman"/>
          <w:color w:val="000000" w:themeColor="text1"/>
          <w:shd w:val="clear" w:color="auto" w:fill="FFFFFF"/>
        </w:rPr>
        <w:t xml:space="preserve"> </w:t>
      </w:r>
      <w:r w:rsidR="00DF3FFE">
        <w:rPr>
          <w:rFonts w:ascii="Times New Roman" w:hAnsi="Times New Roman" w:cs="Times New Roman"/>
          <w:color w:val="000000" w:themeColor="text1"/>
          <w:shd w:val="clear" w:color="auto" w:fill="FFFFFF"/>
        </w:rPr>
        <w:t xml:space="preserve">In both cases, total weedy vegetation was included as a covariate. </w:t>
      </w:r>
      <w:r w:rsidR="00DF3FFE" w:rsidRPr="00B3074D">
        <w:rPr>
          <w:rFonts w:ascii="Times New Roman" w:hAnsi="Times New Roman" w:cs="Times New Roman"/>
          <w:color w:val="000000" w:themeColor="text1"/>
          <w:shd w:val="clear" w:color="auto" w:fill="FFFFFF"/>
        </w:rPr>
        <w:t xml:space="preserve">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DF3FFE">
        <w:rPr>
          <w:rFonts w:ascii="Times New Roman" w:hAnsi="Times New Roman" w:cs="Times New Roman"/>
          <w:color w:val="000000" w:themeColor="text1"/>
          <w:shd w:val="clear" w:color="auto" w:fill="FFFFFF"/>
        </w:rPr>
        <w:t xml:space="preserve">changes over </w:t>
      </w:r>
      <w:r w:rsidR="00DF3FFE" w:rsidRPr="00B3074D">
        <w:rPr>
          <w:rFonts w:ascii="Times New Roman" w:hAnsi="Times New Roman" w:cs="Times New Roman"/>
          <w:color w:val="000000" w:themeColor="text1"/>
          <w:shd w:val="clear" w:color="auto" w:fill="FFFFFF"/>
        </w:rPr>
        <w:t>time within a single weed removal treatment (Y ~ time + total weedy vegetation, data = individual treatment type with all three time points). Pairwise differences in edaphic parameters among time points and treatment types were assessed using Tukey’s HSD.</w:t>
      </w:r>
      <w:r w:rsidR="00DF3FFE">
        <w:rPr>
          <w:rFonts w:ascii="Times New Roman" w:hAnsi="Times New Roman" w:cs="Times New Roman"/>
          <w:color w:val="000000" w:themeColor="text1"/>
          <w:shd w:val="clear" w:color="auto" w:fill="FFFFFF"/>
        </w:rPr>
        <w:t xml:space="preserve"> </w:t>
      </w:r>
      <w:r w:rsidR="00DF3FFE" w:rsidRPr="00B3074D">
        <w:rPr>
          <w:rFonts w:ascii="Times New Roman" w:hAnsi="Times New Roman" w:cs="Times New Roman"/>
          <w:color w:val="000000" w:themeColor="text1"/>
          <w:shd w:val="clear" w:color="auto" w:fill="FFFFFF"/>
        </w:rPr>
        <w:t xml:space="preserve">In addition, </w:t>
      </w:r>
      <w:r w:rsidR="00DF3FFE">
        <w:rPr>
          <w:rFonts w:ascii="Times New Roman" w:hAnsi="Times New Roman" w:cs="Times New Roman"/>
          <w:color w:val="000000" w:themeColor="text1"/>
          <w:shd w:val="clear" w:color="auto" w:fill="FFFFFF"/>
        </w:rPr>
        <w:t xml:space="preserve">we </w:t>
      </w:r>
      <w:r w:rsidR="00DF3FFE" w:rsidRPr="00B3074D">
        <w:rPr>
          <w:rFonts w:ascii="Times New Roman" w:hAnsi="Times New Roman" w:cs="Times New Roman"/>
          <w:color w:val="000000" w:themeColor="text1"/>
          <w:shd w:val="clear" w:color="auto" w:fill="FFFFFF"/>
        </w:rPr>
        <w:t>u</w:t>
      </w:r>
      <w:r w:rsidR="00DF3FFE">
        <w:rPr>
          <w:rFonts w:ascii="Times New Roman" w:hAnsi="Times New Roman" w:cs="Times New Roman"/>
          <w:color w:val="000000" w:themeColor="text1"/>
          <w:shd w:val="clear" w:color="auto" w:fill="FFFFFF"/>
        </w:rPr>
        <w:t>tilized</w:t>
      </w:r>
      <w:r w:rsidR="00DF3FFE" w:rsidRPr="00B3074D">
        <w:rPr>
          <w:rFonts w:ascii="Times New Roman" w:hAnsi="Times New Roman" w:cs="Times New Roman"/>
          <w:color w:val="000000" w:themeColor="text1"/>
          <w:shd w:val="clear" w:color="auto" w:fill="FFFFFF"/>
        </w:rPr>
        <w:t xml:space="preserve"> a conservative mixed modeling approach</w:t>
      </w:r>
      <w:r w:rsidR="00DF3FFE">
        <w:rPr>
          <w:rFonts w:ascii="Times New Roman" w:hAnsi="Times New Roman" w:cs="Times New Roman"/>
          <w:color w:val="000000" w:themeColor="text1"/>
          <w:shd w:val="clear" w:color="auto" w:fill="FFFFFF"/>
        </w:rPr>
        <w:t xml:space="preserve"> to </w:t>
      </w:r>
      <w:r w:rsidR="00DF3FFE" w:rsidRPr="00B3074D">
        <w:rPr>
          <w:rFonts w:ascii="Times New Roman" w:hAnsi="Times New Roman" w:cs="Times New Roman"/>
          <w:color w:val="000000" w:themeColor="text1"/>
          <w:shd w:val="clear" w:color="auto" w:fill="FFFFFF"/>
        </w:rPr>
        <w:t>examine the effect of time, weed removal treatment, and total weedy vegetation on enzyme activity simultaneously using linear mixed models</w:t>
      </w:r>
      <w:r w:rsidR="00DF3FFE">
        <w:rPr>
          <w:rFonts w:ascii="Times New Roman" w:hAnsi="Times New Roman" w:cs="Times New Roman"/>
          <w:color w:val="000000" w:themeColor="text1"/>
          <w:shd w:val="clear" w:color="auto" w:fill="FFFFFF"/>
        </w:rPr>
        <w:t>,</w:t>
      </w:r>
      <w:r w:rsidR="00DF3FFE"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DF3FFE">
        <w:rPr>
          <w:rFonts w:ascii="Times New Roman" w:hAnsi="Times New Roman" w:cs="Times New Roman"/>
          <w:color w:val="000000" w:themeColor="text1"/>
          <w:shd w:val="clear" w:color="auto" w:fill="FFFFFF"/>
        </w:rPr>
        <w:t>. The r</w:t>
      </w:r>
      <w:r w:rsidR="00DF3FFE" w:rsidRPr="00B3074D">
        <w:rPr>
          <w:rFonts w:ascii="Times New Roman" w:hAnsi="Times New Roman" w:cs="Times New Roman"/>
          <w:color w:val="000000" w:themeColor="text1"/>
          <w:shd w:val="clear" w:color="auto" w:fill="FFFFFF"/>
        </w:rPr>
        <w:t>andom effect</w:t>
      </w:r>
      <w:r w:rsidR="00DF3FFE">
        <w:rPr>
          <w:rFonts w:ascii="Times New Roman" w:hAnsi="Times New Roman" w:cs="Times New Roman"/>
          <w:color w:val="000000" w:themeColor="text1"/>
          <w:shd w:val="clear" w:color="auto" w:fill="FFFFFF"/>
        </w:rPr>
        <w:t xml:space="preserve"> in our model was limited to</w:t>
      </w:r>
      <w:r w:rsidR="00DF3FFE" w:rsidRPr="00B3074D">
        <w:rPr>
          <w:rFonts w:ascii="Times New Roman" w:hAnsi="Times New Roman" w:cs="Times New Roman"/>
          <w:color w:val="000000" w:themeColor="text1"/>
          <w:shd w:val="clear" w:color="auto" w:fill="FFFFFF"/>
        </w:rPr>
        <w:t xml:space="preserve"> </w:t>
      </w:r>
      <w:r w:rsidR="00DF3FFE" w:rsidRPr="00B3074D">
        <w:rPr>
          <w:rFonts w:ascii="Times New Roman" w:hAnsi="Times New Roman" w:cs="Times New Roman"/>
          <w:color w:val="000000" w:themeColor="text1"/>
          <w:shd w:val="clear" w:color="auto" w:fill="FFFFFF"/>
        </w:rPr>
        <w:lastRenderedPageBreak/>
        <w:t xml:space="preserve">sampling time to account for temporal non-independence (Y ~ pre-treatment enzyme activity + treatment + time + total weedy vegetation + treatment*time + (1|time), data = all data points from time two and three). </w:t>
      </w:r>
    </w:p>
    <w:p w14:paraId="2D9E60A1" w14:textId="245C2A5C" w:rsidR="00DF3FFE" w:rsidRPr="00B3074D" w:rsidRDefault="00DF3FFE" w:rsidP="00205A4E">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Multivariate response to weed removal treatments and time since treatment was assessed using </w:t>
      </w:r>
      <w:proofErr w:type="spellStart"/>
      <w:r>
        <w:rPr>
          <w:rFonts w:ascii="Times New Roman" w:hAnsi="Times New Roman" w:cs="Times New Roman"/>
          <w:color w:val="000000" w:themeColor="text1"/>
          <w:shd w:val="clear" w:color="auto" w:fill="FFFFFF"/>
        </w:rPr>
        <w:t>PerMANOVA</w:t>
      </w:r>
      <w:proofErr w:type="spellEnd"/>
      <w:r>
        <w:rPr>
          <w:rFonts w:ascii="Times New Roman" w:hAnsi="Times New Roman" w:cs="Times New Roman"/>
          <w:color w:val="000000" w:themeColor="text1"/>
          <w:shd w:val="clear" w:color="auto" w:fill="FFFFFF"/>
        </w:rPr>
        <w:t xml:space="preserve"> testing implemented using the Adonis function in the vegan package </w:t>
      </w:r>
      <w:r w:rsidRPr="00B3074D">
        <w:rPr>
          <w:rFonts w:ascii="Times New Roman" w:hAnsi="Times New Roman" w:cs="Times New Roman"/>
          <w:color w:val="000000" w:themeColor="text1"/>
          <w:shd w:val="clear" w:color="auto" w:fill="FFFFFF"/>
        </w:rPr>
        <w:fldChar w:fldCharType="begin" w:fldLock="1"/>
      </w:r>
      <w:r w:rsidR="00850AF1">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Data","type":"article-journal","volume":"8"},"uris":["http://www.mendeley.com/documents/?uuid=ba7d854a-96bf-4a89-86e5-6aec787dd1eb"]}],"mendeley":{"formattedCitation":"(55, 56)","plainTextFormattedCitation":"(55, 56)","previouslyFormattedCitation":"(54, 55)"},"properties":{"noteIndex":0},"schema":"https://github.com/citation-style-language/schema/raw/master/csl-citation.json"}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850AF1" w:rsidRPr="00850AF1">
        <w:rPr>
          <w:rFonts w:ascii="Times New Roman" w:hAnsi="Times New Roman" w:cs="Times New Roman"/>
          <w:noProof/>
          <w:color w:val="000000" w:themeColor="text1"/>
          <w:shd w:val="clear" w:color="auto" w:fill="FFFFFF"/>
        </w:rPr>
        <w:t>(55, 56)</w:t>
      </w:r>
      <w:r w:rsidRPr="00B3074D">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Non-metric multidimensional scaling</w:t>
      </w:r>
      <w:r>
        <w:rPr>
          <w:rFonts w:ascii="Times New Roman" w:hAnsi="Times New Roman" w:cs="Times New Roman"/>
          <w:color w:val="000000" w:themeColor="text1"/>
          <w:shd w:val="clear" w:color="auto" w:fill="FFFFFF"/>
        </w:rPr>
        <w:t xml:space="preserve"> (NMDS)</w:t>
      </w:r>
      <w:r w:rsidRPr="00B3074D">
        <w:rPr>
          <w:rFonts w:ascii="Times New Roman" w:hAnsi="Times New Roman" w:cs="Times New Roman"/>
          <w:color w:val="000000" w:themeColor="text1"/>
          <w:shd w:val="clear" w:color="auto" w:fill="FFFFFF"/>
        </w:rPr>
        <w:t xml:space="preserve"> was utilized to visualize differences in total enzymatic profiles</w:t>
      </w:r>
      <w:r>
        <w:rPr>
          <w:rFonts w:ascii="Times New Roman" w:hAnsi="Times New Roman" w:cs="Times New Roman"/>
          <w:color w:val="000000" w:themeColor="text1"/>
          <w:shd w:val="clear" w:color="auto" w:fill="FFFFFF"/>
        </w:rPr>
        <w:t xml:space="preserve"> (i.e., Bray-</w:t>
      </w:r>
      <w:proofErr w:type="gramStart"/>
      <w:r>
        <w:rPr>
          <w:rFonts w:ascii="Times New Roman" w:hAnsi="Times New Roman" w:cs="Times New Roman"/>
          <w:color w:val="000000" w:themeColor="text1"/>
          <w:shd w:val="clear" w:color="auto" w:fill="FFFFFF"/>
        </w:rPr>
        <w:t>Curtis</w:t>
      </w:r>
      <w:proofErr w:type="gramEnd"/>
      <w:r>
        <w:rPr>
          <w:rFonts w:ascii="Times New Roman" w:hAnsi="Times New Roman" w:cs="Times New Roman"/>
          <w:color w:val="000000" w:themeColor="text1"/>
          <w:shd w:val="clear" w:color="auto" w:fill="FFFFFF"/>
        </w:rPr>
        <w:t xml:space="preserve"> dissimilarities of all enzymes)</w:t>
      </w:r>
      <w:r w:rsidRPr="00B3074D">
        <w:rPr>
          <w:rFonts w:ascii="Times New Roman" w:hAnsi="Times New Roman" w:cs="Times New Roman"/>
          <w:color w:val="000000" w:themeColor="text1"/>
          <w:shd w:val="clear" w:color="auto" w:fill="FFFFFF"/>
        </w:rPr>
        <w:t xml:space="preserve">. Mantel testing was implemented to examine correlations in the distance matrices of edaphic conditions and enzymatic activities. </w:t>
      </w:r>
    </w:p>
    <w:p w14:paraId="4107A4E9" w14:textId="6CB7C04F" w:rsidR="00DF3FFE" w:rsidRPr="00B3074D" w:rsidRDefault="00DF3FFE"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Differences in the cover of total weedy vegetation, lamb’s quarter, and redroot pigweed across herbicide treatments within a single time point were assessed individually </w:t>
      </w:r>
      <w:r>
        <w:rPr>
          <w:rFonts w:ascii="Times New Roman" w:hAnsi="Times New Roman" w:cs="Times New Roman"/>
          <w:color w:val="000000" w:themeColor="text1"/>
          <w:shd w:val="clear" w:color="auto" w:fill="FFFFFF"/>
        </w:rPr>
        <w:t>using ANCOVA</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hese measurements were collected as cover classes and converted to a continuous covariate</w:t>
      </w:r>
      <w:r>
        <w:rPr>
          <w:rFonts w:ascii="Times New Roman" w:hAnsi="Times New Roman" w:cs="Times New Roman"/>
          <w:color w:val="000000" w:themeColor="text1"/>
          <w:shd w:val="clear" w:color="auto" w:fill="FFFFFF"/>
        </w:rPr>
        <w:t xml:space="preserve">. Thus, </w:t>
      </w:r>
      <w:r w:rsidRPr="00B3074D">
        <w:rPr>
          <w:rFonts w:ascii="Times New Roman" w:hAnsi="Times New Roman" w:cs="Times New Roman"/>
          <w:color w:val="000000" w:themeColor="text1"/>
          <w:shd w:val="clear" w:color="auto" w:fill="FFFFFF"/>
        </w:rPr>
        <w:t xml:space="preserve">we do not report percent change or means following treatment, only </w:t>
      </w:r>
      <w:r w:rsidR="00025128">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 xml:space="preserve">directionality of change. </w:t>
      </w:r>
    </w:p>
    <w:p w14:paraId="2B0FCBE5" w14:textId="77777777" w:rsidR="00DF3FFE" w:rsidRDefault="00DF3FFE" w:rsidP="00205A4E">
      <w:pPr>
        <w:spacing w:line="480" w:lineRule="auto"/>
        <w:rPr>
          <w:rFonts w:ascii="Times New Roman" w:hAnsi="Times New Roman" w:cs="Times New Roman"/>
          <w:color w:val="000000" w:themeColor="text1"/>
          <w:shd w:val="clear" w:color="auto" w:fill="FFFFFF"/>
        </w:rPr>
      </w:pPr>
    </w:p>
    <w:p w14:paraId="0AED047B" w14:textId="3886EBC6" w:rsidR="00DF3FFE" w:rsidRPr="00B3074D" w:rsidRDefault="00DF3FFE" w:rsidP="00205A4E">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59E7501C" w14:textId="7459F070" w:rsidR="00307B85" w:rsidRDefault="00DF3FFE" w:rsidP="00205A4E">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Differences in microbial alpha-diversity (</w:t>
      </w:r>
      <w:r>
        <w:rPr>
          <w:rFonts w:ascii="Times New Roman" w:hAnsi="Times New Roman"/>
          <w:color w:val="000000" w:themeColor="text1"/>
          <w:shd w:val="clear" w:color="auto" w:fill="FFFFFF"/>
        </w:rPr>
        <w:sym w:font="Symbol" w:char="F061"/>
      </w:r>
      <w:r>
        <w:rPr>
          <w:rFonts w:ascii="Times New Roman" w:hAnsi="Times New Roman"/>
          <w:color w:val="000000" w:themeColor="text1"/>
          <w:shd w:val="clear" w:color="auto" w:fill="FFFFFF"/>
        </w:rPr>
        <w:t xml:space="preserve">) across herbicide types were assessed using the rarefied taxon within each sampling time point. A significant effect was noted when the </w:t>
      </w:r>
      <w:r w:rsidR="00025128">
        <w:rPr>
          <w:rFonts w:ascii="Times New Roman" w:hAnsi="Times New Roman"/>
          <w:color w:val="000000" w:themeColor="text1"/>
          <w:shd w:val="clear" w:color="auto" w:fill="FFFFFF"/>
        </w:rPr>
        <w:t>herbicide-treated</w:t>
      </w:r>
      <w:r>
        <w:rPr>
          <w:rFonts w:ascii="Times New Roman" w:hAnsi="Times New Roman"/>
          <w:color w:val="000000" w:themeColor="text1"/>
          <w:shd w:val="clear" w:color="auto" w:fill="FFFFFF"/>
        </w:rPr>
        <w:t xml:space="preserve"> plots diverged from either of the controls. The effect of herbicide on community dissimilarity was assessed using both rarefied taxon count tables and the Dirichlet multinomial</w:t>
      </w:r>
      <w:r w:rsidR="00FD6697">
        <w:rPr>
          <w:rFonts w:ascii="Times New Roman" w:hAnsi="Times New Roman"/>
          <w:color w:val="000000" w:themeColor="text1"/>
          <w:shd w:val="clear" w:color="auto" w:fill="FFFFFF"/>
        </w:rPr>
        <w:t xml:space="preserve"> (DMN)</w:t>
      </w:r>
      <w:r>
        <w:rPr>
          <w:rFonts w:ascii="Times New Roman" w:hAnsi="Times New Roman"/>
          <w:color w:val="000000" w:themeColor="text1"/>
          <w:shd w:val="clear" w:color="auto" w:fill="FFFFFF"/>
        </w:rPr>
        <w:t xml:space="preserve"> modeled point estimates generated by the CNVRG package </w:t>
      </w:r>
      <w:r>
        <w:rPr>
          <w:rFonts w:ascii="Times New Roman" w:hAnsi="Times New Roman"/>
          <w:color w:val="000000" w:themeColor="text1"/>
          <w:shd w:val="clear" w:color="auto" w:fill="FFFFFF"/>
        </w:rPr>
        <w:fldChar w:fldCharType="begin" w:fldLock="1"/>
      </w:r>
      <w:r w:rsidR="00850AF1">
        <w:rPr>
          <w:rFonts w:ascii="Times New Roman" w:hAnsi="Times New Roman"/>
          <w:color w:val="000000" w:themeColor="text1"/>
          <w:shd w:val="clear" w:color="auto" w:fill="FFFFFF"/>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(53)","plainTextFormattedCitation":"(53)","previouslyFormattedCitation":"(56)"},"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50AF1" w:rsidRPr="00850AF1">
        <w:rPr>
          <w:rFonts w:ascii="Times New Roman" w:hAnsi="Times New Roman"/>
          <w:noProof/>
          <w:color w:val="000000" w:themeColor="text1"/>
          <w:shd w:val="clear" w:color="auto" w:fill="FFFFFF"/>
        </w:rPr>
        <w:t>(53)</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Significant effects of herbicide treatment were determined by PERMANOVA testing using </w:t>
      </w:r>
      <w:proofErr w:type="spellStart"/>
      <w:r>
        <w:rPr>
          <w:rFonts w:ascii="Times New Roman" w:hAnsi="Times New Roman"/>
          <w:color w:val="000000" w:themeColor="text1"/>
          <w:shd w:val="clear" w:color="auto" w:fill="FFFFFF"/>
        </w:rPr>
        <w:t>beta_dispr</w:t>
      </w:r>
      <w:proofErr w:type="spellEnd"/>
      <w:r>
        <w:rPr>
          <w:rFonts w:ascii="Times New Roman" w:hAnsi="Times New Roman"/>
          <w:color w:val="000000" w:themeColor="text1"/>
          <w:shd w:val="clear" w:color="auto" w:fill="FFFFFF"/>
        </w:rPr>
        <w:t xml:space="preserve">() and </w:t>
      </w:r>
      <w:proofErr w:type="spellStart"/>
      <w:r>
        <w:rPr>
          <w:rFonts w:ascii="Times New Roman" w:hAnsi="Times New Roman"/>
          <w:color w:val="000000" w:themeColor="text1"/>
          <w:shd w:val="clear" w:color="auto" w:fill="FFFFFF"/>
        </w:rPr>
        <w:t>adonis</w:t>
      </w:r>
      <w:proofErr w:type="spellEnd"/>
      <w:r>
        <w:rPr>
          <w:rFonts w:ascii="Times New Roman" w:hAnsi="Times New Roman"/>
          <w:color w:val="000000" w:themeColor="text1"/>
          <w:shd w:val="clear" w:color="auto" w:fill="FFFFFF"/>
        </w:rPr>
        <w:t xml:space="preserve">() functions in the vegan package </w:t>
      </w:r>
      <w:r>
        <w:rPr>
          <w:rFonts w:ascii="Times New Roman" w:hAnsi="Times New Roman"/>
          <w:color w:val="000000" w:themeColor="text1"/>
          <w:shd w:val="clear" w:color="auto" w:fill="FFFFFF"/>
        </w:rPr>
        <w:fldChar w:fldCharType="begin" w:fldLock="1"/>
      </w:r>
      <w:r w:rsidR="00850AF1">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(55)","plainTextFormattedCitation":"(55)","previouslyFormattedCitation":"(54)"},"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50AF1" w:rsidRPr="00850AF1">
        <w:rPr>
          <w:rFonts w:ascii="Times New Roman" w:hAnsi="Times New Roman"/>
          <w:noProof/>
          <w:color w:val="000000" w:themeColor="text1"/>
          <w:shd w:val="clear" w:color="auto" w:fill="FFFFFF"/>
        </w:rPr>
        <w:t>(55)</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w:t>
      </w:r>
      <w:r w:rsidR="008E2F00">
        <w:rPr>
          <w:rFonts w:ascii="Times New Roman" w:hAnsi="Times New Roman"/>
          <w:color w:val="000000" w:themeColor="text1"/>
          <w:shd w:val="clear" w:color="auto" w:fill="FFFFFF"/>
        </w:rPr>
        <w:t>T</w:t>
      </w:r>
      <w:r>
        <w:rPr>
          <w:rFonts w:ascii="Times New Roman" w:hAnsi="Times New Roman"/>
          <w:color w:val="000000" w:themeColor="text1"/>
          <w:shd w:val="clear" w:color="auto" w:fill="FFFFFF"/>
        </w:rPr>
        <w:t xml:space="preserve">otal weedy vegetation was </w:t>
      </w:r>
      <w:r>
        <w:rPr>
          <w:rFonts w:ascii="Times New Roman" w:hAnsi="Times New Roman"/>
          <w:color w:val="000000" w:themeColor="text1"/>
          <w:shd w:val="clear" w:color="auto" w:fill="FFFFFF"/>
        </w:rPr>
        <w:lastRenderedPageBreak/>
        <w:t xml:space="preserve">included in these models (Y ~ Herbicide * Time + total weedy vegetation, permutations = 1,000). Heterogeneity in microbiome composition </w:t>
      </w:r>
      <w:r w:rsidR="008E2F00">
        <w:rPr>
          <w:rFonts w:ascii="Times New Roman" w:hAnsi="Times New Roman"/>
          <w:color w:val="000000" w:themeColor="text1"/>
          <w:shd w:val="clear" w:color="auto" w:fill="FFFFFF"/>
        </w:rPr>
        <w:t xml:space="preserve">at each sampling </w:t>
      </w:r>
      <w:r>
        <w:rPr>
          <w:rFonts w:ascii="Times New Roman" w:hAnsi="Times New Roman"/>
          <w:color w:val="000000" w:themeColor="text1"/>
          <w:shd w:val="clear" w:color="auto" w:fill="FFFFFF"/>
        </w:rPr>
        <w:t>was assessed using Bray-</w:t>
      </w:r>
      <w:proofErr w:type="gramStart"/>
      <w:r>
        <w:rPr>
          <w:rFonts w:ascii="Times New Roman" w:hAnsi="Times New Roman"/>
          <w:color w:val="000000" w:themeColor="text1"/>
          <w:shd w:val="clear" w:color="auto" w:fill="FFFFFF"/>
        </w:rPr>
        <w:t>Curtis</w:t>
      </w:r>
      <w:proofErr w:type="gramEnd"/>
      <w:r>
        <w:rPr>
          <w:rFonts w:ascii="Times New Roman" w:hAnsi="Times New Roman"/>
          <w:color w:val="000000" w:themeColor="text1"/>
          <w:shd w:val="clear" w:color="auto" w:fill="FFFFFF"/>
        </w:rPr>
        <w:t xml:space="preserve"> dissimilarities and visualized with boxplots of pairwise dissimilarities to all other members of that treatment group. Significant differences in multivariate dispersion were assessed using </w:t>
      </w:r>
      <w:proofErr w:type="spellStart"/>
      <w:r>
        <w:rPr>
          <w:rFonts w:ascii="Times New Roman" w:hAnsi="Times New Roman"/>
          <w:color w:val="000000" w:themeColor="text1"/>
          <w:shd w:val="clear" w:color="auto" w:fill="FFFFFF"/>
        </w:rPr>
        <w:t>beta_</w:t>
      </w:r>
      <w:proofErr w:type="gramStart"/>
      <w:r>
        <w:rPr>
          <w:rFonts w:ascii="Times New Roman" w:hAnsi="Times New Roman"/>
          <w:color w:val="000000" w:themeColor="text1"/>
          <w:shd w:val="clear" w:color="auto" w:fill="FFFFFF"/>
        </w:rPr>
        <w:t>dispr</w:t>
      </w:r>
      <w:proofErr w:type="spellEnd"/>
      <w:r>
        <w:rPr>
          <w:rFonts w:ascii="Times New Roman" w:hAnsi="Times New Roman"/>
          <w:color w:val="000000" w:themeColor="text1"/>
          <w:shd w:val="clear" w:color="auto" w:fill="FFFFFF"/>
        </w:rPr>
        <w:t>(</w:t>
      </w:r>
      <w:proofErr w:type="gramEnd"/>
      <w:r>
        <w:rPr>
          <w:rFonts w:ascii="Times New Roman" w:hAnsi="Times New Roman"/>
          <w:color w:val="000000" w:themeColor="text1"/>
          <w:shd w:val="clear" w:color="auto" w:fill="FFFFFF"/>
        </w:rPr>
        <w:t xml:space="preserve">). All chemical treatments were analyzed separately and then again when combined as </w:t>
      </w:r>
      <w:r w:rsidR="00025128">
        <w:rPr>
          <w:rFonts w:ascii="Times New Roman" w:hAnsi="Times New Roman"/>
          <w:color w:val="000000" w:themeColor="text1"/>
          <w:shd w:val="clear" w:color="auto" w:fill="FFFFFF"/>
        </w:rPr>
        <w:t xml:space="preserve">a </w:t>
      </w:r>
      <w:r>
        <w:rPr>
          <w:rFonts w:ascii="Times New Roman" w:hAnsi="Times New Roman"/>
          <w:color w:val="000000" w:themeColor="text1"/>
          <w:shd w:val="clear" w:color="auto" w:fill="FFFFFF"/>
        </w:rPr>
        <w:t>single treatment group</w:t>
      </w:r>
      <w:r w:rsidR="008E2F00">
        <w:rPr>
          <w:rFonts w:ascii="Times New Roman" w:hAnsi="Times New Roman"/>
          <w:color w:val="000000" w:themeColor="text1"/>
          <w:shd w:val="clear" w:color="auto" w:fill="FFFFFF"/>
        </w:rPr>
        <w:t>, herein referred to as “</w:t>
      </w:r>
      <w:r>
        <w:rPr>
          <w:rFonts w:ascii="Times New Roman" w:hAnsi="Times New Roman"/>
          <w:color w:val="000000" w:themeColor="text1"/>
          <w:shd w:val="clear" w:color="auto" w:fill="FFFFFF"/>
        </w:rPr>
        <w:t>chemical herbicide</w:t>
      </w:r>
      <w:r w:rsidR="008E2F00">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Shifts in community composition were visualized using NMDS implemented in the vegan and </w:t>
      </w:r>
      <w:proofErr w:type="spellStart"/>
      <w:r>
        <w:rPr>
          <w:rFonts w:ascii="Times New Roman" w:hAnsi="Times New Roman"/>
          <w:color w:val="000000" w:themeColor="text1"/>
          <w:shd w:val="clear" w:color="auto" w:fill="FFFFFF"/>
        </w:rPr>
        <w:t>ggordiplots</w:t>
      </w:r>
      <w:proofErr w:type="spellEnd"/>
      <w:r>
        <w:rPr>
          <w:rFonts w:ascii="Times New Roman" w:hAnsi="Times New Roman"/>
          <w:color w:val="000000" w:themeColor="text1"/>
          <w:shd w:val="clear" w:color="auto" w:fill="FFFFFF"/>
        </w:rPr>
        <w:t xml:space="preserve"> packages.</w:t>
      </w:r>
      <w:r w:rsidR="008E2F00">
        <w:rPr>
          <w:rFonts w:ascii="Times New Roman" w:hAnsi="Times New Roman"/>
          <w:color w:val="000000" w:themeColor="text1"/>
          <w:shd w:val="clear" w:color="auto" w:fill="FFFFFF"/>
        </w:rPr>
        <w:t xml:space="preserve"> Those taxa accounting for variation among treatments were </w:t>
      </w:r>
      <w:r>
        <w:rPr>
          <w:rFonts w:ascii="Times New Roman" w:hAnsi="Times New Roman"/>
          <w:color w:val="000000" w:themeColor="text1"/>
          <w:shd w:val="clear" w:color="auto" w:fill="FFFFFF"/>
        </w:rPr>
        <w:t xml:space="preserve">identified via </w:t>
      </w:r>
      <w:r w:rsidR="008E2F00">
        <w:rPr>
          <w:rFonts w:ascii="Times New Roman" w:hAnsi="Times New Roman"/>
          <w:color w:val="000000" w:themeColor="text1"/>
          <w:shd w:val="clear" w:color="auto" w:fill="FFFFFF"/>
        </w:rPr>
        <w:t xml:space="preserve">the </w:t>
      </w:r>
      <w:r w:rsidR="00EE641C">
        <w:rPr>
          <w:rFonts w:ascii="Times New Roman" w:hAnsi="Times New Roman"/>
          <w:color w:val="000000" w:themeColor="text1"/>
          <w:shd w:val="clear" w:color="auto" w:fill="FFFFFF"/>
        </w:rPr>
        <w:t>Bo</w:t>
      </w:r>
      <w:r>
        <w:rPr>
          <w:rFonts w:ascii="Times New Roman" w:hAnsi="Times New Roman"/>
          <w:color w:val="000000" w:themeColor="text1"/>
          <w:shd w:val="clear" w:color="auto" w:fill="FFFFFF"/>
        </w:rPr>
        <w:t>ruta classification</w:t>
      </w:r>
      <w:r w:rsidR="008E2F00">
        <w:rPr>
          <w:rFonts w:ascii="Times New Roman" w:hAnsi="Times New Roman"/>
          <w:color w:val="000000" w:themeColor="text1"/>
          <w:shd w:val="clear" w:color="auto" w:fill="FFFFFF"/>
        </w:rPr>
        <w:t xml:space="preserve"> algorithm</w:t>
      </w:r>
      <w:r>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fldChar w:fldCharType="begin" w:fldLock="1"/>
      </w:r>
      <w:r w:rsidR="00850AF1">
        <w:rPr>
          <w:rFonts w:ascii="Times New Roman" w:hAnsi="Times New Roman"/>
          <w:color w:val="000000" w:themeColor="text1"/>
          <w:shd w:val="clear" w:color="auto" w:fill="FFFFFF"/>
        </w:rPr>
        <w:instrText>ADDIN CSL_CITATION {"citationItems":[{"id":"ITEM-1","itemData":{"abstract":"Boruta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test.","author":[{"dropping-particle":"","family":"Kursa","given":"Miron B.","non-dropping-particle":"","parse-names":false,"suffix":""},{"dropping-particle":"","family":"Rudnicki","given":"Witold Remigiusz","non-dropping-particle":"","parse-names":false,"suffix":""}],"id":"ITEM-1","issued":{"date-parts":[["2020"]]},"page":"1-17","title":"Boruta: Wrapper Algorithm for All Relevant Feature Selection","type":"article"},"uris":["http://www.mendeley.com/documents/?uuid=bee0d832-9157-49ce-bbfb-28e45240a60b"]}],"mendeley":{"formattedCitation":"(57)","plainTextFormattedCitation":"(57)","previouslyFormattedCitation":"(57)"},"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50AF1" w:rsidRPr="00850AF1">
        <w:rPr>
          <w:rFonts w:ascii="Times New Roman" w:hAnsi="Times New Roman"/>
          <w:noProof/>
          <w:color w:val="000000" w:themeColor="text1"/>
          <w:shd w:val="clear" w:color="auto" w:fill="FFFFFF"/>
        </w:rPr>
        <w:t>(57)</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and</w:t>
      </w:r>
      <w:r>
        <w:rPr>
          <w:rFonts w:ascii="Times New Roman" w:hAnsi="Times New Roman"/>
          <w:color w:val="000000" w:themeColor="text1"/>
          <w:shd w:val="clear" w:color="auto" w:fill="FFFFFF"/>
        </w:rPr>
        <w:t xml:space="preserve"> simper </w:t>
      </w:r>
      <w:r>
        <w:rPr>
          <w:rFonts w:ascii="Times New Roman" w:hAnsi="Times New Roman"/>
          <w:color w:val="000000" w:themeColor="text1"/>
          <w:shd w:val="clear" w:color="auto" w:fill="FFFFFF"/>
        </w:rPr>
        <w:fldChar w:fldCharType="begin" w:fldLock="1"/>
      </w:r>
      <w:r w:rsidR="00850AF1">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(55)","plainTextFormattedCitation":"(55)","previouslyFormattedCitation":"(54)"},"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50AF1" w:rsidRPr="00850AF1">
        <w:rPr>
          <w:rFonts w:ascii="Times New Roman" w:hAnsi="Times New Roman"/>
          <w:noProof/>
          <w:color w:val="000000" w:themeColor="text1"/>
          <w:shd w:val="clear" w:color="auto" w:fill="FFFFFF"/>
        </w:rPr>
        <w:t>(55)</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w:t>
      </w:r>
      <w:r w:rsidR="00307B85">
        <w:rPr>
          <w:rFonts w:ascii="Times New Roman" w:hAnsi="Times New Roman"/>
          <w:color w:val="000000" w:themeColor="text1"/>
          <w:shd w:val="clear" w:color="auto" w:fill="FFFFFF"/>
        </w:rPr>
        <w:t xml:space="preserve">The response of these taxa </w:t>
      </w:r>
      <w:r w:rsidR="009B7589">
        <w:rPr>
          <w:rFonts w:ascii="Times New Roman" w:hAnsi="Times New Roman"/>
          <w:color w:val="000000" w:themeColor="text1"/>
          <w:shd w:val="clear" w:color="auto" w:fill="FFFFFF"/>
        </w:rPr>
        <w:t>was</w:t>
      </w:r>
      <w:r w:rsidR="00307B85">
        <w:rPr>
          <w:rFonts w:ascii="Times New Roman" w:hAnsi="Times New Roman"/>
          <w:color w:val="000000" w:themeColor="text1"/>
          <w:shd w:val="clear" w:color="auto" w:fill="FFFFFF"/>
        </w:rPr>
        <w:t xml:space="preserve"> then modeled using </w:t>
      </w:r>
      <w:r w:rsidR="00EE641C">
        <w:rPr>
          <w:rFonts w:ascii="Times New Roman" w:hAnsi="Times New Roman"/>
          <w:color w:val="000000" w:themeColor="text1"/>
          <w:shd w:val="clear" w:color="auto" w:fill="FFFFFF"/>
        </w:rPr>
        <w:t>Hellinger</w:t>
      </w:r>
      <w:r w:rsidR="00307B85">
        <w:rPr>
          <w:rFonts w:ascii="Times New Roman" w:hAnsi="Times New Roman"/>
          <w:color w:val="000000" w:themeColor="text1"/>
          <w:shd w:val="clear" w:color="auto" w:fill="FFFFFF"/>
        </w:rPr>
        <w:t xml:space="preserve">-transformed relative abundances and zero-inflated beta regression with time, weed removal treatment, and total weedy vegetation as fixed effects. The top 25 most abundant families were identified and shifts in their abundance over time were </w:t>
      </w:r>
      <w:r w:rsidR="005E2BEC">
        <w:rPr>
          <w:rFonts w:ascii="Times New Roman" w:hAnsi="Times New Roman"/>
          <w:color w:val="000000" w:themeColor="text1"/>
          <w:shd w:val="clear" w:color="auto" w:fill="FFFFFF"/>
        </w:rPr>
        <w:t>ident</w:t>
      </w:r>
      <w:r w:rsidR="00024EA8">
        <w:rPr>
          <w:rFonts w:ascii="Times New Roman" w:hAnsi="Times New Roman"/>
          <w:color w:val="000000" w:themeColor="text1"/>
          <w:shd w:val="clear" w:color="auto" w:fill="FFFFFF"/>
        </w:rPr>
        <w:t>ifi</w:t>
      </w:r>
      <w:r w:rsidR="005E2BEC">
        <w:rPr>
          <w:rFonts w:ascii="Times New Roman" w:hAnsi="Times New Roman"/>
          <w:color w:val="000000" w:themeColor="text1"/>
          <w:shd w:val="clear" w:color="auto" w:fill="FFFFFF"/>
        </w:rPr>
        <w:t>ed</w:t>
      </w:r>
      <w:r w:rsidR="00307B85">
        <w:rPr>
          <w:rFonts w:ascii="Times New Roman" w:hAnsi="Times New Roman"/>
          <w:color w:val="000000" w:themeColor="text1"/>
          <w:shd w:val="clear" w:color="auto" w:fill="FFFFFF"/>
        </w:rPr>
        <w:t xml:space="preserve"> using </w:t>
      </w:r>
      <w:r w:rsidR="00BC38F4">
        <w:rPr>
          <w:rFonts w:ascii="Times New Roman" w:hAnsi="Times New Roman"/>
          <w:color w:val="000000" w:themeColor="text1"/>
          <w:shd w:val="clear" w:color="auto" w:fill="FFFFFF"/>
        </w:rPr>
        <w:t>ANOVA</w:t>
      </w:r>
      <w:r w:rsidR="00307B85">
        <w:rPr>
          <w:rFonts w:ascii="Times New Roman" w:hAnsi="Times New Roman"/>
          <w:color w:val="000000" w:themeColor="text1"/>
          <w:shd w:val="clear" w:color="auto" w:fill="FFFFFF"/>
        </w:rPr>
        <w:t xml:space="preserve"> with </w:t>
      </w:r>
      <w:r w:rsidR="005E2BEC">
        <w:rPr>
          <w:rFonts w:ascii="Times New Roman" w:hAnsi="Times New Roman"/>
          <w:color w:val="000000" w:themeColor="text1"/>
          <w:shd w:val="clear" w:color="auto" w:fill="FFFFFF"/>
        </w:rPr>
        <w:t xml:space="preserve">sampling time as the fixed effect. </w:t>
      </w:r>
    </w:p>
    <w:p w14:paraId="08A5635F" w14:textId="77777777" w:rsidR="00307B85" w:rsidRDefault="00307B85" w:rsidP="00205A4E">
      <w:pPr>
        <w:spacing w:line="480" w:lineRule="auto"/>
        <w:rPr>
          <w:rFonts w:ascii="Times New Roman" w:hAnsi="Times New Roman"/>
          <w:color w:val="000000" w:themeColor="text1"/>
          <w:shd w:val="clear" w:color="auto" w:fill="FFFFFF"/>
        </w:rPr>
      </w:pPr>
    </w:p>
    <w:p w14:paraId="3551ACCF" w14:textId="77777777" w:rsidR="00722102" w:rsidRPr="00E42EB2" w:rsidRDefault="00722102" w:rsidP="00205A4E">
      <w:pPr>
        <w:spacing w:line="480" w:lineRule="auto"/>
        <w:ind w:firstLine="720"/>
        <w:rPr>
          <w:rFonts w:ascii="Times New Roman" w:hAnsi="Times New Roman" w:cs="Times New Roman"/>
          <w:b/>
          <w:bCs/>
        </w:rPr>
      </w:pPr>
    </w:p>
    <w:p w14:paraId="217C13C8" w14:textId="2CA358D2" w:rsidR="00E800A0" w:rsidRDefault="00E800A0" w:rsidP="00205A4E">
      <w:pPr>
        <w:shd w:val="clear" w:color="auto" w:fill="FFFFFF"/>
        <w:spacing w:before="100" w:beforeAutospacing="1" w:after="100" w:afterAutospacing="1" w:line="480" w:lineRule="auto"/>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References</w:t>
      </w:r>
      <w:r w:rsidRPr="00E800A0">
        <w:rPr>
          <w:rFonts w:ascii="Times New Roman" w:eastAsia="Times New Roman" w:hAnsi="Times New Roman" w:cs="Times New Roman"/>
          <w:color w:val="222222"/>
        </w:rPr>
        <w:t xml:space="preserve"> (limited to 60 references, though not strictly enforced)</w:t>
      </w:r>
    </w:p>
    <w:p w14:paraId="59DA90E3" w14:textId="548EFC3E" w:rsidR="00850AF1" w:rsidRPr="00850AF1" w:rsidRDefault="00E800A0"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Pr>
          <w:rFonts w:ascii="Times New Roman" w:eastAsia="Times New Roman" w:hAnsi="Times New Roman" w:cs="Times New Roman"/>
          <w:color w:val="222222"/>
        </w:rPr>
        <w:fldChar w:fldCharType="begin" w:fldLock="1"/>
      </w:r>
      <w:r>
        <w:rPr>
          <w:rFonts w:ascii="Times New Roman" w:eastAsia="Times New Roman" w:hAnsi="Times New Roman" w:cs="Times New Roman"/>
          <w:color w:val="222222"/>
        </w:rPr>
        <w:instrText xml:space="preserve">ADDIN Mendeley Bibliography CSL_BIBLIOGRAPHY </w:instrText>
      </w:r>
      <w:r>
        <w:rPr>
          <w:rFonts w:ascii="Times New Roman" w:eastAsia="Times New Roman" w:hAnsi="Times New Roman" w:cs="Times New Roman"/>
          <w:color w:val="222222"/>
        </w:rPr>
        <w:fldChar w:fldCharType="separate"/>
      </w:r>
      <w:r w:rsidR="00850AF1" w:rsidRPr="00850AF1">
        <w:rPr>
          <w:rFonts w:ascii="Times New Roman" w:hAnsi="Times New Roman" w:cs="Times New Roman"/>
          <w:noProof/>
        </w:rPr>
        <w:t xml:space="preserve">1. </w:t>
      </w:r>
      <w:r w:rsidR="00850AF1" w:rsidRPr="00850AF1">
        <w:rPr>
          <w:rFonts w:ascii="Times New Roman" w:hAnsi="Times New Roman" w:cs="Times New Roman"/>
          <w:noProof/>
        </w:rPr>
        <w:tab/>
        <w:t>Benbrook CM. 2012. Impacts of genetically engineered crops on pesticide use in the U.S.-the first sixteen years. Environ Sci Eur 24:1–13.</w:t>
      </w:r>
    </w:p>
    <w:p w14:paraId="30F5308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 </w:t>
      </w:r>
      <w:r w:rsidRPr="00850AF1">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4954742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 </w:t>
      </w:r>
      <w:r w:rsidRPr="00850AF1">
        <w:rPr>
          <w:rFonts w:ascii="Times New Roman" w:hAnsi="Times New Roman" w:cs="Times New Roman"/>
          <w:noProof/>
        </w:rPr>
        <w:tab/>
        <w:t xml:space="preserve">Palm C, Blanco-Canqui H, DeClerck F, Gatere L, Grace P. 2014. Conservation agriculture </w:t>
      </w:r>
      <w:r w:rsidRPr="00850AF1">
        <w:rPr>
          <w:rFonts w:ascii="Times New Roman" w:hAnsi="Times New Roman" w:cs="Times New Roman"/>
          <w:noProof/>
        </w:rPr>
        <w:lastRenderedPageBreak/>
        <w:t>and ecosystem services: An overview. Agric Ecosyst Environ 187:87–105.</w:t>
      </w:r>
    </w:p>
    <w:p w14:paraId="47F7E6D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 </w:t>
      </w:r>
      <w:r w:rsidRPr="00850AF1">
        <w:rPr>
          <w:rFonts w:ascii="Times New Roman" w:hAnsi="Times New Roman" w:cs="Times New Roman"/>
          <w:noProof/>
        </w:rPr>
        <w:tab/>
        <w:t>Tu CM, Bollen WB. 1968. Interaction between Paraquat and microbes in soils. Weed Res 8:38–45.</w:t>
      </w:r>
    </w:p>
    <w:p w14:paraId="0C5F793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 </w:t>
      </w:r>
      <w:r w:rsidRPr="00850AF1">
        <w:rPr>
          <w:rFonts w:ascii="Times New Roman" w:hAnsi="Times New Roman" w:cs="Times New Roman"/>
          <w:noProof/>
        </w:rPr>
        <w:tab/>
        <w:t>Nguyen DB, Rose MT, Rose TJ, Morris SG, van Zwieten L. 2016. Impact of glyphosate on soil microbial biomass and respiration: A meta-analysis. Soil Biol Biochem 92:50–57.</w:t>
      </w:r>
    </w:p>
    <w:p w14:paraId="45B9BB73"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6. </w:t>
      </w:r>
      <w:r w:rsidRPr="00850AF1">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0158F26A"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7. </w:t>
      </w:r>
      <w:r w:rsidRPr="00850AF1">
        <w:rPr>
          <w:rFonts w:ascii="Times New Roman" w:hAnsi="Times New Roman" w:cs="Times New Roman"/>
          <w:noProof/>
        </w:rPr>
        <w:tab/>
        <w:t>Liao H, Li X, Yang Q, Bai Y, Cui P, Wen C, Liu C, Chen Z. 2021. Herbicide selection promotes antibiotic resistance in soil microbiomes.</w:t>
      </w:r>
    </w:p>
    <w:p w14:paraId="4C58727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8. </w:t>
      </w:r>
      <w:r w:rsidRPr="00850AF1">
        <w:rPr>
          <w:rFonts w:ascii="Times New Roman" w:hAnsi="Times New Roman" w:cs="Times New Roman"/>
          <w:noProof/>
        </w:rPr>
        <w:tab/>
        <w:t>de Souza R, Ambrosini A, Passaglia LMP. 2015. Plant growth-promoting bacteria as inoculants in agricultural soils. Genet Mol Biol 38:401–419.</w:t>
      </w:r>
    </w:p>
    <w:p w14:paraId="782D4F7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9. </w:t>
      </w:r>
      <w:r w:rsidRPr="00850AF1">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7D4FACE0"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10. </w:t>
      </w:r>
      <w:r w:rsidRPr="00850AF1">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74A80362"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11. </w:t>
      </w:r>
      <w:r w:rsidRPr="00850AF1">
        <w:rPr>
          <w:rFonts w:ascii="Times New Roman" w:hAnsi="Times New Roman" w:cs="Times New Roman"/>
          <w:noProof/>
        </w:rPr>
        <w:tab/>
        <w:t>Richardson AE, Barea J-M, McNeill AM, Prigent-Combaret C. 2009. Acquisition of phosphorus and nitrogen in the rhizosphere and plant growth promotion by microorganisms. Plant Soil 321:305–339.</w:t>
      </w:r>
    </w:p>
    <w:p w14:paraId="6C96CA19"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lastRenderedPageBreak/>
        <w:t xml:space="preserve">12. </w:t>
      </w:r>
      <w:r w:rsidRPr="00850AF1">
        <w:rPr>
          <w:rFonts w:ascii="Times New Roman" w:hAnsi="Times New Roman" w:cs="Times New Roman"/>
          <w:noProof/>
        </w:rPr>
        <w:tab/>
        <w:t>Richardson AE, Simpson RJ. 2011. Soil Microorganisms Mediating Phosphorus Availability Update on Microbial Phosphorus. Plant Physiol 156:989–996.</w:t>
      </w:r>
    </w:p>
    <w:p w14:paraId="6FD418E4"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13. </w:t>
      </w:r>
      <w:r w:rsidRPr="00850AF1">
        <w:rPr>
          <w:rFonts w:ascii="Times New Roman" w:hAnsi="Times New Roman" w:cs="Times New Roman"/>
          <w:noProof/>
        </w:rPr>
        <w:tab/>
        <w:t>Garcia J, Kao-Kniffin J. 2018. Microbial Group Dynamics in Plant Rhizospheres and Their Implications on Nutrient Cycling. Front Microbiol 9:1–7.</w:t>
      </w:r>
    </w:p>
    <w:p w14:paraId="36CBCDC0"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14. </w:t>
      </w:r>
      <w:r w:rsidRPr="00850AF1">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43A12062"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15. </w:t>
      </w:r>
      <w:r w:rsidRPr="00850AF1">
        <w:rPr>
          <w:rFonts w:ascii="Times New Roman" w:hAnsi="Times New Roman" w:cs="Times New Roman"/>
          <w:noProof/>
        </w:rPr>
        <w:tab/>
        <w:t>Imfeld G, Vuilleumier S. 2012. Measuring the effects of pesticides on bacterial communities in soil: A critical review. Eur J Soil Biol 49:22–30.</w:t>
      </w:r>
    </w:p>
    <w:p w14:paraId="17641D15"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16. </w:t>
      </w:r>
      <w:r w:rsidRPr="00850AF1">
        <w:rPr>
          <w:rFonts w:ascii="Times New Roman" w:hAnsi="Times New Roman" w:cs="Times New Roman"/>
          <w:noProof/>
        </w:rPr>
        <w:tab/>
        <w:t>Bünemann EK, Schwenke GD, Van Zwieten L. 2006. Impact of agricultural inputs on soil organisms - A review. Aust J Soil Res 44:379–406.</w:t>
      </w:r>
    </w:p>
    <w:p w14:paraId="76BC5B0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17. </w:t>
      </w:r>
      <w:r w:rsidRPr="00850AF1">
        <w:rPr>
          <w:rFonts w:ascii="Times New Roman" w:hAnsi="Times New Roman" w:cs="Times New Roman"/>
          <w:noProof/>
        </w:rPr>
        <w:tab/>
        <w:t>Puglisi E. 2017. Response of microbial organisms (aquatic and terrestrial) to pesticides. EFSA Support Publ 9.</w:t>
      </w:r>
    </w:p>
    <w:p w14:paraId="32FE43A3"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18. </w:t>
      </w:r>
      <w:r w:rsidRPr="00850AF1">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5F75A159"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19. </w:t>
      </w:r>
      <w:r w:rsidRPr="00850AF1">
        <w:rPr>
          <w:rFonts w:ascii="Times New Roman" w:hAnsi="Times New Roman" w:cs="Times New Roman"/>
          <w:noProof/>
        </w:rPr>
        <w:tab/>
        <w:t>Weidenhamer JD, Callaway RM. 2010. Direct and Indirect Effects of Invasive Plants on Soil Chemistry and Ecosystem Function. J Chem Ecol 36:59–69.</w:t>
      </w:r>
    </w:p>
    <w:p w14:paraId="3EBBCB1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20. </w:t>
      </w:r>
      <w:r w:rsidRPr="00850AF1">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456A2F0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21. </w:t>
      </w:r>
      <w:r w:rsidRPr="00850AF1">
        <w:rPr>
          <w:rFonts w:ascii="Times New Roman" w:hAnsi="Times New Roman" w:cs="Times New Roman"/>
          <w:noProof/>
        </w:rPr>
        <w:tab/>
        <w:t xml:space="preserve">Hernández M, Jia Z, Conrad R, Seeger M. 2011. Simazine application inhibits nitrification </w:t>
      </w:r>
      <w:r w:rsidRPr="00850AF1">
        <w:rPr>
          <w:rFonts w:ascii="Times New Roman" w:hAnsi="Times New Roman" w:cs="Times New Roman"/>
          <w:noProof/>
        </w:rPr>
        <w:lastRenderedPageBreak/>
        <w:t>and changes the ammonia-oxidizing bacterial communities in a fertilized agricultural soil. FEMS Microbiol Ecol 78:511–519.</w:t>
      </w:r>
    </w:p>
    <w:p w14:paraId="159C0ACC"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22. </w:t>
      </w:r>
      <w:r w:rsidRPr="00850AF1">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1E56FE5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23. </w:t>
      </w:r>
      <w:r w:rsidRPr="00850AF1">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0A690FDA"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24. </w:t>
      </w:r>
      <w:r w:rsidRPr="00850AF1">
        <w:rPr>
          <w:rFonts w:ascii="Times New Roman" w:hAnsi="Times New Roman" w:cs="Times New Roman"/>
          <w:noProof/>
        </w:rPr>
        <w:tab/>
        <w:t>Damin V, Triveli P. 2011. Herbicides Effect on Nitrogen Cycling in AgroecossystemsHerbicides and Environment. InTech.</w:t>
      </w:r>
    </w:p>
    <w:p w14:paraId="7B91DE68"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25. </w:t>
      </w:r>
      <w:r w:rsidRPr="00850AF1">
        <w:rPr>
          <w:rFonts w:ascii="Times New Roman" w:hAnsi="Times New Roman" w:cs="Times New Roman"/>
          <w:noProof/>
        </w:rPr>
        <w:tab/>
        <w:t>Mahía J, González-Prieto SJ, Martín A, Bååth E, Díaz-Raviña M. 2011. Biochemical properties and microbial community structure of five different soils after atrazine addition. Biol Fertil Soils 47:577–589.</w:t>
      </w:r>
    </w:p>
    <w:p w14:paraId="260E2F2C"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26. </w:t>
      </w:r>
      <w:r w:rsidRPr="00850AF1">
        <w:rPr>
          <w:rFonts w:ascii="Times New Roman" w:hAnsi="Times New Roman" w:cs="Times New Roman"/>
          <w:noProof/>
        </w:rPr>
        <w:tab/>
        <w:t>Płatkowski M, Telesiński A. 2016. Response of soil phosphatases to glyphosate and its formulations – Roundup (laboratory conditions). Plant, Soil Environ 62:286–292.</w:t>
      </w:r>
    </w:p>
    <w:p w14:paraId="09347A5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27. </w:t>
      </w:r>
      <w:r w:rsidRPr="00850AF1">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3D45F66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28. </w:t>
      </w:r>
      <w:r w:rsidRPr="00850AF1">
        <w:rPr>
          <w:rFonts w:ascii="Times New Roman" w:hAnsi="Times New Roman" w:cs="Times New Roman"/>
          <w:noProof/>
        </w:rPr>
        <w:tab/>
        <w:t>Ratcliff AW, Busse MD, Shestak CJ. 2006. Changes in microbial community structure following herbicide (glyphosate) additions to forest soils. Appl Soil Ecol 34:114–124.</w:t>
      </w:r>
    </w:p>
    <w:p w14:paraId="400BB4D9"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29. </w:t>
      </w:r>
      <w:r w:rsidRPr="00850AF1">
        <w:rPr>
          <w:rFonts w:ascii="Times New Roman" w:hAnsi="Times New Roman" w:cs="Times New Roman"/>
          <w:noProof/>
        </w:rPr>
        <w:tab/>
        <w:t xml:space="preserve">Zabaloy MC, Gómez MA. 2008. Microbial respiration in soils of the Argentine Pampas after metsulfuron methyl, 2,4-D, and glyphosate treatments. Commun Soil Sci Plant Anal </w:t>
      </w:r>
      <w:r w:rsidRPr="00850AF1">
        <w:rPr>
          <w:rFonts w:ascii="Times New Roman" w:hAnsi="Times New Roman" w:cs="Times New Roman"/>
          <w:noProof/>
        </w:rPr>
        <w:lastRenderedPageBreak/>
        <w:t>39:370–385.</w:t>
      </w:r>
    </w:p>
    <w:p w14:paraId="1C25CF5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30. </w:t>
      </w:r>
      <w:r w:rsidRPr="00850AF1">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718FDC4C"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31. </w:t>
      </w:r>
      <w:r w:rsidRPr="00850AF1">
        <w:rPr>
          <w:rFonts w:ascii="Times New Roman" w:hAnsi="Times New Roman" w:cs="Times New Roman"/>
          <w:noProof/>
        </w:rPr>
        <w:tab/>
        <w:t>Feld L, Nielsen TK, Hansen LH, Aamand J, Albers CN. 2016. Establishment of Bacterial Herbicide Degraders in a Rapid Sand Filter for Bioremediation of Phenoxypropionate-Polluted Groundwater. Appl Environ Microbiol 82:878–887.</w:t>
      </w:r>
    </w:p>
    <w:p w14:paraId="37034972"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32. </w:t>
      </w:r>
      <w:r w:rsidRPr="00850AF1">
        <w:rPr>
          <w:rFonts w:ascii="Times New Roman" w:hAnsi="Times New Roman" w:cs="Times New Roman"/>
          <w:noProof/>
        </w:rPr>
        <w:tab/>
        <w:t>Liu B, Wang H, Zhang K, Zhu J, He Q, He J. 2020. Improved Herbicide Resistance of 4-Hydroxyphenylpyruvate Dioxygenase from Sphingobium sp. TPM-19 through Directed Evolution. J Agric Food Chem 68:12365–12374.</w:t>
      </w:r>
    </w:p>
    <w:p w14:paraId="14255B6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33. </w:t>
      </w:r>
      <w:r w:rsidRPr="00850AF1">
        <w:rPr>
          <w:rFonts w:ascii="Times New Roman" w:hAnsi="Times New Roman" w:cs="Times New Roman"/>
          <w:noProof/>
        </w:rPr>
        <w:tab/>
        <w:t>Millard P, Singh BK. 2010. Does grassland vegetation drive soil microbial diversity? Nutr Cycl Agroecosystems 88:147–158.</w:t>
      </w:r>
    </w:p>
    <w:p w14:paraId="782F5E38"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34. </w:t>
      </w:r>
      <w:r w:rsidRPr="00850AF1">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4C3E7D35"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35. </w:t>
      </w:r>
      <w:r w:rsidRPr="00850AF1">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145645A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36. </w:t>
      </w:r>
      <w:r w:rsidRPr="00850AF1">
        <w:rPr>
          <w:rFonts w:ascii="Times New Roman" w:hAnsi="Times New Roman" w:cs="Times New Roman"/>
          <w:noProof/>
        </w:rPr>
        <w:tab/>
        <w:t xml:space="preserve">Nielsen UN, Ayres E, Wall DH, Bardgett RD. 2011. Soil biodiversity and carbon cycling: </w:t>
      </w:r>
      <w:r w:rsidRPr="00850AF1">
        <w:rPr>
          <w:rFonts w:ascii="Times New Roman" w:hAnsi="Times New Roman" w:cs="Times New Roman"/>
          <w:noProof/>
        </w:rPr>
        <w:lastRenderedPageBreak/>
        <w:t>a review and synthesis of studies examining diversity-function relationships. Eur J Soil Sci 62:105–116.</w:t>
      </w:r>
    </w:p>
    <w:p w14:paraId="4CB9F02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37. </w:t>
      </w:r>
      <w:r w:rsidRPr="00850AF1">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143DF623"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38. </w:t>
      </w:r>
      <w:r w:rsidRPr="00850AF1">
        <w:rPr>
          <w:rFonts w:ascii="Times New Roman" w:hAnsi="Times New Roman" w:cs="Times New Roman"/>
          <w:noProof/>
        </w:rPr>
        <w:tab/>
        <w:t xml:space="preserve"> 2020. Standard Methods Online -- Standard Methods for the Examination of Water and Wastewater.</w:t>
      </w:r>
    </w:p>
    <w:p w14:paraId="28184F85"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39. </w:t>
      </w:r>
      <w:r w:rsidRPr="00850AF1">
        <w:rPr>
          <w:rFonts w:ascii="Times New Roman" w:hAnsi="Times New Roman" w:cs="Times New Roman"/>
          <w:noProof/>
        </w:rPr>
        <w:tab/>
        <w:t>Bell CW, Fricks BE, Rocca JD, Steinweg JM, McMahon SK, Wallenstein MD. 2013. High-throughput Fluorometric Measurement of Potential Soil Extracellular Enzyme Activities. J Vis Exp 1–16.</w:t>
      </w:r>
    </w:p>
    <w:p w14:paraId="47AF5AA3"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40. </w:t>
      </w:r>
      <w:r w:rsidRPr="00850AF1">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2D34F755"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41. </w:t>
      </w:r>
      <w:r w:rsidRPr="00850AF1">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640142BB"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42. </w:t>
      </w:r>
      <w:r w:rsidRPr="00850AF1">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1F69EB62"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43. </w:t>
      </w:r>
      <w:r w:rsidRPr="00850AF1">
        <w:rPr>
          <w:rFonts w:ascii="Times New Roman" w:hAnsi="Times New Roman" w:cs="Times New Roman"/>
          <w:noProof/>
        </w:rPr>
        <w:tab/>
        <w:t>Custer GF, VanDiepen LTA, Stump WL. 2020. Structural and functional dynamics of soil microbes following spruce beetle infestation. Appl Environ Microbiol 86:1–19.</w:t>
      </w:r>
    </w:p>
    <w:p w14:paraId="3D77D43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44. </w:t>
      </w:r>
      <w:r w:rsidRPr="00850AF1">
        <w:rPr>
          <w:rFonts w:ascii="Times New Roman" w:hAnsi="Times New Roman" w:cs="Times New Roman"/>
          <w:noProof/>
        </w:rPr>
        <w:tab/>
        <w:t xml:space="preserve">German DP, Weintraub MN, Grandy AS, Lauber CL, Rinkes ZL, Allison SD. 2011. </w:t>
      </w:r>
      <w:r w:rsidRPr="00850AF1">
        <w:rPr>
          <w:rFonts w:ascii="Times New Roman" w:hAnsi="Times New Roman" w:cs="Times New Roman"/>
          <w:noProof/>
        </w:rPr>
        <w:lastRenderedPageBreak/>
        <w:t>Optimization of hydrolytic and oxidative enzyme methods for ecosystem studies. Soil Biol Biochem 43:1387–1397.</w:t>
      </w:r>
    </w:p>
    <w:p w14:paraId="3914EBA4"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45. </w:t>
      </w:r>
      <w:r w:rsidRPr="00850AF1">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72A0CC1D"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46. </w:t>
      </w:r>
      <w:r w:rsidRPr="00850AF1">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1DC37710"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47. </w:t>
      </w:r>
      <w:r w:rsidRPr="00850AF1">
        <w:rPr>
          <w:rFonts w:ascii="Times New Roman" w:hAnsi="Times New Roman" w:cs="Times New Roman"/>
          <w:noProof/>
        </w:rPr>
        <w:tab/>
        <w:t>Gardes M, Bruns TD. 1993. ITS primers with enhanced specificity for basidiomycetes ‐ application to the identification of mycorrhizae and rusts. Mol Ecol 2:113–118.</w:t>
      </w:r>
    </w:p>
    <w:p w14:paraId="6EBB6478"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48. </w:t>
      </w:r>
      <w:r w:rsidRPr="00850AF1">
        <w:rPr>
          <w:rFonts w:ascii="Times New Roman" w:hAnsi="Times New Roman" w:cs="Times New Roman"/>
          <w:noProof/>
        </w:rPr>
        <w:tab/>
        <w:t xml:space="preserve">White TJ, Bruns T, Lee S, Taylor J. 1990. Amplification and direct sequencing of fungal ribosomal RNA genes for phylogenetics, p. 315–322. </w:t>
      </w:r>
      <w:r w:rsidRPr="00850AF1">
        <w:rPr>
          <w:rFonts w:ascii="Times New Roman" w:hAnsi="Times New Roman" w:cs="Times New Roman"/>
          <w:i/>
          <w:iCs/>
          <w:noProof/>
        </w:rPr>
        <w:t>In</w:t>
      </w:r>
      <w:r w:rsidRPr="00850AF1">
        <w:rPr>
          <w:rFonts w:ascii="Times New Roman" w:hAnsi="Times New Roman" w:cs="Times New Roman"/>
          <w:noProof/>
        </w:rPr>
        <w:t xml:space="preserve"> PCR Protocols. Elsevier.</w:t>
      </w:r>
    </w:p>
    <w:p w14:paraId="260A509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49. </w:t>
      </w:r>
      <w:r w:rsidRPr="00850AF1">
        <w:rPr>
          <w:rFonts w:ascii="Times New Roman" w:hAnsi="Times New Roman" w:cs="Times New Roman"/>
          <w:noProof/>
        </w:rPr>
        <w:tab/>
        <w:t>Rognes T, Flouri T, Nichols B, Quince C, Mahé F. 2016. VSEARCH: a versatile open source tool for metagenomics. PeerJ 4:e2584.</w:t>
      </w:r>
    </w:p>
    <w:p w14:paraId="74C3B58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50. </w:t>
      </w:r>
      <w:r w:rsidRPr="00850AF1">
        <w:rPr>
          <w:rFonts w:ascii="Times New Roman" w:hAnsi="Times New Roman" w:cs="Times New Roman"/>
          <w:noProof/>
        </w:rPr>
        <w:tab/>
        <w:t>Edgar RC. 2016. SINTAX: a simple non-Bayesian taxonomy classifier for 16S and ITS sequences. bioRxiv.</w:t>
      </w:r>
    </w:p>
    <w:p w14:paraId="13171C9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51. </w:t>
      </w:r>
      <w:r w:rsidRPr="00850AF1">
        <w:rPr>
          <w:rFonts w:ascii="Times New Roman" w:hAnsi="Times New Roman" w:cs="Times New Roman"/>
          <w:noProof/>
        </w:rPr>
        <w:tab/>
        <w:t>DeSantis TZ, Hugenholtz P, Larsen N, Rojas M, Brodie EL, Keller K, Huber T, Dalevi D, Hu P, Andersen GL. 2006. Greengenes, a chimera-checked 16S rRNA gene database and workbench compatible with ARB. Appl Environ Microbiol 72:5069–5072.</w:t>
      </w:r>
    </w:p>
    <w:p w14:paraId="78B070B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52. </w:t>
      </w:r>
      <w:r w:rsidRPr="00850AF1">
        <w:rPr>
          <w:rFonts w:ascii="Times New Roman" w:hAnsi="Times New Roman" w:cs="Times New Roman"/>
          <w:noProof/>
        </w:rPr>
        <w:tab/>
        <w:t xml:space="preserve">Nilsson RH, Larsson K-H, Taylor AFS, Bengtsson-Palme J, Jeppesen TS, Schigel D, Kennedy P, Picard K, Glöckner FO, Tedersoo L, Saar I, Kõljalg U, Abarenkov K. 2019. The UNITE database for molecular identification of fungi: handling dark taxa and parallel </w:t>
      </w:r>
      <w:r w:rsidRPr="00850AF1">
        <w:rPr>
          <w:rFonts w:ascii="Times New Roman" w:hAnsi="Times New Roman" w:cs="Times New Roman"/>
          <w:noProof/>
        </w:rPr>
        <w:lastRenderedPageBreak/>
        <w:t>taxonomic classifications. Nucleic Acids Res 47:D259–D264.</w:t>
      </w:r>
    </w:p>
    <w:p w14:paraId="23E22974"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53. </w:t>
      </w:r>
      <w:r w:rsidRPr="00850AF1">
        <w:rPr>
          <w:rFonts w:ascii="Times New Roman" w:hAnsi="Times New Roman" w:cs="Times New Roman"/>
          <w:noProof/>
        </w:rPr>
        <w:tab/>
        <w:t>Harrison JG, Calder WJ, Shastry V, Buerkle CA. 2020. Dirichlet‐multinomial modelling outperforms alternatives for analysis of microbiome and other ecological count data. Mol Ecol Resour 20:481–497.</w:t>
      </w:r>
    </w:p>
    <w:p w14:paraId="365D078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54. </w:t>
      </w:r>
      <w:r w:rsidRPr="00850AF1">
        <w:rPr>
          <w:rFonts w:ascii="Times New Roman" w:hAnsi="Times New Roman" w:cs="Times New Roman"/>
          <w:noProof/>
        </w:rPr>
        <w:tab/>
        <w:t>R Development Core Team. 2020. A Language and Environment for Statistical Computing. R Found Stat Comput. Vienna, Austria.</w:t>
      </w:r>
    </w:p>
    <w:p w14:paraId="29F5BAD4"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55. </w:t>
      </w:r>
      <w:r w:rsidRPr="00850AF1">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530D1E1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56. </w:t>
      </w:r>
      <w:r w:rsidRPr="00850AF1">
        <w:rPr>
          <w:rFonts w:ascii="Times New Roman" w:hAnsi="Times New Roman" w:cs="Times New Roman"/>
          <w:noProof/>
        </w:rPr>
        <w:tab/>
        <w:t>McMurdie PJ, Holmes S. 2013. phyloseq: An R Package for Reproducible Interactive Analysis and Graphics of Microbiome Census Data. PLoS One 8:1–11.</w:t>
      </w:r>
    </w:p>
    <w:p w14:paraId="39497390"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57. </w:t>
      </w:r>
      <w:r w:rsidRPr="00850AF1">
        <w:rPr>
          <w:rFonts w:ascii="Times New Roman" w:hAnsi="Times New Roman" w:cs="Times New Roman"/>
          <w:noProof/>
        </w:rPr>
        <w:tab/>
        <w:t>Kursa MB, Rudnicki WR. 2020. Boruta: Wrapper Algorithm for All Relevant Feature Selection.</w:t>
      </w:r>
    </w:p>
    <w:p w14:paraId="11933AD9" w14:textId="51E32F28" w:rsidR="00E800A0" w:rsidRPr="00E800A0" w:rsidRDefault="00E800A0" w:rsidP="00205A4E">
      <w:pPr>
        <w:widowControl w:val="0"/>
        <w:autoSpaceDE w:val="0"/>
        <w:autoSpaceDN w:val="0"/>
        <w:adjustRightInd w:val="0"/>
        <w:spacing w:before="100" w:after="100" w:line="480" w:lineRule="auto"/>
        <w:ind w:left="640" w:hanging="640"/>
        <w:rPr>
          <w:rFonts w:ascii="Times New Roman" w:eastAsia="Times New Roman" w:hAnsi="Times New Roman" w:cs="Times New Roman"/>
          <w:color w:val="222222"/>
        </w:rPr>
      </w:pPr>
      <w:r>
        <w:rPr>
          <w:rFonts w:ascii="Times New Roman" w:eastAsia="Times New Roman" w:hAnsi="Times New Roman" w:cs="Times New Roman"/>
          <w:color w:val="222222"/>
        </w:rPr>
        <w:fldChar w:fldCharType="end"/>
      </w:r>
    </w:p>
    <w:p w14:paraId="147ABFF0"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40FF162C"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42791722"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735F82F1"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58D8871C"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2B1BA46B"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08DC83AA" w14:textId="77777777" w:rsidR="00DD06C8" w:rsidRDefault="00DD06C8">
      <w:pPr>
        <w:rPr>
          <w:rFonts w:ascii="Times New Roman" w:eastAsia="Times New Roman" w:hAnsi="Times New Roman" w:cs="Times New Roman"/>
          <w:b/>
          <w:bCs/>
          <w:color w:val="222222"/>
        </w:rPr>
      </w:pPr>
      <w:r>
        <w:rPr>
          <w:rFonts w:ascii="Times New Roman" w:eastAsia="Times New Roman" w:hAnsi="Times New Roman" w:cs="Times New Roman"/>
          <w:b/>
          <w:bCs/>
          <w:color w:val="222222"/>
        </w:rPr>
        <w:br w:type="page"/>
      </w:r>
    </w:p>
    <w:p w14:paraId="09052715" w14:textId="75744734" w:rsidR="00E800A0" w:rsidRDefault="00E800A0" w:rsidP="00205A4E">
      <w:pPr>
        <w:widowControl w:val="0"/>
        <w:autoSpaceDE w:val="0"/>
        <w:autoSpaceDN w:val="0"/>
        <w:adjustRightInd w:val="0"/>
        <w:spacing w:line="480" w:lineRule="auto"/>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lastRenderedPageBreak/>
        <w:t>Tables</w:t>
      </w:r>
    </w:p>
    <w:p w14:paraId="4E7A3AC6" w14:textId="6B84B0B3" w:rsidR="00E800A0" w:rsidRPr="0037707D" w:rsidRDefault="00E800A0" w:rsidP="00205A4E">
      <w:pPr>
        <w:widowControl w:val="0"/>
        <w:autoSpaceDE w:val="0"/>
        <w:autoSpaceDN w:val="0"/>
        <w:adjustRightInd w:val="0"/>
        <w:spacing w:line="480" w:lineRule="auto"/>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w:t>
      </w:r>
      <w:r w:rsidR="009B7589">
        <w:rPr>
          <w:rFonts w:ascii="Times New Roman" w:hAnsi="Times New Roman" w:cs="Times New Roman"/>
          <w:color w:val="000000" w:themeColor="text1"/>
        </w:rPr>
        <w:t xml:space="preserve">of </w:t>
      </w:r>
      <w:r w:rsidRPr="0037707D">
        <w:rPr>
          <w:rFonts w:ascii="Times New Roman" w:hAnsi="Times New Roman" w:cs="Times New Roman"/>
          <w:color w:val="000000" w:themeColor="text1"/>
        </w:rPr>
        <w:t xml:space="preserve">action, and application rates used in experimental design. </w:t>
      </w:r>
    </w:p>
    <w:p w14:paraId="422DA7CE" w14:textId="5E8205D1" w:rsidR="00E800A0" w:rsidRDefault="00E800A0">
      <w:pPr>
        <w:widowControl w:val="0"/>
        <w:autoSpaceDE w:val="0"/>
        <w:autoSpaceDN w:val="0"/>
        <w:adjustRightInd w:val="0"/>
        <w:spacing w:line="480" w:lineRule="auto"/>
        <w:ind w:left="720"/>
        <w:rPr>
          <w:rFonts w:ascii="Times New Roman" w:hAnsi="Times New Roman" w:cs="Times New Roman"/>
          <w:color w:val="000000" w:themeColor="text1"/>
        </w:rPr>
      </w:pPr>
    </w:p>
    <w:p w14:paraId="3D260F46" w14:textId="77777777" w:rsidR="00DD06C8" w:rsidRPr="0037707D" w:rsidRDefault="00DD06C8" w:rsidP="00205A4E">
      <w:pPr>
        <w:widowControl w:val="0"/>
        <w:autoSpaceDE w:val="0"/>
        <w:autoSpaceDN w:val="0"/>
        <w:adjustRightInd w:val="0"/>
        <w:spacing w:line="480" w:lineRule="auto"/>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E800A0" w:rsidRPr="0037707D" w14:paraId="3DAE7A41" w14:textId="77777777" w:rsidTr="00044A61">
        <w:trPr>
          <w:trHeight w:val="534"/>
        </w:trPr>
        <w:tc>
          <w:tcPr>
            <w:tcW w:w="2970" w:type="dxa"/>
          </w:tcPr>
          <w:p w14:paraId="6C8B568F" w14:textId="7AC0C2B4" w:rsidR="00E800A0" w:rsidRPr="0037707D" w:rsidRDefault="00E800A0" w:rsidP="00205A4E">
            <w:pPr>
              <w:widowControl w:val="0"/>
              <w:autoSpaceDE w:val="0"/>
              <w:autoSpaceDN w:val="0"/>
              <w:adjustRightInd w:val="0"/>
              <w:spacing w:line="480" w:lineRule="auto"/>
              <w:rPr>
                <w:b/>
                <w:bCs/>
                <w:color w:val="000000" w:themeColor="text1"/>
              </w:rPr>
            </w:pPr>
            <w:r w:rsidRPr="0037707D">
              <w:rPr>
                <w:b/>
                <w:bCs/>
                <w:color w:val="000000" w:themeColor="text1"/>
              </w:rPr>
              <w:t>Weed removal treatment</w:t>
            </w:r>
            <w:r w:rsidR="00744B82">
              <w:rPr>
                <w:b/>
                <w:bCs/>
                <w:color w:val="000000" w:themeColor="text1"/>
              </w:rPr>
              <w:t xml:space="preserve"> – Commercial formulation</w:t>
            </w:r>
          </w:p>
        </w:tc>
        <w:tc>
          <w:tcPr>
            <w:tcW w:w="2272" w:type="dxa"/>
          </w:tcPr>
          <w:p w14:paraId="3884AC27" w14:textId="77777777" w:rsidR="00E800A0" w:rsidRPr="0037707D" w:rsidRDefault="00E800A0" w:rsidP="00205A4E">
            <w:pPr>
              <w:widowControl w:val="0"/>
              <w:autoSpaceDE w:val="0"/>
              <w:autoSpaceDN w:val="0"/>
              <w:adjustRightInd w:val="0"/>
              <w:spacing w:line="480" w:lineRule="auto"/>
              <w:rPr>
                <w:b/>
                <w:bCs/>
                <w:color w:val="000000" w:themeColor="text1"/>
              </w:rPr>
            </w:pPr>
            <w:r w:rsidRPr="0037707D">
              <w:rPr>
                <w:b/>
                <w:bCs/>
                <w:color w:val="000000" w:themeColor="text1"/>
              </w:rPr>
              <w:t>Chemical agent</w:t>
            </w:r>
          </w:p>
        </w:tc>
        <w:tc>
          <w:tcPr>
            <w:tcW w:w="2501" w:type="dxa"/>
          </w:tcPr>
          <w:p w14:paraId="54CD25EA" w14:textId="77777777" w:rsidR="00E800A0" w:rsidRPr="0037707D" w:rsidRDefault="00E800A0" w:rsidP="00205A4E">
            <w:pPr>
              <w:widowControl w:val="0"/>
              <w:autoSpaceDE w:val="0"/>
              <w:autoSpaceDN w:val="0"/>
              <w:adjustRightInd w:val="0"/>
              <w:spacing w:line="480" w:lineRule="auto"/>
              <w:rPr>
                <w:b/>
                <w:bCs/>
                <w:color w:val="000000" w:themeColor="text1"/>
              </w:rPr>
            </w:pPr>
            <w:r w:rsidRPr="0037707D">
              <w:rPr>
                <w:b/>
                <w:bCs/>
                <w:color w:val="000000" w:themeColor="text1"/>
              </w:rPr>
              <w:t>Mode of action</w:t>
            </w:r>
          </w:p>
        </w:tc>
        <w:tc>
          <w:tcPr>
            <w:tcW w:w="2067" w:type="dxa"/>
          </w:tcPr>
          <w:p w14:paraId="5D34625D" w14:textId="77777777" w:rsidR="00E800A0" w:rsidRPr="0037707D" w:rsidRDefault="00E800A0" w:rsidP="00205A4E">
            <w:pPr>
              <w:widowControl w:val="0"/>
              <w:autoSpaceDE w:val="0"/>
              <w:autoSpaceDN w:val="0"/>
              <w:adjustRightInd w:val="0"/>
              <w:spacing w:line="480" w:lineRule="auto"/>
              <w:rPr>
                <w:b/>
                <w:bCs/>
                <w:color w:val="000000" w:themeColor="text1"/>
              </w:rPr>
            </w:pPr>
            <w:r w:rsidRPr="0037707D">
              <w:rPr>
                <w:b/>
                <w:bCs/>
                <w:color w:val="000000" w:themeColor="text1"/>
              </w:rPr>
              <w:t>Application rate</w:t>
            </w:r>
          </w:p>
        </w:tc>
      </w:tr>
      <w:tr w:rsidR="00E800A0" w:rsidRPr="0037707D" w14:paraId="485A9DE0" w14:textId="77777777" w:rsidTr="00044A61">
        <w:trPr>
          <w:trHeight w:val="267"/>
        </w:trPr>
        <w:tc>
          <w:tcPr>
            <w:tcW w:w="2970" w:type="dxa"/>
          </w:tcPr>
          <w:p w14:paraId="6994DBBD"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Clarity ®</w:t>
            </w:r>
          </w:p>
        </w:tc>
        <w:tc>
          <w:tcPr>
            <w:tcW w:w="2272" w:type="dxa"/>
          </w:tcPr>
          <w:p w14:paraId="0EBED07C"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dicamba</w:t>
            </w:r>
          </w:p>
        </w:tc>
        <w:tc>
          <w:tcPr>
            <w:tcW w:w="2501" w:type="dxa"/>
          </w:tcPr>
          <w:p w14:paraId="4950CAF6"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Auxin mimic</w:t>
            </w:r>
          </w:p>
        </w:tc>
        <w:tc>
          <w:tcPr>
            <w:tcW w:w="2067" w:type="dxa"/>
          </w:tcPr>
          <w:p w14:paraId="3B8715C3"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584.6 mL/Ha</w:t>
            </w:r>
          </w:p>
        </w:tc>
      </w:tr>
      <w:tr w:rsidR="00E800A0" w:rsidRPr="0037707D" w14:paraId="774E0750" w14:textId="77777777" w:rsidTr="00044A61">
        <w:trPr>
          <w:trHeight w:val="674"/>
        </w:trPr>
        <w:tc>
          <w:tcPr>
            <w:tcW w:w="2970" w:type="dxa"/>
          </w:tcPr>
          <w:p w14:paraId="57677184" w14:textId="77777777" w:rsidR="00E800A0" w:rsidRPr="0037707D" w:rsidRDefault="00E800A0" w:rsidP="00205A4E">
            <w:pPr>
              <w:widowControl w:val="0"/>
              <w:autoSpaceDE w:val="0"/>
              <w:autoSpaceDN w:val="0"/>
              <w:adjustRightInd w:val="0"/>
              <w:spacing w:line="480" w:lineRule="auto"/>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367AB84F" w14:textId="77777777" w:rsidR="00E800A0" w:rsidRPr="0037707D" w:rsidRDefault="00E800A0" w:rsidP="00205A4E">
            <w:pPr>
              <w:widowControl w:val="0"/>
              <w:autoSpaceDE w:val="0"/>
              <w:autoSpaceDN w:val="0"/>
              <w:adjustRightInd w:val="0"/>
              <w:spacing w:line="480" w:lineRule="auto"/>
              <w:rPr>
                <w:color w:val="000000" w:themeColor="text1"/>
              </w:rPr>
            </w:pPr>
            <w:bookmarkStart w:id="8" w:name="OLE_LINK3"/>
            <w:bookmarkStart w:id="9"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8"/>
            <w:bookmarkEnd w:id="9"/>
          </w:p>
        </w:tc>
        <w:tc>
          <w:tcPr>
            <w:tcW w:w="2501" w:type="dxa"/>
          </w:tcPr>
          <w:p w14:paraId="1CFD82FF"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Photosystem II and carotenoid pigment synthesis inhibitor</w:t>
            </w:r>
          </w:p>
        </w:tc>
        <w:tc>
          <w:tcPr>
            <w:tcW w:w="2067" w:type="dxa"/>
          </w:tcPr>
          <w:p w14:paraId="44973160"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1169.25 mL/Ha and 219.25 mL/Ha</w:t>
            </w:r>
          </w:p>
        </w:tc>
      </w:tr>
      <w:tr w:rsidR="00E800A0" w:rsidRPr="0037707D" w14:paraId="2AEF9AD3" w14:textId="77777777" w:rsidTr="00044A61">
        <w:trPr>
          <w:trHeight w:val="815"/>
        </w:trPr>
        <w:tc>
          <w:tcPr>
            <w:tcW w:w="2970" w:type="dxa"/>
          </w:tcPr>
          <w:p w14:paraId="077B874B" w14:textId="77777777" w:rsidR="00E800A0" w:rsidRPr="0037707D" w:rsidRDefault="00E800A0" w:rsidP="00205A4E">
            <w:pPr>
              <w:widowControl w:val="0"/>
              <w:autoSpaceDE w:val="0"/>
              <w:autoSpaceDN w:val="0"/>
              <w:adjustRightInd w:val="0"/>
              <w:spacing w:line="480" w:lineRule="auto"/>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29020C35"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glyphosate</w:t>
            </w:r>
          </w:p>
        </w:tc>
        <w:tc>
          <w:tcPr>
            <w:tcW w:w="2501" w:type="dxa"/>
          </w:tcPr>
          <w:p w14:paraId="4E9B1D6D"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EPSPS synthase inhibitor</w:t>
            </w:r>
          </w:p>
        </w:tc>
        <w:tc>
          <w:tcPr>
            <w:tcW w:w="2067" w:type="dxa"/>
          </w:tcPr>
          <w:p w14:paraId="2FC4C613"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2338.49 mL/Ha</w:t>
            </w:r>
          </w:p>
        </w:tc>
      </w:tr>
      <w:tr w:rsidR="00E800A0" w:rsidRPr="0037707D" w14:paraId="3ED4A74B" w14:textId="77777777" w:rsidTr="00044A61">
        <w:trPr>
          <w:trHeight w:val="548"/>
        </w:trPr>
        <w:tc>
          <w:tcPr>
            <w:tcW w:w="2970" w:type="dxa"/>
          </w:tcPr>
          <w:p w14:paraId="451354E9" w14:textId="4C65D4AB"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Handweed</w:t>
            </w:r>
            <w:r w:rsidR="00044E01">
              <w:rPr>
                <w:color w:val="000000" w:themeColor="text1"/>
              </w:rPr>
              <w:t>ed</w:t>
            </w:r>
          </w:p>
        </w:tc>
        <w:tc>
          <w:tcPr>
            <w:tcW w:w="2272" w:type="dxa"/>
          </w:tcPr>
          <w:p w14:paraId="11AD5AB2"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501" w:type="dxa"/>
          </w:tcPr>
          <w:p w14:paraId="427D0F4B"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Mechanical removal</w:t>
            </w:r>
          </w:p>
        </w:tc>
        <w:tc>
          <w:tcPr>
            <w:tcW w:w="2067" w:type="dxa"/>
          </w:tcPr>
          <w:p w14:paraId="52C085AA"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r>
      <w:tr w:rsidR="00E800A0" w:rsidRPr="0037707D" w14:paraId="06C1651F" w14:textId="77777777" w:rsidTr="00044A61">
        <w:trPr>
          <w:trHeight w:val="253"/>
        </w:trPr>
        <w:tc>
          <w:tcPr>
            <w:tcW w:w="2970" w:type="dxa"/>
          </w:tcPr>
          <w:p w14:paraId="7F22CE98" w14:textId="4FFA716B"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Non</w:t>
            </w:r>
            <w:r w:rsidR="00744B82">
              <w:rPr>
                <w:color w:val="000000" w:themeColor="text1"/>
              </w:rPr>
              <w:t>-</w:t>
            </w:r>
            <w:r w:rsidRPr="0037707D">
              <w:rPr>
                <w:color w:val="000000" w:themeColor="text1"/>
              </w:rPr>
              <w:t>treated</w:t>
            </w:r>
          </w:p>
        </w:tc>
        <w:tc>
          <w:tcPr>
            <w:tcW w:w="2272" w:type="dxa"/>
          </w:tcPr>
          <w:p w14:paraId="755CA210"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501" w:type="dxa"/>
          </w:tcPr>
          <w:p w14:paraId="7DC241F6"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067" w:type="dxa"/>
          </w:tcPr>
          <w:p w14:paraId="206967D7"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r>
    </w:tbl>
    <w:p w14:paraId="00A3D0D3" w14:textId="77777777" w:rsidR="00744B82" w:rsidRDefault="00744B82" w:rsidP="00205A4E">
      <w:pPr>
        <w:spacing w:line="480" w:lineRule="auto"/>
        <w:rPr>
          <w:rFonts w:ascii="Times New Roman" w:hAnsi="Times New Roman" w:cs="Times New Roman"/>
          <w:b/>
          <w:bCs/>
          <w:color w:val="000000" w:themeColor="text1"/>
        </w:rPr>
        <w:sectPr w:rsidR="00744B82" w:rsidSect="00230415">
          <w:pgSz w:w="12240" w:h="15840"/>
          <w:pgMar w:top="1440" w:right="1440" w:bottom="1440" w:left="1440" w:header="720" w:footer="720" w:gutter="0"/>
          <w:lnNumType w:countBy="1" w:restart="continuous"/>
          <w:cols w:space="720"/>
          <w:docGrid w:linePitch="360"/>
        </w:sectPr>
      </w:pPr>
    </w:p>
    <w:p w14:paraId="1136F2DA" w14:textId="3EBB3717" w:rsidR="00DD06C8" w:rsidRDefault="00DD06C8" w:rsidP="00DD06C8">
      <w:pPr>
        <w:spacing w:line="480" w:lineRule="auto"/>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Figures</w:t>
      </w:r>
    </w:p>
    <w:p w14:paraId="7CA2311D" w14:textId="1EDA129E" w:rsidR="00DD06C8" w:rsidRDefault="00DD06C8">
      <w:pPr>
        <w:spacing w:line="480" w:lineRule="auto"/>
        <w:rPr>
          <w:rFonts w:ascii="Times New Roman" w:hAnsi="Times New Roman" w:cs="Times New Roman"/>
          <w:b/>
          <w:bCs/>
          <w:color w:val="000000" w:themeColor="text1"/>
        </w:rPr>
      </w:pPr>
      <w:r w:rsidRPr="0037707D">
        <w:rPr>
          <w:rFonts w:ascii="Times New Roman" w:hAnsi="Times New Roman" w:cs="Times New Roman"/>
          <w:noProof/>
          <w:color w:val="000000" w:themeColor="text1"/>
        </w:rPr>
        <w:drawing>
          <wp:inline distT="0" distB="0" distL="0" distR="0" wp14:anchorId="2F08F417" wp14:editId="2D6A2D51">
            <wp:extent cx="3922692" cy="4744026"/>
            <wp:effectExtent l="0" t="0" r="1905" b="6350"/>
            <wp:docPr id="4" name="Picture 22">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a:extLst>
                        <a:ext uri="{FF2B5EF4-FFF2-40B4-BE49-F238E27FC236}">
                          <a16:creationId xmlns:a16="http://schemas.microsoft.com/office/drawing/2014/main" id="{982B9AE2-D409-DC45-9B13-230467FB5B7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22692" cy="4744026"/>
                    </a:xfrm>
                    <a:prstGeom prst="rect">
                      <a:avLst/>
                    </a:prstGeom>
                  </pic:spPr>
                </pic:pic>
              </a:graphicData>
            </a:graphic>
          </wp:inline>
        </w:drawing>
      </w:r>
    </w:p>
    <w:p w14:paraId="5633DBED" w14:textId="720EB791" w:rsidR="00DD06C8" w:rsidRDefault="00DD06C8">
      <w:pPr>
        <w:spacing w:line="480" w:lineRule="auto"/>
        <w:rPr>
          <w:rFonts w:ascii="Times New Roman" w:hAnsi="Times New Roman" w:cs="Times New Roman"/>
          <w:b/>
          <w:bCs/>
          <w:color w:val="000000" w:themeColor="text1"/>
        </w:rPr>
        <w:sectPr w:rsidR="00DD06C8" w:rsidSect="00205A4E">
          <w:pgSz w:w="12240" w:h="15840"/>
          <w:pgMar w:top="1440" w:right="1440" w:bottom="1440" w:left="1440" w:header="720" w:footer="720" w:gutter="0"/>
          <w:cols w:space="720"/>
          <w:docGrid w:linePitch="360"/>
        </w:sectPr>
      </w:pPr>
      <w:r>
        <w:rPr>
          <w:rFonts w:ascii="Times New Roman" w:hAnsi="Times New Roman" w:cs="Times New Roman"/>
          <w:color w:val="000000" w:themeColor="text1"/>
        </w:rPr>
        <w:t xml:space="preserve">Figure 1. </w:t>
      </w:r>
      <w:r w:rsidRPr="0037707D">
        <w:rPr>
          <w:rFonts w:ascii="Times New Roman" w:hAnsi="Times New Roman" w:cs="Times New Roman"/>
          <w:color w:val="000000" w:themeColor="text1"/>
        </w:rPr>
        <w:t xml:space="preserve">Enzyme activities of the a) handweeded and b)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treatment plots over three sampling times. Enzyme activities were significant as per global models for AG, BG, BX, the ratio of C:N</w:t>
      </w:r>
      <w:r w:rsidRPr="00084AF7">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cycling enzymes</w:t>
      </w:r>
      <w:r>
        <w:rPr>
          <w:rFonts w:ascii="Times New Roman" w:hAnsi="Times New Roman" w:cs="Times New Roman"/>
          <w:color w:val="000000" w:themeColor="text1"/>
        </w:rPr>
        <w:t>, and</w:t>
      </w:r>
      <w:r w:rsidRPr="0037707D">
        <w:rPr>
          <w:rFonts w:ascii="Times New Roman" w:hAnsi="Times New Roman" w:cs="Times New Roman"/>
          <w:color w:val="000000" w:themeColor="text1"/>
        </w:rPr>
        <w:t xml:space="preserve"> PHOS for the handweeded plots. Only PHOS activity was significant in the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w:t>
      </w:r>
      <w:r w:rsidR="009B7589">
        <w:rPr>
          <w:rFonts w:ascii="Times New Roman" w:hAnsi="Times New Roman" w:cs="Times New Roman"/>
          <w:color w:val="000000" w:themeColor="text1"/>
        </w:rPr>
        <w:t xml:space="preserve">plots </w:t>
      </w:r>
      <w:r w:rsidRPr="0037707D">
        <w:rPr>
          <w:rFonts w:ascii="Times New Roman" w:hAnsi="Times New Roman" w:cs="Times New Roman"/>
          <w:color w:val="000000" w:themeColor="text1"/>
        </w:rPr>
        <w:t xml:space="preserve">represent the median, with </w:t>
      </w:r>
      <w:r w:rsidR="009B7589">
        <w:rPr>
          <w:rFonts w:ascii="Times New Roman" w:hAnsi="Times New Roman" w:cs="Times New Roman"/>
          <w:color w:val="000000" w:themeColor="text1"/>
        </w:rPr>
        <w:t xml:space="preserve">the </w:t>
      </w:r>
      <w:r w:rsidRPr="0037707D">
        <w:rPr>
          <w:rFonts w:ascii="Times New Roman" w:hAnsi="Times New Roman" w:cs="Times New Roman"/>
          <w:color w:val="000000" w:themeColor="text1"/>
        </w:rPr>
        <w:t xml:space="preserve">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 xml:space="preserve">No letters indicate </w:t>
      </w:r>
      <w:r w:rsidR="009B7589">
        <w:rPr>
          <w:rFonts w:ascii="Times New Roman" w:hAnsi="Times New Roman" w:cs="Times New Roman"/>
          <w:color w:val="000000" w:themeColor="text1"/>
        </w:rPr>
        <w:t xml:space="preserve">a </w:t>
      </w:r>
      <w:r w:rsidRPr="0037707D">
        <w:rPr>
          <w:rFonts w:ascii="Times New Roman" w:hAnsi="Times New Roman" w:cs="Times New Roman"/>
          <w:color w:val="000000" w:themeColor="text1"/>
        </w:rPr>
        <w:t xml:space="preserve">lack of significant pairwise </w:t>
      </w:r>
      <w:proofErr w:type="spellStart"/>
      <w:r w:rsidRPr="0037707D">
        <w:rPr>
          <w:rFonts w:ascii="Times New Roman" w:hAnsi="Times New Roman" w:cs="Times New Roman"/>
          <w:color w:val="000000" w:themeColor="text1"/>
        </w:rPr>
        <w:t>differenc</w:t>
      </w:r>
      <w:proofErr w:type="spellEnd"/>
    </w:p>
    <w:p w14:paraId="425E684E" w14:textId="25D4829D" w:rsidR="007E316D" w:rsidRPr="007E316D" w:rsidRDefault="007E316D" w:rsidP="00205A4E">
      <w:pPr>
        <w:spacing w:line="480" w:lineRule="auto"/>
        <w:rPr>
          <w:rFonts w:ascii="Times New Roman" w:hAnsi="Times New Roman" w:cs="Times New Roman"/>
          <w:color w:val="000000" w:themeColor="text1"/>
        </w:rPr>
      </w:pPr>
    </w:p>
    <w:p w14:paraId="15B2F7E9" w14:textId="7F6BCF09" w:rsidR="00744B82" w:rsidRPr="0037707D" w:rsidRDefault="00744B82" w:rsidP="00205A4E">
      <w:pPr>
        <w:spacing w:line="480" w:lineRule="auto"/>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65F27BD6" wp14:editId="54524EC6">
            <wp:extent cx="7426036" cy="5429506"/>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7426036" cy="5429506"/>
                    </a:xfrm>
                    <a:prstGeom prst="rect">
                      <a:avLst/>
                    </a:prstGeom>
                  </pic:spPr>
                </pic:pic>
              </a:graphicData>
            </a:graphic>
          </wp:inline>
        </w:drawing>
      </w:r>
    </w:p>
    <w:p w14:paraId="03DEEC6F" w14:textId="4178D056" w:rsidR="00744B82" w:rsidRPr="0037707D" w:rsidRDefault="00744B82"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Pr>
          <w:rFonts w:ascii="Times New Roman" w:eastAsia="Times New Roman" w:hAnsi="Times New Roman" w:cs="Times New Roman"/>
          <w:color w:val="222222"/>
        </w:rPr>
        <w:lastRenderedPageBreak/>
        <w:t xml:space="preserve">Figure 2. </w:t>
      </w:r>
      <w:r w:rsidR="00024EA8">
        <w:rPr>
          <w:rFonts w:ascii="Times New Roman" w:eastAsia="Times New Roman" w:hAnsi="Times New Roman" w:cs="Times New Roman"/>
          <w:color w:val="222222"/>
        </w:rPr>
        <w:t xml:space="preserve">Column 1: </w:t>
      </w:r>
      <w:r>
        <w:rPr>
          <w:rFonts w:ascii="Times New Roman" w:hAnsi="Times New Roman" w:cs="Times New Roman"/>
          <w:color w:val="000000" w:themeColor="text1"/>
        </w:rPr>
        <w:t xml:space="preserve">16S ordination of rarefied count tables with 95% SE ellipses. </w:t>
      </w:r>
      <w:r w:rsidR="00024EA8">
        <w:rPr>
          <w:rFonts w:ascii="Times New Roman" w:hAnsi="Times New Roman" w:cs="Times New Roman"/>
          <w:color w:val="000000" w:themeColor="text1"/>
        </w:rPr>
        <w:t>Points indicate independent samples and are colored by treatment type. Column 2: Sample pairwise d</w:t>
      </w:r>
      <w:r>
        <w:rPr>
          <w:rFonts w:ascii="Times New Roman" w:hAnsi="Times New Roman" w:cs="Times New Roman"/>
          <w:color w:val="000000" w:themeColor="text1"/>
        </w:rPr>
        <w:t>issimilarity within treatment types</w:t>
      </w:r>
      <w:r w:rsidR="00024EA8">
        <w:rPr>
          <w:rFonts w:ascii="Times New Roman" w:hAnsi="Times New Roman" w:cs="Times New Roman"/>
          <w:color w:val="000000" w:themeColor="text1"/>
        </w:rPr>
        <w:t>. Letters indicate significance within a single panel (i.e., differences among treatment types). Symbols indicate differences among time points for a single treatment type. For example, in column 2, Atrazine-</w:t>
      </w:r>
      <w:proofErr w:type="spellStart"/>
      <w:r w:rsidR="00024EA8">
        <w:rPr>
          <w:rFonts w:ascii="Times New Roman" w:hAnsi="Times New Roman" w:cs="Times New Roman"/>
          <w:color w:val="000000" w:themeColor="text1"/>
        </w:rPr>
        <w:t>Mesotrione</w:t>
      </w:r>
      <w:proofErr w:type="spellEnd"/>
      <w:r w:rsidR="00024EA8">
        <w:rPr>
          <w:rFonts w:ascii="Times New Roman" w:hAnsi="Times New Roman" w:cs="Times New Roman"/>
          <w:color w:val="000000" w:themeColor="text1"/>
        </w:rPr>
        <w:t xml:space="preserve"> treated plots differed at sampling </w:t>
      </w:r>
      <w:r w:rsidR="009B7589">
        <w:rPr>
          <w:rFonts w:ascii="Times New Roman" w:hAnsi="Times New Roman" w:cs="Times New Roman"/>
          <w:color w:val="000000" w:themeColor="text1"/>
        </w:rPr>
        <w:t>times</w:t>
      </w:r>
      <w:r w:rsidR="00024EA8">
        <w:rPr>
          <w:rFonts w:ascii="Times New Roman" w:hAnsi="Times New Roman" w:cs="Times New Roman"/>
          <w:color w:val="000000" w:themeColor="text1"/>
        </w:rPr>
        <w:t xml:space="preserve"> one and three, as indicated by * vs. +.  Column 3:  Sample pairwise dissimilarity w</w:t>
      </w:r>
      <w:r>
        <w:rPr>
          <w:rFonts w:ascii="Times New Roman" w:hAnsi="Times New Roman" w:cs="Times New Roman"/>
          <w:color w:val="000000" w:themeColor="text1"/>
        </w:rPr>
        <w:t xml:space="preserve">hen all chemical treatments </w:t>
      </w:r>
      <w:r w:rsidR="00024EA8">
        <w:rPr>
          <w:rFonts w:ascii="Times New Roman" w:hAnsi="Times New Roman" w:cs="Times New Roman"/>
          <w:color w:val="000000" w:themeColor="text1"/>
        </w:rPr>
        <w:t xml:space="preserve">were </w:t>
      </w:r>
      <w:r>
        <w:rPr>
          <w:rFonts w:ascii="Times New Roman" w:hAnsi="Times New Roman" w:cs="Times New Roman"/>
          <w:color w:val="000000" w:themeColor="text1"/>
        </w:rPr>
        <w:t>grouped as a single chemical herbicide treatmen</w:t>
      </w:r>
      <w:r w:rsidR="00024EA8">
        <w:rPr>
          <w:rFonts w:ascii="Times New Roman" w:hAnsi="Times New Roman" w:cs="Times New Roman"/>
          <w:color w:val="000000" w:themeColor="text1"/>
        </w:rPr>
        <w:t xml:space="preserve">t. Letters indicate significance within a single panel (i.e., differences among treatment types). Symbols indicate differences among time points for a single treatment type. For example, in column 3, the </w:t>
      </w:r>
      <w:r w:rsidR="009B7589">
        <w:rPr>
          <w:rFonts w:ascii="Times New Roman" w:hAnsi="Times New Roman" w:cs="Times New Roman"/>
          <w:color w:val="000000" w:themeColor="text1"/>
        </w:rPr>
        <w:t>chemical-treated</w:t>
      </w:r>
      <w:r w:rsidR="00024EA8">
        <w:rPr>
          <w:rFonts w:ascii="Times New Roman" w:hAnsi="Times New Roman" w:cs="Times New Roman"/>
          <w:color w:val="000000" w:themeColor="text1"/>
        </w:rPr>
        <w:t xml:space="preserve"> plots differed at sampling </w:t>
      </w:r>
      <w:r w:rsidR="009B7589">
        <w:rPr>
          <w:rFonts w:ascii="Times New Roman" w:hAnsi="Times New Roman" w:cs="Times New Roman"/>
          <w:color w:val="000000" w:themeColor="text1"/>
        </w:rPr>
        <w:t>times</w:t>
      </w:r>
      <w:r w:rsidR="00024EA8">
        <w:rPr>
          <w:rFonts w:ascii="Times New Roman" w:hAnsi="Times New Roman" w:cs="Times New Roman"/>
          <w:color w:val="000000" w:themeColor="text1"/>
        </w:rPr>
        <w:t xml:space="preserve"> one and three, as indicated by * vs. +.  </w:t>
      </w:r>
    </w:p>
    <w:p w14:paraId="66E7D1DE" w14:textId="1A20FFD2" w:rsidR="00E800A0" w:rsidRPr="00E800A0" w:rsidRDefault="00E800A0" w:rsidP="00205A4E">
      <w:pPr>
        <w:shd w:val="clear" w:color="auto" w:fill="FFFFFF"/>
        <w:spacing w:before="100" w:beforeAutospacing="1" w:after="100" w:afterAutospacing="1" w:line="480" w:lineRule="auto"/>
        <w:ind w:left="360"/>
        <w:jc w:val="both"/>
        <w:rPr>
          <w:rFonts w:ascii="Times New Roman" w:eastAsia="Times New Roman" w:hAnsi="Times New Roman" w:cs="Times New Roman"/>
          <w:color w:val="222222"/>
        </w:rPr>
      </w:pPr>
    </w:p>
    <w:p w14:paraId="70BA448F" w14:textId="4C208AB3" w:rsidR="00431399" w:rsidRDefault="00C82D55" w:rsidP="00205A4E">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775CC66" wp14:editId="74E4C7F7">
            <wp:extent cx="7573818" cy="5379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7578619" cy="5382945"/>
                    </a:xfrm>
                    <a:prstGeom prst="rect">
                      <a:avLst/>
                    </a:prstGeom>
                  </pic:spPr>
                </pic:pic>
              </a:graphicData>
            </a:graphic>
          </wp:inline>
        </w:drawing>
      </w:r>
    </w:p>
    <w:p w14:paraId="5256D22B" w14:textId="77777777" w:rsidR="00431399" w:rsidRDefault="00431399" w:rsidP="00205A4E">
      <w:pPr>
        <w:spacing w:line="480" w:lineRule="auto"/>
        <w:jc w:val="both"/>
        <w:rPr>
          <w:rFonts w:ascii="Times New Roman" w:hAnsi="Times New Roman" w:cs="Times New Roman"/>
        </w:rPr>
      </w:pPr>
    </w:p>
    <w:p w14:paraId="33B1C4B7" w14:textId="52DD5433" w:rsidR="00C82D55" w:rsidRPr="0037707D" w:rsidRDefault="0043139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Pr>
          <w:rFonts w:ascii="Times New Roman" w:hAnsi="Times New Roman" w:cs="Times New Roman"/>
        </w:rPr>
        <w:lastRenderedPageBreak/>
        <w:t>Figure 3.</w:t>
      </w:r>
      <w:r w:rsidR="00C82D55">
        <w:rPr>
          <w:rFonts w:ascii="Times New Roman" w:hAnsi="Times New Roman" w:cs="Times New Roman"/>
        </w:rPr>
        <w:t xml:space="preserve"> </w:t>
      </w:r>
      <w:r w:rsidR="00A65BC8">
        <w:rPr>
          <w:rFonts w:ascii="Times New Roman" w:hAnsi="Times New Roman" w:cs="Times New Roman"/>
        </w:rPr>
        <w:t xml:space="preserve">Column 1: </w:t>
      </w:r>
      <w:r w:rsidR="00C82D55">
        <w:rPr>
          <w:rFonts w:ascii="Times New Roman" w:hAnsi="Times New Roman" w:cs="Times New Roman"/>
        </w:rPr>
        <w:t>ITS</w:t>
      </w:r>
      <w:r w:rsidR="00A65BC8" w:rsidRPr="00A65BC8">
        <w:rPr>
          <w:rFonts w:ascii="Times New Roman" w:eastAsia="Times New Roman" w:hAnsi="Times New Roman" w:cs="Times New Roman"/>
          <w:color w:val="222222"/>
        </w:rPr>
        <w:t xml:space="preserve"> </w:t>
      </w:r>
      <w:r w:rsidR="00A65BC8">
        <w:rPr>
          <w:rFonts w:ascii="Times New Roman" w:hAnsi="Times New Roman" w:cs="Times New Roman"/>
          <w:color w:val="000000" w:themeColor="text1"/>
        </w:rPr>
        <w:t>ordination of rarefied count tables with 95% SE ellipses. Points indicate independent samples and are colored by treatment type. Column 2: Sample pairwise dissimilarity within treatment types. No significant pairwise differences were detected across treatments within a time point or across time within in single treatment. Column 3:  Sample pairwise dissimilarity when all chemical treatments were grouped as a single chemical herbicide treatment. No significant pairwise differences were detected across treatments within a time point or across time within in single treatment.</w:t>
      </w:r>
    </w:p>
    <w:p w14:paraId="4C38B179" w14:textId="45D47141" w:rsidR="00E800A0" w:rsidRPr="00E800A0" w:rsidRDefault="00E800A0" w:rsidP="00205A4E">
      <w:pPr>
        <w:spacing w:line="480" w:lineRule="auto"/>
        <w:jc w:val="both"/>
        <w:rPr>
          <w:rFonts w:ascii="Times New Roman" w:hAnsi="Times New Roman" w:cs="Times New Roman"/>
        </w:rPr>
      </w:pPr>
    </w:p>
    <w:sectPr w:rsidR="00E800A0" w:rsidRPr="00E800A0" w:rsidSect="00744B82">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uster, Gordon" w:date="2022-04-28T14:44:00Z" w:initials="CG">
    <w:p w14:paraId="0195721F" w14:textId="3F9ADB60" w:rsidR="002A5F08" w:rsidRDefault="002A5F08">
      <w:pPr>
        <w:pStyle w:val="CommentText"/>
      </w:pPr>
      <w:r>
        <w:rPr>
          <w:rStyle w:val="CommentReference"/>
        </w:rPr>
        <w:annotationRef/>
      </w:r>
      <w:r>
        <w:t xml:space="preserve">Open to title suggestions. </w:t>
      </w:r>
    </w:p>
  </w:comment>
  <w:comment w:id="1" w:author="Custer, Gordon" w:date="2023-02-09T13:47:00Z" w:initials="CG">
    <w:p w14:paraId="473B596F" w14:textId="77777777" w:rsidR="00BC38F4" w:rsidRDefault="00BC38F4" w:rsidP="004D02B4">
      <w:r>
        <w:rPr>
          <w:rStyle w:val="CommentReference"/>
        </w:rPr>
        <w:annotationRef/>
      </w:r>
      <w:r>
        <w:rPr>
          <w:sz w:val="20"/>
          <w:szCs w:val="20"/>
        </w:rPr>
        <w:t xml:space="preserve">Figures to be cleaned up in Adobe Illustrator.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95721F" w15:done="0"/>
  <w15:commentEx w15:paraId="473B59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542D0" w16cex:dateUtc="2022-04-28T20:44:00Z"/>
  <w16cex:commentExtensible w16cex:durableId="278F7801" w16cex:dateUtc="2023-02-09T1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95721F" w16cid:durableId="261542D0"/>
  <w16cid:commentId w16cid:paraId="473B596F" w16cid:durableId="278F780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9051915">
    <w:abstractNumId w:val="0"/>
  </w:num>
  <w:num w:numId="2" w16cid:durableId="69569119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A0"/>
    <w:rsid w:val="00024EA8"/>
    <w:rsid w:val="00025128"/>
    <w:rsid w:val="0003066F"/>
    <w:rsid w:val="00033EC2"/>
    <w:rsid w:val="00044E01"/>
    <w:rsid w:val="000608D5"/>
    <w:rsid w:val="00067689"/>
    <w:rsid w:val="00084AF7"/>
    <w:rsid w:val="000A1481"/>
    <w:rsid w:val="000A3F6D"/>
    <w:rsid w:val="000B5025"/>
    <w:rsid w:val="000D608D"/>
    <w:rsid w:val="000E2BD7"/>
    <w:rsid w:val="00100CAF"/>
    <w:rsid w:val="001145F8"/>
    <w:rsid w:val="001F4B14"/>
    <w:rsid w:val="00205A4E"/>
    <w:rsid w:val="00230415"/>
    <w:rsid w:val="0027774A"/>
    <w:rsid w:val="002A3496"/>
    <w:rsid w:val="002A5F08"/>
    <w:rsid w:val="002C6A06"/>
    <w:rsid w:val="00307B85"/>
    <w:rsid w:val="003324DD"/>
    <w:rsid w:val="003D1C5E"/>
    <w:rsid w:val="00431399"/>
    <w:rsid w:val="0043233A"/>
    <w:rsid w:val="0043723F"/>
    <w:rsid w:val="0049688B"/>
    <w:rsid w:val="00534C01"/>
    <w:rsid w:val="005362BE"/>
    <w:rsid w:val="00580BCA"/>
    <w:rsid w:val="00592446"/>
    <w:rsid w:val="005B7F0E"/>
    <w:rsid w:val="005C772F"/>
    <w:rsid w:val="005D259D"/>
    <w:rsid w:val="005E2BEC"/>
    <w:rsid w:val="00627F47"/>
    <w:rsid w:val="006B3822"/>
    <w:rsid w:val="00722102"/>
    <w:rsid w:val="00744B82"/>
    <w:rsid w:val="007D2FB3"/>
    <w:rsid w:val="007E023F"/>
    <w:rsid w:val="007E316D"/>
    <w:rsid w:val="007E58BA"/>
    <w:rsid w:val="00850AF1"/>
    <w:rsid w:val="00870515"/>
    <w:rsid w:val="00893651"/>
    <w:rsid w:val="008E2F00"/>
    <w:rsid w:val="0091104F"/>
    <w:rsid w:val="009767CC"/>
    <w:rsid w:val="009A3C2B"/>
    <w:rsid w:val="009B7589"/>
    <w:rsid w:val="009C33F5"/>
    <w:rsid w:val="009F442E"/>
    <w:rsid w:val="00A24CD2"/>
    <w:rsid w:val="00A27C6C"/>
    <w:rsid w:val="00A42EBF"/>
    <w:rsid w:val="00A65BC8"/>
    <w:rsid w:val="00A9579B"/>
    <w:rsid w:val="00AB47D0"/>
    <w:rsid w:val="00B27EB3"/>
    <w:rsid w:val="00B3715C"/>
    <w:rsid w:val="00B55774"/>
    <w:rsid w:val="00B77E8B"/>
    <w:rsid w:val="00BB0484"/>
    <w:rsid w:val="00BC38F4"/>
    <w:rsid w:val="00BD695F"/>
    <w:rsid w:val="00C72D04"/>
    <w:rsid w:val="00C80AB8"/>
    <w:rsid w:val="00C82D55"/>
    <w:rsid w:val="00C87232"/>
    <w:rsid w:val="00CA584C"/>
    <w:rsid w:val="00CE7F1B"/>
    <w:rsid w:val="00D14DC9"/>
    <w:rsid w:val="00D90A0E"/>
    <w:rsid w:val="00DA1609"/>
    <w:rsid w:val="00DC770E"/>
    <w:rsid w:val="00DD06C8"/>
    <w:rsid w:val="00DE7144"/>
    <w:rsid w:val="00DF3FFE"/>
    <w:rsid w:val="00E15456"/>
    <w:rsid w:val="00E42EB2"/>
    <w:rsid w:val="00E661CF"/>
    <w:rsid w:val="00E76FD4"/>
    <w:rsid w:val="00E800A0"/>
    <w:rsid w:val="00E84773"/>
    <w:rsid w:val="00EB3E3A"/>
    <w:rsid w:val="00EE641C"/>
    <w:rsid w:val="00F03607"/>
    <w:rsid w:val="00F23B0C"/>
    <w:rsid w:val="00F47F7D"/>
    <w:rsid w:val="00F608EF"/>
    <w:rsid w:val="00F74B36"/>
    <w:rsid w:val="00F853F8"/>
    <w:rsid w:val="00FB3F26"/>
    <w:rsid w:val="00FD0671"/>
    <w:rsid w:val="00FD6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 w:type="character" w:styleId="FollowedHyperlink">
    <w:name w:val="FollowedHyperlink"/>
    <w:basedOn w:val="DefaultParagraphFont"/>
    <w:uiPriority w:val="99"/>
    <w:semiHidden/>
    <w:unhideWhenUsed/>
    <w:rsid w:val="00B55774"/>
    <w:rPr>
      <w:color w:val="954F72" w:themeColor="followedHyperlink"/>
      <w:u w:val="single"/>
    </w:rPr>
  </w:style>
  <w:style w:type="paragraph" w:styleId="Revision">
    <w:name w:val="Revision"/>
    <w:hidden/>
    <w:uiPriority w:val="99"/>
    <w:semiHidden/>
    <w:rsid w:val="00E76FD4"/>
  </w:style>
  <w:style w:type="character" w:styleId="LineNumber">
    <w:name w:val="line number"/>
    <w:basedOn w:val="DefaultParagraphFont"/>
    <w:uiPriority w:val="99"/>
    <w:semiHidden/>
    <w:unhideWhenUsed/>
    <w:rsid w:val="00A42E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833836575">
      <w:bodyDiv w:val="1"/>
      <w:marLeft w:val="0"/>
      <w:marRight w:val="0"/>
      <w:marTop w:val="0"/>
      <w:marBottom w:val="0"/>
      <w:divBdr>
        <w:top w:val="none" w:sz="0" w:space="0" w:color="auto"/>
        <w:left w:val="none" w:sz="0" w:space="0" w:color="auto"/>
        <w:bottom w:val="none" w:sz="0" w:space="0" w:color="auto"/>
        <w:right w:val="none" w:sz="0" w:space="0" w:color="auto"/>
      </w:divBdr>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 w:id="1674139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683DEF-EE5B-D14F-9241-1DF3AADECF60}">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431A4-40E9-014E-AD84-D33A8430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36</Pages>
  <Words>34632</Words>
  <Characters>195674</Characters>
  <Application>Microsoft Office Word</Application>
  <DocSecurity>0</DocSecurity>
  <Lines>3057</Lines>
  <Paragraphs>731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10</cp:revision>
  <dcterms:created xsi:type="dcterms:W3CDTF">2023-02-09T18:09:00Z</dcterms:created>
  <dcterms:modified xsi:type="dcterms:W3CDTF">2023-02-09T21:36:00Z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http://www.zotero.org/styles/microbiome</vt:lpwstr>
  </property>
  <property fmtid="{D5CDD505-2E9C-101B-9397-08002B2CF9AE}" pid="18" name="Mendeley Recent Style Name 6_1">
    <vt:lpwstr>Microbiome</vt:lpwstr>
  </property>
  <property fmtid="{D5CDD505-2E9C-101B-9397-08002B2CF9AE}" pid="19" name="Mendeley Recent Style Id 7_1">
    <vt:lpwstr>http://www.zotero.org/styles/pedobiologia-journal-of-soil-ecology</vt:lpwstr>
  </property>
  <property fmtid="{D5CDD505-2E9C-101B-9397-08002B2CF9AE}" pid="20" name="Mendeley Recent Style Name 7_1">
    <vt:lpwstr>Pedobiologia - Journal of Soil Ecology</vt:lpwstr>
  </property>
  <property fmtid="{D5CDD505-2E9C-101B-9397-08002B2CF9AE}" pid="21" name="Mendeley Recent Style Id 8_1">
    <vt:lpwstr>http://www.zotero.org/styles/rangeland-ecology-and-management</vt:lpwstr>
  </property>
  <property fmtid="{D5CDD505-2E9C-101B-9397-08002B2CF9AE}" pid="22" name="Mendeley Recent Style Name 8_1">
    <vt:lpwstr>Rangeland Ecology &amp; Management</vt:lpwstr>
  </property>
  <property fmtid="{D5CDD505-2E9C-101B-9397-08002B2CF9AE}" pid="23" name="Mendeley Recent Style Id 9_1">
    <vt:lpwstr>http://www.zotero.org/styles/msphere</vt:lpwstr>
  </property>
  <property fmtid="{D5CDD505-2E9C-101B-9397-08002B2CF9AE}" pid="24" name="Mendeley Recent Style Name 9_1">
    <vt:lpwstr>mSphere</vt:lpwstr>
  </property>
  <property fmtid="{D5CDD505-2E9C-101B-9397-08002B2CF9AE}" pid="25" name="grammarly_documentContext">
    <vt:lpwstr>{"goals":[],"domain":"general","emotions":[],"dialect":"american"}</vt:lpwstr>
  </property>
  <property fmtid="{D5CDD505-2E9C-101B-9397-08002B2CF9AE}" pid="26" name="grammarly_documentId">
    <vt:lpwstr>documentId_3979</vt:lpwstr>
  </property>
</Properties>
</file>