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DC" w:rsidRPr="0087355D" w:rsidRDefault="0087355D" w:rsidP="009E6996">
      <w:pPr>
        <w:jc w:val="left"/>
        <w:rPr>
          <w:b/>
          <w:sz w:val="52"/>
          <w:szCs w:val="52"/>
        </w:rPr>
      </w:pPr>
      <w:r w:rsidRPr="0087355D">
        <w:rPr>
          <w:rFonts w:hint="eastAsia"/>
          <w:b/>
          <w:sz w:val="52"/>
          <w:szCs w:val="52"/>
        </w:rPr>
        <w:t>USB</w:t>
      </w:r>
      <w:r w:rsidRPr="0087355D">
        <w:rPr>
          <w:b/>
          <w:sz w:val="52"/>
          <w:szCs w:val="52"/>
        </w:rPr>
        <w:t xml:space="preserve">Phy-RW Tool </w:t>
      </w:r>
      <w:r w:rsidRPr="0087355D">
        <w:rPr>
          <w:rFonts w:hint="eastAsia"/>
          <w:b/>
          <w:sz w:val="52"/>
          <w:szCs w:val="52"/>
        </w:rPr>
        <w:t>User</w:t>
      </w:r>
      <w:r w:rsidRPr="0087355D">
        <w:rPr>
          <w:b/>
          <w:sz w:val="52"/>
          <w:szCs w:val="52"/>
        </w:rPr>
        <w:t xml:space="preserve"> Manual</w:t>
      </w:r>
    </w:p>
    <w:p w:rsidR="002C7B1D" w:rsidRDefault="00637447">
      <w:r>
        <w:rPr>
          <w:rFonts w:hint="eastAsia"/>
        </w:rPr>
        <w:t>===========</w:t>
      </w:r>
    </w:p>
    <w:p w:rsidR="002C7B1D" w:rsidRDefault="002C7B1D" w:rsidP="00637447">
      <w:pPr>
        <w:jc w:val="left"/>
      </w:pPr>
      <w:r>
        <w:rPr>
          <w:rFonts w:hint="eastAsia"/>
        </w:rPr>
        <w:t>This web is describing how to use USBP</w:t>
      </w:r>
      <w:r w:rsidR="00684369">
        <w:t>hy-RW tool read/w</w:t>
      </w:r>
      <w:r w:rsidR="00684369">
        <w:rPr>
          <w:rFonts w:hint="eastAsia"/>
        </w:rPr>
        <w:t>r</w:t>
      </w:r>
      <w:r w:rsidR="00684369">
        <w:t>ite</w:t>
      </w:r>
      <w:r>
        <w:t xml:space="preserve"> </w:t>
      </w:r>
      <w:r>
        <w:rPr>
          <w:rFonts w:hint="eastAsia"/>
        </w:rPr>
        <w:t>RTK</w:t>
      </w:r>
      <w:r>
        <w:t xml:space="preserve"> Single PHY chip</w:t>
      </w:r>
      <w:r w:rsidR="004660C2">
        <w:t>(RTL</w:t>
      </w:r>
      <w:r w:rsidR="004660C2">
        <w:rPr>
          <w:rFonts w:hint="eastAsia"/>
        </w:rPr>
        <w:t>82x</w:t>
      </w:r>
      <w:r w:rsidR="004660C2">
        <w:t>1)</w:t>
      </w:r>
      <w:r>
        <w:t xml:space="preserve"> registers.</w:t>
      </w:r>
    </w:p>
    <w:p w:rsidR="002C7B1D" w:rsidRDefault="0087355D" w:rsidP="00637447">
      <w:pPr>
        <w:jc w:val="left"/>
      </w:pPr>
      <w:r>
        <w:rPr>
          <w:rFonts w:hint="eastAsia"/>
        </w:rPr>
        <w:t xml:space="preserve">Tool folder contains </w:t>
      </w:r>
      <w:r>
        <w:t>three files including config/ReadMe/USBPhyRW</w:t>
      </w:r>
      <w:r w:rsidR="002C7B1D">
        <w:t xml:space="preserve">.(As the following jpeg) </w:t>
      </w:r>
      <w:r w:rsidR="002C7B1D">
        <w:br/>
      </w:r>
      <w:r>
        <w:rPr>
          <w:noProof/>
        </w:rPr>
        <w:drawing>
          <wp:inline distT="0" distB="0" distL="0" distR="0" wp14:anchorId="62AB6A4B" wp14:editId="4DA7386C">
            <wp:extent cx="5552381" cy="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1D" w:rsidRDefault="002C7B1D" w:rsidP="00637447">
      <w:pPr>
        <w:jc w:val="left"/>
      </w:pPr>
      <w:r>
        <w:rPr>
          <w:rFonts w:hint="eastAsia"/>
        </w:rPr>
        <w:t>P</w:t>
      </w:r>
      <w:r>
        <w:t>lease attach USBPhy-RW dongle into your PC then run USBPhyRW.exe.</w:t>
      </w:r>
    </w:p>
    <w:p w:rsidR="00434570" w:rsidRDefault="002C7B1D" w:rsidP="00637447">
      <w:pPr>
        <w:jc w:val="left"/>
      </w:pPr>
      <w:r>
        <w:t xml:space="preserve">This tool is </w:t>
      </w:r>
      <w:r w:rsidR="007F2B32" w:rsidRPr="007F2B32">
        <w:t>created</w:t>
      </w:r>
      <w:r w:rsidR="007F2B32">
        <w:t xml:space="preserve"> </w:t>
      </w:r>
      <w:r>
        <w:t>by .NET4 Please be aware of necessary</w:t>
      </w:r>
      <w:r w:rsidR="004A4F7E">
        <w:t xml:space="preserve"> installation for</w:t>
      </w:r>
      <w:r>
        <w:t xml:space="preserve"> .NET4</w:t>
      </w:r>
      <w:r w:rsidR="00C547C4">
        <w:t xml:space="preserve"> support package. </w:t>
      </w:r>
    </w:p>
    <w:p w:rsidR="00C547C4" w:rsidRDefault="004A4F7E" w:rsidP="00637447">
      <w:pPr>
        <w:jc w:val="left"/>
      </w:pPr>
      <w:r>
        <w:t>This</w:t>
      </w:r>
      <w:r w:rsidR="00C547C4">
        <w:t xml:space="preserve"> tool create asynchronous hid method to get </w:t>
      </w:r>
      <w:r w:rsidR="00C547C4">
        <w:rPr>
          <w:rFonts w:hint="eastAsia"/>
        </w:rPr>
        <w:t>all</w:t>
      </w:r>
      <w:r w:rsidR="00C547C4">
        <w:t xml:space="preserve"> HID interface handle and</w:t>
      </w:r>
      <w:r w:rsidR="00434570">
        <w:t xml:space="preserve"> l</w:t>
      </w:r>
      <w:r w:rsidR="00C547C4">
        <w:t>ock the dev by VID/PID</w:t>
      </w:r>
      <w:r w:rsidR="00434570">
        <w:t xml:space="preserve">. </w:t>
      </w:r>
      <w:r w:rsidR="00434570">
        <w:rPr>
          <w:rFonts w:hint="eastAsia"/>
        </w:rPr>
        <w:t>It</w:t>
      </w:r>
      <w:r w:rsidR="00434570">
        <w:t xml:space="preserve"> get data buff via standard windows API method.</w:t>
      </w:r>
    </w:p>
    <w:p w:rsidR="00A27348" w:rsidRDefault="00A27348" w:rsidP="00637447">
      <w:pPr>
        <w:jc w:val="left"/>
      </w:pPr>
      <w:r>
        <w:t xml:space="preserve">USBPhy-RW </w:t>
      </w:r>
      <w:r>
        <w:rPr>
          <w:rFonts w:hint="eastAsia"/>
        </w:rPr>
        <w:t>dongle</w:t>
      </w:r>
      <w:r>
        <w:t xml:space="preserve"> </w:t>
      </w:r>
      <w:r>
        <w:rPr>
          <w:rFonts w:hint="eastAsia"/>
        </w:rPr>
        <w:t>FW</w:t>
      </w:r>
      <w:r>
        <w:t xml:space="preserve"> is developed by C</w:t>
      </w:r>
      <w:r>
        <w:rPr>
          <w:rFonts w:hint="eastAsia"/>
        </w:rPr>
        <w:t xml:space="preserve"> with</w:t>
      </w:r>
      <w:r>
        <w:t xml:space="preserve"> STM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MCU library</w:t>
      </w:r>
      <w:r>
        <w:t>.</w:t>
      </w:r>
      <w:r w:rsidR="00C547C4">
        <w:t xml:space="preserve"> And the dongle will </w:t>
      </w:r>
      <w:r w:rsidR="00F36D70">
        <w:t xml:space="preserve">be </w:t>
      </w:r>
      <w:r w:rsidR="00C547C4">
        <w:t>enumrate</w:t>
      </w:r>
      <w:r w:rsidR="00F36D70">
        <w:rPr>
          <w:rFonts w:hint="eastAsia"/>
        </w:rPr>
        <w:t>d</w:t>
      </w:r>
      <w:r w:rsidR="00C547C4">
        <w:t xml:space="preserve"> as a HID dev </w:t>
      </w:r>
      <w:r w:rsidR="00C547C4">
        <w:rPr>
          <w:rFonts w:hint="eastAsia"/>
        </w:rPr>
        <w:t>so you don</w:t>
      </w:r>
      <w:r w:rsidR="00C547C4">
        <w:t xml:space="preserve">’t need install any </w:t>
      </w:r>
      <w:r w:rsidR="004A4F7E">
        <w:rPr>
          <w:rFonts w:hint="eastAsia"/>
        </w:rPr>
        <w:t>other</w:t>
      </w:r>
      <w:r w:rsidR="004A4F7E">
        <w:t xml:space="preserve"> </w:t>
      </w:r>
      <w:r w:rsidR="00C547C4">
        <w:t>driver pkg.</w:t>
      </w:r>
    </w:p>
    <w:p w:rsidR="00C547C4" w:rsidRDefault="00F36D70" w:rsidP="00637447">
      <w:pPr>
        <w:jc w:val="left"/>
      </w:pPr>
      <w:r>
        <w:rPr>
          <w:noProof/>
        </w:rPr>
        <w:drawing>
          <wp:inline distT="0" distB="0" distL="0" distR="0" wp14:anchorId="43099112" wp14:editId="1ED71E66">
            <wp:extent cx="4485714" cy="28857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80A48" wp14:editId="5A1C2912">
            <wp:extent cx="4476190" cy="288571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70" w:rsidRDefault="000814C7" w:rsidP="00637447">
      <w:pPr>
        <w:jc w:val="left"/>
      </w:pPr>
      <w:r>
        <w:rPr>
          <w:rFonts w:hint="eastAsia"/>
        </w:rPr>
        <w:t>T</w:t>
      </w:r>
      <w:r w:rsidR="00434570">
        <w:t>he whole project</w:t>
      </w:r>
      <w:r w:rsidR="00F36D70">
        <w:t xml:space="preserve"> doc</w:t>
      </w:r>
      <w:r w:rsidR="00434570">
        <w:t xml:space="preserve"> including </w:t>
      </w:r>
      <w:r w:rsidR="00434570">
        <w:rPr>
          <w:rFonts w:hint="eastAsia"/>
        </w:rPr>
        <w:t>hardware pcb/.</w:t>
      </w:r>
      <w:r w:rsidR="00F36D70">
        <w:t>NET source/MCU FW sourc</w:t>
      </w:r>
      <w:r w:rsidR="00F36D70">
        <w:rPr>
          <w:rFonts w:hint="eastAsia"/>
        </w:rPr>
        <w:t>e</w:t>
      </w:r>
      <w:r w:rsidR="00F36D70">
        <w:t xml:space="preserve"> </w:t>
      </w:r>
      <w:r>
        <w:t xml:space="preserve">are </w:t>
      </w:r>
      <w:r>
        <w:rPr>
          <w:rFonts w:hint="eastAsia"/>
        </w:rPr>
        <w:t>open</w:t>
      </w:r>
      <w:r>
        <w:t xml:space="preserve"> source.</w:t>
      </w:r>
    </w:p>
    <w:p w:rsidR="0050789F" w:rsidRDefault="00072719" w:rsidP="00637447">
      <w:pPr>
        <w:jc w:val="left"/>
      </w:pPr>
      <w:r>
        <w:rPr>
          <w:rFonts w:hint="eastAsia"/>
        </w:rPr>
        <w:t xml:space="preserve">If you need </w:t>
      </w:r>
      <w:r>
        <w:t xml:space="preserve">these </w:t>
      </w:r>
      <w:r>
        <w:rPr>
          <w:rFonts w:hint="eastAsia"/>
        </w:rPr>
        <w:t>please send me mail.</w:t>
      </w:r>
    </w:p>
    <w:p w:rsidR="002C7B1D" w:rsidRDefault="00637447" w:rsidP="00637447">
      <w:pPr>
        <w:jc w:val="left"/>
      </w:pPr>
      <w:r>
        <w:rPr>
          <w:rFonts w:hint="eastAsia"/>
        </w:rPr>
        <w:t>===========</w:t>
      </w:r>
    </w:p>
    <w:p w:rsidR="002C7B1D" w:rsidRDefault="007F2B32" w:rsidP="00637447">
      <w:pPr>
        <w:jc w:val="left"/>
      </w:pPr>
      <w:r>
        <w:t>USBPhy-RW dongle owns some interface</w:t>
      </w:r>
      <w:r w:rsidR="00072719">
        <w:t>s</w:t>
      </w:r>
      <w:r>
        <w:t>. MicroUSB/2.0mm-</w:t>
      </w:r>
      <w:r>
        <w:rPr>
          <w:rFonts w:hint="eastAsia"/>
        </w:rPr>
        <w:t>4Pin</w:t>
      </w:r>
      <w:r w:rsidR="00637447">
        <w:t xml:space="preserve"> MDC&amp;</w:t>
      </w:r>
      <w:r>
        <w:t>MDIO connector/SWDIO/UART</w:t>
      </w:r>
    </w:p>
    <w:p w:rsidR="007F2B32" w:rsidRDefault="00637447" w:rsidP="00637447">
      <w:pPr>
        <w:jc w:val="left"/>
      </w:pPr>
      <w:r>
        <w:t>1,</w:t>
      </w:r>
      <w:r w:rsidR="007F2B32">
        <w:t xml:space="preserve">SWDIO is used for original FW </w:t>
      </w:r>
      <w:r>
        <w:rPr>
          <w:rFonts w:hint="eastAsia"/>
        </w:rPr>
        <w:t xml:space="preserve">upgrade. </w:t>
      </w:r>
      <w:r>
        <w:t>This is not used for general applying</w:t>
      </w:r>
      <w:r>
        <w:rPr>
          <w:rFonts w:hint="eastAsia"/>
        </w:rPr>
        <w:t>.</w:t>
      </w:r>
    </w:p>
    <w:p w:rsidR="00637447" w:rsidRPr="007F2B32" w:rsidRDefault="00637447" w:rsidP="00637447">
      <w:pPr>
        <w:jc w:val="left"/>
      </w:pPr>
      <w:r>
        <w:t xml:space="preserve">2,UART is for external </w:t>
      </w:r>
      <w:r w:rsidR="00072719">
        <w:rPr>
          <w:rFonts w:hint="eastAsia"/>
        </w:rPr>
        <w:t>event</w:t>
      </w:r>
      <w:r w:rsidR="00072719">
        <w:t xml:space="preserve"> </w:t>
      </w:r>
      <w:r>
        <w:t>signal trig in. This is not used for general applying</w:t>
      </w:r>
      <w:r>
        <w:rPr>
          <w:rFonts w:hint="eastAsia"/>
        </w:rPr>
        <w:t>.</w:t>
      </w:r>
    </w:p>
    <w:p w:rsidR="002C7B1D" w:rsidRDefault="00637447" w:rsidP="00637447">
      <w:pPr>
        <w:jc w:val="left"/>
      </w:pPr>
      <w:r>
        <w:rPr>
          <w:rFonts w:hint="eastAsia"/>
        </w:rPr>
        <w:t>3,</w:t>
      </w:r>
      <w:r w:rsidRPr="00637447">
        <w:t xml:space="preserve"> </w:t>
      </w:r>
      <w:r>
        <w:t>MicroUSB is used for connecting with your PC.</w:t>
      </w:r>
    </w:p>
    <w:p w:rsidR="00637447" w:rsidRDefault="00637447" w:rsidP="00637447">
      <w:pPr>
        <w:jc w:val="left"/>
      </w:pPr>
      <w:r>
        <w:t>4,</w:t>
      </w:r>
      <w:r w:rsidRPr="00637447">
        <w:t xml:space="preserve"> </w:t>
      </w:r>
      <w:r>
        <w:t>2.0mm-</w:t>
      </w:r>
      <w:r>
        <w:rPr>
          <w:rFonts w:hint="eastAsia"/>
        </w:rPr>
        <w:t>4Pin</w:t>
      </w:r>
      <w:r>
        <w:t xml:space="preserve"> MDC&amp;MDIO connector is used for PHY chip signal connection which is marked in the bottom silk screen.</w:t>
      </w:r>
    </w:p>
    <w:p w:rsidR="00637447" w:rsidRDefault="00637447" w:rsidP="00637447">
      <w:pPr>
        <w:jc w:val="left"/>
      </w:pPr>
      <w:r>
        <w:rPr>
          <w:noProof/>
        </w:rPr>
        <w:drawing>
          <wp:inline distT="0" distB="0" distL="0" distR="0" wp14:anchorId="37D50DFE" wp14:editId="602675F4">
            <wp:extent cx="3647619" cy="1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366D8" wp14:editId="0D961B7E">
            <wp:extent cx="3209925" cy="149689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272" cy="15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7" w:rsidRDefault="00870313" w:rsidP="00637447">
      <w:pPr>
        <w:jc w:val="left"/>
      </w:pPr>
      <w:r>
        <w:rPr>
          <w:rFonts w:hint="eastAsia"/>
        </w:rPr>
        <w:t>===========</w:t>
      </w:r>
    </w:p>
    <w:p w:rsidR="009E6996" w:rsidRDefault="009E6996" w:rsidP="009E6996">
      <w:pPr>
        <w:jc w:val="left"/>
      </w:pPr>
      <w:r>
        <w:t>Run USBPhyRW.exe and the program shows the following screen.</w:t>
      </w:r>
    </w:p>
    <w:p w:rsidR="00637447" w:rsidRDefault="009E6996" w:rsidP="009E6996">
      <w:pPr>
        <w:jc w:val="left"/>
      </w:pPr>
      <w:r>
        <w:rPr>
          <w:noProof/>
        </w:rPr>
        <w:drawing>
          <wp:inline distT="0" distB="0" distL="0" distR="0" wp14:anchorId="0E8651AC" wp14:editId="3EF9229D">
            <wp:extent cx="3923809" cy="43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D01">
        <w:rPr>
          <w:noProof/>
        </w:rPr>
        <w:drawing>
          <wp:inline distT="0" distB="0" distL="0" distR="0" wp14:anchorId="3F6731E8" wp14:editId="1D175004">
            <wp:extent cx="3923809" cy="4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B01D01" w:rsidP="009E6996">
      <w:pPr>
        <w:jc w:val="left"/>
      </w:pPr>
      <w:r>
        <w:rPr>
          <w:rFonts w:hint="eastAsia"/>
        </w:rPr>
        <w:t>You</w:t>
      </w:r>
      <w:r>
        <w:t xml:space="preserve"> can read phy reg by filling phyaddr/reg</w:t>
      </w:r>
      <w:r>
        <w:rPr>
          <w:rFonts w:hint="eastAsia"/>
        </w:rPr>
        <w:t>a</w:t>
      </w:r>
      <w:r>
        <w:t>ddr box and press Read button. The vaule will show in the RegValue box and following color blocks.</w:t>
      </w:r>
    </w:p>
    <w:p w:rsidR="00E71D90" w:rsidRDefault="00E71D90" w:rsidP="009E6996">
      <w:pPr>
        <w:jc w:val="left"/>
      </w:pPr>
      <w:r>
        <w:t>And write phy reg by filling phyaddr/regaddr box/RegVaule box/ and press Write button. The vaule will write into the phy reg.</w:t>
      </w:r>
    </w:p>
    <w:p w:rsidR="00B01D01" w:rsidRDefault="00B01D01" w:rsidP="00B01D01">
      <w:pPr>
        <w:jc w:val="left"/>
      </w:pPr>
      <w:r>
        <w:rPr>
          <w:rFonts w:hint="eastAsia"/>
        </w:rPr>
        <w:t>===========</w:t>
      </w:r>
    </w:p>
    <w:p w:rsidR="00B01D01" w:rsidRDefault="00B01D01" w:rsidP="00B01D01">
      <w:pPr>
        <w:jc w:val="left"/>
      </w:pPr>
      <w:r>
        <w:t>This tool can help you set IOL test regs by the Entry of ‘</w:t>
      </w:r>
      <w:r>
        <w:rPr>
          <w:rFonts w:hint="eastAsia"/>
        </w:rPr>
        <w:t>Functions-&gt;IOL Test</w:t>
      </w:r>
      <w:r>
        <w:t xml:space="preserve">’ </w:t>
      </w:r>
    </w:p>
    <w:p w:rsidR="00B01D01" w:rsidRDefault="00B01D01" w:rsidP="00B01D01">
      <w:pPr>
        <w:jc w:val="left"/>
      </w:pPr>
      <w:r>
        <w:t>Please select your chip type before use by the Entry of ‘Functions-&gt;Select Chip’</w:t>
      </w:r>
    </w:p>
    <w:p w:rsidR="00B01D01" w:rsidRDefault="00B01D01" w:rsidP="009E6996">
      <w:pPr>
        <w:jc w:val="left"/>
      </w:pPr>
      <w:r>
        <w:rPr>
          <w:noProof/>
        </w:rPr>
        <w:drawing>
          <wp:inline distT="0" distB="0" distL="0" distR="0" wp14:anchorId="2B92FB77" wp14:editId="4427DAA0">
            <wp:extent cx="3923809" cy="43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886D9" wp14:editId="4B341341">
            <wp:extent cx="3904762" cy="43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B01D01" w:rsidP="009E6996">
      <w:pPr>
        <w:jc w:val="left"/>
      </w:pPr>
      <w:r>
        <w:rPr>
          <w:rFonts w:hint="eastAsia"/>
        </w:rPr>
        <w:t xml:space="preserve">Note. </w:t>
      </w:r>
      <w:r>
        <w:t>T</w:t>
      </w:r>
      <w:r>
        <w:rPr>
          <w:rFonts w:hint="eastAsia"/>
        </w:rPr>
        <w:t xml:space="preserve">his </w:t>
      </w:r>
      <w:r>
        <w:t>function is only tested by RTL</w:t>
      </w:r>
      <w:r>
        <w:rPr>
          <w:rFonts w:hint="eastAsia"/>
        </w:rPr>
        <w:t>8211F</w:t>
      </w:r>
      <w:r>
        <w:t>/RTL8</w:t>
      </w:r>
      <w:r>
        <w:rPr>
          <w:rFonts w:hint="eastAsia"/>
        </w:rPr>
        <w:t>211E</w:t>
      </w:r>
      <w:r>
        <w:t xml:space="preserve"> demoboard. RTL</w:t>
      </w:r>
      <w:r>
        <w:rPr>
          <w:rFonts w:hint="eastAsia"/>
        </w:rPr>
        <w:t xml:space="preserve">8211D series has not been tested yet. </w:t>
      </w:r>
    </w:p>
    <w:p w:rsidR="00B01D01" w:rsidRDefault="00B01D01" w:rsidP="009E6996">
      <w:pPr>
        <w:jc w:val="left"/>
      </w:pPr>
      <w:r>
        <w:t>You can also set reg according to IOL APPNote by manual.</w:t>
      </w:r>
    </w:p>
    <w:p w:rsidR="00B01D01" w:rsidRDefault="00B01D01" w:rsidP="00B01D01">
      <w:pPr>
        <w:jc w:val="left"/>
      </w:pPr>
      <w:r>
        <w:rPr>
          <w:rFonts w:hint="eastAsia"/>
        </w:rPr>
        <w:t>===========</w:t>
      </w:r>
    </w:p>
    <w:p w:rsidR="00B01D01" w:rsidRDefault="00B01D01" w:rsidP="009E6996">
      <w:pPr>
        <w:jc w:val="left"/>
      </w:pPr>
      <w:r>
        <w:t>You can check the communication between USB</w:t>
      </w:r>
      <w:r>
        <w:rPr>
          <w:rFonts w:hint="eastAsia"/>
        </w:rPr>
        <w:t>Phy</w:t>
      </w:r>
      <w:r>
        <w:t xml:space="preserve">-RW dongle and </w:t>
      </w:r>
      <w:r>
        <w:rPr>
          <w:rFonts w:hint="eastAsia"/>
        </w:rPr>
        <w:t>you</w:t>
      </w:r>
      <w:r>
        <w:t xml:space="preserve"> PC by the entry ‘</w:t>
      </w:r>
      <w:r>
        <w:rPr>
          <w:rFonts w:hint="eastAsia"/>
        </w:rPr>
        <w:t>Settings-&gt;</w:t>
      </w:r>
      <w:r>
        <w:t>USBSettings ‘</w:t>
      </w:r>
    </w:p>
    <w:p w:rsidR="00B01D01" w:rsidRDefault="00B01D01" w:rsidP="009E6996">
      <w:pPr>
        <w:jc w:val="left"/>
      </w:pPr>
      <w:r>
        <w:rPr>
          <w:noProof/>
        </w:rPr>
        <w:drawing>
          <wp:inline distT="0" distB="0" distL="0" distR="0" wp14:anchorId="08AD6CBE" wp14:editId="1954D5DA">
            <wp:extent cx="3923809" cy="43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8D405" wp14:editId="5E5B3071">
            <wp:extent cx="3923809" cy="43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D73D60" w:rsidP="009E6996">
      <w:pPr>
        <w:jc w:val="left"/>
      </w:pPr>
      <w:r>
        <w:rPr>
          <w:rFonts w:hint="eastAsia"/>
        </w:rPr>
        <w:t>===========</w:t>
      </w:r>
    </w:p>
    <w:p w:rsidR="00D73D60" w:rsidRDefault="00D73D60" w:rsidP="009E6996">
      <w:pPr>
        <w:jc w:val="left"/>
      </w:pPr>
      <w:r>
        <w:rPr>
          <w:rFonts w:hint="eastAsia"/>
        </w:rPr>
        <w:t>You</w:t>
      </w:r>
      <w:r>
        <w:t xml:space="preserve"> can upgrade the dongle FW </w:t>
      </w:r>
      <w:r>
        <w:rPr>
          <w:rFonts w:hint="eastAsia"/>
        </w:rPr>
        <w:t>by</w:t>
      </w:r>
      <w:r>
        <w:t xml:space="preserve"> IAP and </w:t>
      </w:r>
      <w:r w:rsidR="00A27348">
        <w:t xml:space="preserve">this program online. But the server is in RS </w:t>
      </w:r>
      <w:r w:rsidR="00A27348">
        <w:rPr>
          <w:rFonts w:hint="eastAsia"/>
        </w:rPr>
        <w:t>internal(</w:t>
      </w:r>
      <w:r w:rsidR="00A27348">
        <w:t>My work PC</w:t>
      </w:r>
      <w:r w:rsidR="00A27348">
        <w:rPr>
          <w:rFonts w:hint="eastAsia"/>
        </w:rPr>
        <w:t>)</w:t>
      </w:r>
      <w:r w:rsidR="00A27348">
        <w:t xml:space="preserve"> so the connection may be fail</w:t>
      </w:r>
      <w:r w:rsidR="00DC1305">
        <w:t xml:space="preserve"> if</w:t>
      </w:r>
      <w:r w:rsidR="00A32B5C">
        <w:t xml:space="preserve"> the network is </w:t>
      </w:r>
      <w:r w:rsidR="00A32B5C">
        <w:rPr>
          <w:rFonts w:hint="eastAsia"/>
        </w:rPr>
        <w:t>un</w:t>
      </w:r>
      <w:r w:rsidR="00A27348">
        <w:t>reachable.</w:t>
      </w:r>
    </w:p>
    <w:p w:rsidR="00B01D01" w:rsidRPr="00B01D01" w:rsidRDefault="00D73D60" w:rsidP="009E6996">
      <w:pPr>
        <w:jc w:val="left"/>
      </w:pPr>
      <w:r>
        <w:rPr>
          <w:noProof/>
        </w:rPr>
        <w:drawing>
          <wp:inline distT="0" distB="0" distL="0" distR="0" wp14:anchorId="162B1522" wp14:editId="2E4E70B4">
            <wp:extent cx="3923809" cy="43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23CDC" wp14:editId="183B43C2">
            <wp:extent cx="3923809" cy="43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7" w:rsidRDefault="000E2D55">
      <w:r>
        <w:rPr>
          <w:rFonts w:hint="eastAsia"/>
        </w:rPr>
        <w:t>===========</w:t>
      </w:r>
    </w:p>
    <w:p w:rsidR="000E2D55" w:rsidRDefault="00916B54" w:rsidP="000E2D55">
      <w:pPr>
        <w:jc w:val="left"/>
      </w:pPr>
      <w:r>
        <w:rPr>
          <w:rFonts w:hint="eastAsia"/>
        </w:rPr>
        <w:t>Y</w:t>
      </w:r>
      <w:r w:rsidR="000E2D55">
        <w:t xml:space="preserve">ou </w:t>
      </w:r>
      <w:r w:rsidR="00606179">
        <w:t xml:space="preserve">can contact </w:t>
      </w:r>
      <w:r w:rsidR="00875B36">
        <w:rPr>
          <w:rFonts w:hint="eastAsia"/>
        </w:rPr>
        <w:t>with</w:t>
      </w:r>
      <w:r w:rsidR="00875B36">
        <w:t xml:space="preserve"> </w:t>
      </w:r>
      <w:bookmarkStart w:id="0" w:name="_GoBack"/>
      <w:bookmarkEnd w:id="0"/>
      <w:r w:rsidR="00606179">
        <w:t>me if any bug.</w:t>
      </w:r>
      <w:r>
        <w:t xml:space="preserve"> (EXT </w:t>
      </w:r>
      <w:r>
        <w:rPr>
          <w:rFonts w:hint="eastAsia"/>
        </w:rPr>
        <w:t>5</w:t>
      </w:r>
      <w:r w:rsidR="005235EA">
        <w:t>7</w:t>
      </w:r>
      <w:r>
        <w:rPr>
          <w:rFonts w:hint="eastAsia"/>
        </w:rPr>
        <w:t>489</w:t>
      </w:r>
      <w:r>
        <w:t>)</w:t>
      </w:r>
    </w:p>
    <w:p w:rsidR="000E2D55" w:rsidRDefault="000E2D55" w:rsidP="000E2D55">
      <w:pPr>
        <w:jc w:val="left"/>
      </w:pPr>
      <w:r>
        <w:t>Thank you.</w:t>
      </w:r>
    </w:p>
    <w:p w:rsidR="000E2D55" w:rsidRPr="002C7B1D" w:rsidRDefault="000E2D55"/>
    <w:sectPr w:rsidR="000E2D55" w:rsidRPr="002C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37"/>
    <w:rsid w:val="000608D9"/>
    <w:rsid w:val="00072719"/>
    <w:rsid w:val="000814C7"/>
    <w:rsid w:val="000E2D55"/>
    <w:rsid w:val="001329DC"/>
    <w:rsid w:val="00184BA5"/>
    <w:rsid w:val="002C7B1D"/>
    <w:rsid w:val="00434570"/>
    <w:rsid w:val="004660C2"/>
    <w:rsid w:val="004A4F7E"/>
    <w:rsid w:val="0050789F"/>
    <w:rsid w:val="005235EA"/>
    <w:rsid w:val="00606179"/>
    <w:rsid w:val="00637447"/>
    <w:rsid w:val="00684369"/>
    <w:rsid w:val="007F2B32"/>
    <w:rsid w:val="00850ACA"/>
    <w:rsid w:val="00870313"/>
    <w:rsid w:val="0087355D"/>
    <w:rsid w:val="00875B36"/>
    <w:rsid w:val="00916B54"/>
    <w:rsid w:val="009A7B19"/>
    <w:rsid w:val="009E6996"/>
    <w:rsid w:val="00A107E8"/>
    <w:rsid w:val="00A27348"/>
    <w:rsid w:val="00A32B5C"/>
    <w:rsid w:val="00A37DD4"/>
    <w:rsid w:val="00A96B4F"/>
    <w:rsid w:val="00B01D01"/>
    <w:rsid w:val="00C547C4"/>
    <w:rsid w:val="00D73D60"/>
    <w:rsid w:val="00DC1305"/>
    <w:rsid w:val="00E3049C"/>
    <w:rsid w:val="00E71D90"/>
    <w:rsid w:val="00EB3737"/>
    <w:rsid w:val="00F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AC21"/>
  <w15:chartTrackingRefBased/>
  <w15:docId w15:val="{FF983239-8E1E-4D23-94C0-130478E0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Danza</dc:creator>
  <cp:keywords/>
  <dc:description/>
  <cp:lastModifiedBy>Danza</cp:lastModifiedBy>
  <cp:revision>31</cp:revision>
  <dcterms:created xsi:type="dcterms:W3CDTF">2018-01-27T08:28:00Z</dcterms:created>
  <dcterms:modified xsi:type="dcterms:W3CDTF">2018-01-30T05:23:00Z</dcterms:modified>
</cp:coreProperties>
</file>