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B47" w:rsidRDefault="00893B47" w:rsidP="00893B47">
      <w:pPr>
        <w:rPr>
          <w:rFonts w:ascii="Nudi Akshar-02" w:eastAsia="Nudi Akshar-02" w:hAnsi="Nudi Akshar-02" w:cs="Nudi Akshar-02"/>
          <w:b/>
          <w:sz w:val="20"/>
          <w:szCs w:val="20"/>
        </w:rPr>
      </w:pPr>
    </w:p>
    <w:p w:rsidR="00893B47" w:rsidRDefault="00893B47" w:rsidP="00893B47">
      <w:pPr>
        <w:spacing w:after="0"/>
        <w:ind w:right="-1130"/>
        <w:rPr>
          <w:b/>
          <w:sz w:val="32"/>
          <w:szCs w:val="32"/>
        </w:rPr>
      </w:pPr>
      <w:r>
        <w:rPr>
          <w:rFonts w:ascii="Times New Roman" w:eastAsia="Times New Roman" w:hAnsi="Times New Roman" w:cs="Times New Roman"/>
          <w:b/>
          <w:color w:val="7030A0"/>
          <w:sz w:val="20"/>
          <w:szCs w:val="20"/>
        </w:rPr>
        <w:t xml:space="preserve">     </w:t>
      </w:r>
      <w:proofErr w:type="gramStart"/>
      <w:r>
        <w:rPr>
          <w:rFonts w:ascii="Times New Roman" w:eastAsia="Times New Roman" w:hAnsi="Times New Roman" w:cs="Times New Roman"/>
          <w:b/>
          <w:color w:val="7030A0"/>
          <w:sz w:val="20"/>
          <w:szCs w:val="20"/>
        </w:rPr>
        <w:t>Ph.</w:t>
      </w:r>
      <w:proofErr w:type="gramEnd"/>
      <w:r>
        <w:rPr>
          <w:rFonts w:ascii="Times New Roman" w:eastAsia="Times New Roman" w:hAnsi="Times New Roman" w:cs="Times New Roman"/>
          <w:b/>
          <w:color w:val="7030A0"/>
          <w:sz w:val="20"/>
          <w:szCs w:val="20"/>
        </w:rPr>
        <w:t xml:space="preserve"> No: 08232 - 220104</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7030A0"/>
          <w:sz w:val="20"/>
          <w:szCs w:val="20"/>
        </w:rPr>
        <w:t>e-mail:</w:t>
      </w:r>
      <w:r>
        <w:rPr>
          <w:rFonts w:ascii="Times New Roman" w:eastAsia="Times New Roman" w:hAnsi="Times New Roman" w:cs="Times New Roman"/>
          <w:b/>
          <w:sz w:val="20"/>
          <w:szCs w:val="20"/>
        </w:rPr>
        <w:t xml:space="preserve"> </w:t>
      </w:r>
      <w:hyperlink r:id="rId6">
        <w:r>
          <w:rPr>
            <w:rFonts w:ascii="Times New Roman" w:eastAsia="Times New Roman" w:hAnsi="Times New Roman" w:cs="Times New Roman"/>
            <w:b/>
            <w:color w:val="0000FF"/>
            <w:sz w:val="20"/>
            <w:szCs w:val="20"/>
            <w:u w:val="single"/>
          </w:rPr>
          <w:t>principalgcwmandya@gmail.com</w:t>
        </w:r>
      </w:hyperlink>
      <w:r>
        <w:rPr>
          <w:rFonts w:ascii="Times New Roman" w:eastAsia="Times New Roman" w:hAnsi="Times New Roman" w:cs="Times New Roman"/>
          <w:b/>
          <w:sz w:val="20"/>
          <w:szCs w:val="20"/>
        </w:rPr>
        <w:t xml:space="preserve"> </w:t>
      </w:r>
      <w:r>
        <w:rPr>
          <w:b/>
          <w:sz w:val="32"/>
          <w:szCs w:val="32"/>
        </w:rPr>
        <w:t xml:space="preserve">                                                                                                  </w:t>
      </w:r>
    </w:p>
    <w:p w:rsidR="00893B47" w:rsidRDefault="00893B47" w:rsidP="00893B47">
      <w:pPr>
        <w:spacing w:after="0"/>
        <w:jc w:val="center"/>
        <w:rPr>
          <w:rFonts w:ascii="Times New Roman" w:eastAsia="Times New Roman" w:hAnsi="Times New Roman" w:cs="Times New Roman"/>
          <w:b/>
          <w:color w:val="002060"/>
          <w:sz w:val="28"/>
          <w:szCs w:val="28"/>
        </w:rPr>
      </w:pPr>
      <w:r w:rsidRPr="00893B47">
        <w:drawing>
          <wp:inline distT="0" distB="0" distL="0" distR="0">
            <wp:extent cx="363707" cy="363707"/>
            <wp:effectExtent l="0" t="0" r="0" b="0"/>
            <wp:docPr id="15" name="image1.png" descr="C:\Users\User\Desktop\unnamed.png"/>
            <wp:cNvGraphicFramePr/>
            <a:graphic xmlns:a="http://schemas.openxmlformats.org/drawingml/2006/main">
              <a:graphicData uri="http://schemas.openxmlformats.org/drawingml/2006/picture">
                <pic:pic xmlns:pic="http://schemas.openxmlformats.org/drawingml/2006/picture">
                  <pic:nvPicPr>
                    <pic:cNvPr id="0" name="image1.png" descr="C:\Users\User\Desktop\unnamed.png"/>
                    <pic:cNvPicPr preferRelativeResize="0"/>
                  </pic:nvPicPr>
                  <pic:blipFill>
                    <a:blip r:embed="rId7" cstate="print"/>
                    <a:srcRect/>
                    <a:stretch>
                      <a:fillRect/>
                    </a:stretch>
                  </pic:blipFill>
                  <pic:spPr>
                    <a:xfrm>
                      <a:off x="0" y="0"/>
                      <a:ext cx="363707" cy="363707"/>
                    </a:xfrm>
                    <a:prstGeom prst="rect">
                      <a:avLst/>
                    </a:prstGeom>
                    <a:ln/>
                  </pic:spPr>
                </pic:pic>
              </a:graphicData>
            </a:graphic>
          </wp:inline>
        </w:drawing>
      </w:r>
      <w:r>
        <w:rPr>
          <w:rFonts w:ascii="Times New Roman" w:eastAsia="Times New Roman" w:hAnsi="Times New Roman" w:cs="Times New Roman"/>
          <w:b/>
          <w:color w:val="002060"/>
          <w:sz w:val="28"/>
          <w:szCs w:val="28"/>
        </w:rPr>
        <w:t xml:space="preserve">                 Government College for Women (Autonomous)</w:t>
      </w:r>
      <w:r w:rsidRPr="00893B47">
        <w:rPr>
          <w:b/>
          <w:noProof/>
          <w:sz w:val="32"/>
          <w:szCs w:val="32"/>
        </w:rPr>
        <w:t xml:space="preserve"> </w:t>
      </w:r>
      <w:r>
        <w:rPr>
          <w:rFonts w:ascii="Times New Roman" w:eastAsia="Times New Roman" w:hAnsi="Times New Roman" w:cs="Times New Roman"/>
          <w:b/>
          <w:color w:val="002060"/>
          <w:sz w:val="28"/>
          <w:szCs w:val="28"/>
        </w:rPr>
        <w:t xml:space="preserve">              </w:t>
      </w:r>
      <w:r w:rsidRPr="00893B47">
        <w:rPr>
          <w:rFonts w:ascii="Times New Roman" w:eastAsia="Times New Roman" w:hAnsi="Times New Roman" w:cs="Times New Roman"/>
          <w:b/>
          <w:color w:val="002060"/>
          <w:sz w:val="28"/>
          <w:szCs w:val="28"/>
        </w:rPr>
        <w:drawing>
          <wp:inline distT="0" distB="0" distL="0" distR="0">
            <wp:extent cx="505872" cy="413083"/>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cstate="print"/>
                    <a:srcRect/>
                    <a:stretch>
                      <a:fillRect/>
                    </a:stretch>
                  </pic:blipFill>
                  <pic:spPr>
                    <a:xfrm>
                      <a:off x="0" y="0"/>
                      <a:ext cx="505872" cy="413083"/>
                    </a:xfrm>
                    <a:prstGeom prst="rect">
                      <a:avLst/>
                    </a:prstGeom>
                    <a:ln/>
                  </pic:spPr>
                </pic:pic>
              </a:graphicData>
            </a:graphic>
          </wp:inline>
        </w:drawing>
      </w:r>
    </w:p>
    <w:p w:rsidR="00893B47" w:rsidRDefault="00893B47" w:rsidP="00893B47">
      <w:pPr>
        <w:spacing w:after="0"/>
        <w:jc w:val="center"/>
        <w:rPr>
          <w:rFonts w:ascii="Times New Roman" w:eastAsia="Times New Roman" w:hAnsi="Times New Roman" w:cs="Times New Roman"/>
          <w:b/>
          <w:color w:val="002060"/>
          <w:sz w:val="24"/>
          <w:szCs w:val="24"/>
        </w:rPr>
      </w:pPr>
      <w:proofErr w:type="spellStart"/>
      <w:r>
        <w:rPr>
          <w:rFonts w:ascii="Times New Roman" w:eastAsia="Times New Roman" w:hAnsi="Times New Roman" w:cs="Times New Roman"/>
          <w:b/>
          <w:color w:val="002060"/>
          <w:sz w:val="24"/>
          <w:szCs w:val="24"/>
        </w:rPr>
        <w:t>Mandya</w:t>
      </w:r>
      <w:proofErr w:type="spellEnd"/>
      <w:r>
        <w:rPr>
          <w:rFonts w:ascii="Times New Roman" w:eastAsia="Times New Roman" w:hAnsi="Times New Roman" w:cs="Times New Roman"/>
          <w:b/>
          <w:color w:val="002060"/>
          <w:sz w:val="24"/>
          <w:szCs w:val="24"/>
        </w:rPr>
        <w:t>, Karnataka, India -571401</w:t>
      </w:r>
    </w:p>
    <w:p w:rsidR="00893B47" w:rsidRDefault="00893B47" w:rsidP="00893B47">
      <w:pPr>
        <w:spacing w:after="0"/>
        <w:jc w:val="center"/>
        <w:rPr>
          <w:rFonts w:ascii="Times New Roman" w:eastAsia="Times New Roman" w:hAnsi="Times New Roman" w:cs="Times New Roman"/>
          <w:b/>
          <w:color w:val="403152"/>
          <w:sz w:val="20"/>
          <w:szCs w:val="20"/>
        </w:rPr>
      </w:pPr>
      <w:proofErr w:type="gramStart"/>
      <w:r>
        <w:rPr>
          <w:rFonts w:ascii="Times New Roman" w:eastAsia="Times New Roman" w:hAnsi="Times New Roman" w:cs="Times New Roman"/>
          <w:b/>
          <w:color w:val="403152"/>
          <w:sz w:val="20"/>
          <w:szCs w:val="20"/>
        </w:rPr>
        <w:t xml:space="preserve">(Affiliated to University of Mysore, </w:t>
      </w:r>
      <w:proofErr w:type="spellStart"/>
      <w:r>
        <w:rPr>
          <w:rFonts w:ascii="Times New Roman" w:eastAsia="Times New Roman" w:hAnsi="Times New Roman" w:cs="Times New Roman"/>
          <w:b/>
          <w:color w:val="403152"/>
          <w:sz w:val="20"/>
          <w:szCs w:val="20"/>
        </w:rPr>
        <w:t>Mysuru</w:t>
      </w:r>
      <w:proofErr w:type="spellEnd"/>
      <w:r>
        <w:rPr>
          <w:rFonts w:ascii="Times New Roman" w:eastAsia="Times New Roman" w:hAnsi="Times New Roman" w:cs="Times New Roman"/>
          <w:b/>
          <w:color w:val="403152"/>
          <w:sz w:val="20"/>
          <w:szCs w:val="20"/>
        </w:rPr>
        <w:t>.</w:t>
      </w:r>
      <w:proofErr w:type="gramEnd"/>
      <w:r>
        <w:rPr>
          <w:rFonts w:ascii="Times New Roman" w:eastAsia="Times New Roman" w:hAnsi="Times New Roman" w:cs="Times New Roman"/>
          <w:b/>
          <w:color w:val="403152"/>
          <w:sz w:val="20"/>
          <w:szCs w:val="20"/>
        </w:rPr>
        <w:t xml:space="preserve"> Reaccredited by NAAC with B</w:t>
      </w:r>
      <w:r>
        <w:rPr>
          <w:rFonts w:ascii="Times New Roman" w:eastAsia="Times New Roman" w:hAnsi="Times New Roman" w:cs="Times New Roman"/>
          <w:b/>
          <w:color w:val="403152"/>
          <w:sz w:val="20"/>
          <w:szCs w:val="20"/>
          <w:vertAlign w:val="superscript"/>
        </w:rPr>
        <w:t>++</w:t>
      </w:r>
      <w:r>
        <w:rPr>
          <w:rFonts w:ascii="Times New Roman" w:eastAsia="Times New Roman" w:hAnsi="Times New Roman" w:cs="Times New Roman"/>
          <w:b/>
          <w:color w:val="403152"/>
          <w:sz w:val="20"/>
          <w:szCs w:val="20"/>
        </w:rPr>
        <w:t xml:space="preserve"> grade)</w:t>
      </w:r>
    </w:p>
    <w:p w:rsidR="00893B47" w:rsidRDefault="00893B47" w:rsidP="00893B47">
      <w:pPr>
        <w:tabs>
          <w:tab w:val="left" w:pos="1843"/>
        </w:tabs>
        <w:spacing w:after="0" w:line="240" w:lineRule="auto"/>
        <w:rPr>
          <w:rFonts w:ascii="Times New Roman" w:eastAsia="Times New Roman" w:hAnsi="Times New Roman" w:cs="Times New Roman"/>
          <w:b/>
          <w:color w:val="403152"/>
          <w:sz w:val="20"/>
          <w:szCs w:val="20"/>
        </w:rPr>
      </w:pPr>
      <w:r>
        <w:rPr>
          <w:rFonts w:ascii="Times New Roman" w:eastAsia="Times New Roman" w:hAnsi="Times New Roman" w:cs="Times New Roman"/>
          <w:color w:val="0F243E"/>
          <w:sz w:val="24"/>
          <w:szCs w:val="24"/>
        </w:rPr>
        <w:t xml:space="preserve">                        Website: </w:t>
      </w:r>
      <w:hyperlink r:id="rId9">
        <w:r>
          <w:rPr>
            <w:rFonts w:ascii="Times New Roman" w:eastAsia="Times New Roman" w:hAnsi="Times New Roman" w:cs="Times New Roman"/>
            <w:color w:val="0000FF"/>
            <w:sz w:val="24"/>
            <w:szCs w:val="24"/>
            <w:u w:val="single"/>
          </w:rPr>
          <w:t>https://gfgc.kar.nic.in/mandya-women/</w:t>
        </w:r>
      </w:hyperlink>
      <w:r>
        <w:rPr>
          <w:rFonts w:ascii="Times New Roman" w:eastAsia="Times New Roman" w:hAnsi="Times New Roman" w:cs="Times New Roman"/>
          <w:color w:val="0F243E"/>
          <w:sz w:val="24"/>
          <w:szCs w:val="24"/>
        </w:rPr>
        <w:t xml:space="preserve">      &amp;     </w:t>
      </w:r>
      <w:hyperlink r:id="rId10">
        <w:r>
          <w:rPr>
            <w:rFonts w:ascii="Times New Roman" w:eastAsia="Times New Roman" w:hAnsi="Times New Roman" w:cs="Times New Roman"/>
            <w:color w:val="0000FF"/>
            <w:sz w:val="24"/>
            <w:szCs w:val="24"/>
            <w:u w:val="single"/>
          </w:rPr>
          <w:t>http://gfgckar.com/</w:t>
        </w:r>
      </w:hyperlink>
      <w:r>
        <w:rPr>
          <w:rFonts w:ascii="Times New Roman" w:eastAsia="Times New Roman" w:hAnsi="Times New Roman" w:cs="Times New Roman"/>
          <w:color w:val="0F243E"/>
          <w:sz w:val="24"/>
          <w:szCs w:val="24"/>
        </w:rPr>
        <w:t xml:space="preserve">  </w:t>
      </w:r>
    </w:p>
    <w:p w:rsidR="00893B47" w:rsidRDefault="00893B47">
      <w:r>
        <w:rPr>
          <w:noProof/>
        </w:rPr>
        <w:pict>
          <v:shapetype id="_x0000_t32" coordsize="21600,21600" o:spt="32" o:oned="t" path="m,l21600,21600e" filled="f">
            <v:path arrowok="t" fillok="f" o:connecttype="none"/>
            <o:lock v:ext="edit" shapetype="t"/>
          </v:shapetype>
          <v:shape id="_x0000_s1027" type="#_x0000_t32" style="position:absolute;margin-left:-21.5pt;margin-top:9.3pt;width:531.4pt;height:0;z-index:251658240" o:connectortype="straight" strokeweight="2.25pt"/>
        </w:pict>
      </w:r>
    </w:p>
    <w:p w:rsidR="00893B47" w:rsidRDefault="00893B47" w:rsidP="00893B47">
      <w:pPr>
        <w:jc w:val="center"/>
        <w:rPr>
          <w:rFonts w:ascii="Cambria" w:eastAsia="Cambria" w:hAnsi="Cambria" w:cs="Cambria"/>
          <w:b/>
          <w:color w:val="002060"/>
          <w:sz w:val="36"/>
          <w:szCs w:val="36"/>
        </w:rPr>
      </w:pPr>
      <w:r>
        <w:tab/>
      </w:r>
      <w:r>
        <w:rPr>
          <w:rFonts w:ascii="Cambria" w:eastAsia="Cambria" w:hAnsi="Cambria" w:cs="Cambria"/>
          <w:b/>
          <w:color w:val="002060"/>
          <w:sz w:val="36"/>
          <w:szCs w:val="36"/>
        </w:rPr>
        <w:t>Ten days International Conference on “Recent Advancement in Varied Fields” through Interactive Media</w:t>
      </w:r>
    </w:p>
    <w:p w:rsidR="00893B47" w:rsidRDefault="00893B47" w:rsidP="00893B47">
      <w:pPr>
        <w:tabs>
          <w:tab w:val="center" w:pos="5021"/>
          <w:tab w:val="left" w:pos="8409"/>
        </w:tabs>
        <w:rPr>
          <w:rFonts w:ascii="Times New Roman" w:eastAsia="Times New Roman" w:hAnsi="Times New Roman" w:cs="Times New Roman"/>
          <w:b/>
          <w:color w:val="002060"/>
          <w:sz w:val="20"/>
          <w:szCs w:val="20"/>
        </w:rPr>
      </w:pPr>
      <w:r>
        <w:rPr>
          <w:rFonts w:ascii="Times New Roman" w:eastAsia="Times New Roman" w:hAnsi="Times New Roman" w:cs="Times New Roman"/>
          <w:b/>
          <w:color w:val="002060"/>
          <w:sz w:val="20"/>
          <w:szCs w:val="20"/>
        </w:rPr>
        <w:tab/>
        <w:t xml:space="preserve">(Registration link: </w:t>
      </w:r>
      <w:hyperlink r:id="rId11">
        <w:r>
          <w:rPr>
            <w:rFonts w:ascii="Times New Roman" w:eastAsia="Times New Roman" w:hAnsi="Times New Roman" w:cs="Times New Roman"/>
            <w:b/>
            <w:color w:val="1155CC"/>
            <w:sz w:val="20"/>
            <w:szCs w:val="20"/>
            <w:u w:val="single"/>
          </w:rPr>
          <w:t>https://forms.gle/JU2wjxXCDGGQgBWdA</w:t>
        </w:r>
      </w:hyperlink>
      <w:r>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ab/>
      </w:r>
    </w:p>
    <w:p w:rsidR="00893B47" w:rsidRDefault="00893B47" w:rsidP="00893B47">
      <w:pPr>
        <w:ind w:firstLine="72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We cordially invite you to the Conference and Competition on the recent advancement and trends in the fields of Science, Social Sciences, Humanities, Languages and literature, Commerce and Management through interactive media. This event is an amalgamation of both conference and competition.  For the Conference/competition, we invite presentation of video lectures from Students, Research scholars, Academicians and Individuals across the globe. The participants have to prepare the presentation video of their original work and it should be uploaded to our YouTube channel / website. The videos will remain in our YouTube channel / website and are made accessible for a time period (10 days) to all the participants and judges at their convenience for watching / evaluation purposes. The judges will interact with the participants through </w:t>
      </w:r>
      <w:proofErr w:type="spellStart"/>
      <w:r>
        <w:rPr>
          <w:rFonts w:ascii="Times New Roman" w:eastAsia="Times New Roman" w:hAnsi="Times New Roman" w:cs="Times New Roman"/>
          <w:color w:val="0F243E"/>
          <w:sz w:val="24"/>
          <w:szCs w:val="24"/>
        </w:rPr>
        <w:t>WhatsApp</w:t>
      </w:r>
      <w:proofErr w:type="spellEnd"/>
      <w:r>
        <w:rPr>
          <w:rFonts w:ascii="Times New Roman" w:eastAsia="Times New Roman" w:hAnsi="Times New Roman" w:cs="Times New Roman"/>
          <w:color w:val="0F243E"/>
          <w:sz w:val="24"/>
          <w:szCs w:val="24"/>
        </w:rPr>
        <w:t>/Telegram/e-mail/</w:t>
      </w:r>
      <w:proofErr w:type="spellStart"/>
      <w:r>
        <w:rPr>
          <w:rFonts w:ascii="Times New Roman" w:eastAsia="Times New Roman" w:hAnsi="Times New Roman" w:cs="Times New Roman"/>
          <w:color w:val="0F243E"/>
          <w:sz w:val="24"/>
          <w:szCs w:val="24"/>
        </w:rPr>
        <w:t>FaceBook</w:t>
      </w:r>
      <w:proofErr w:type="spellEnd"/>
      <w:r>
        <w:rPr>
          <w:rFonts w:ascii="Times New Roman" w:eastAsia="Times New Roman" w:hAnsi="Times New Roman" w:cs="Times New Roman"/>
          <w:color w:val="0F243E"/>
          <w:sz w:val="24"/>
          <w:szCs w:val="24"/>
        </w:rPr>
        <w:t xml:space="preserve"> for clarification while considering for prizes. As a part of the conference, we will also upload the invited talks from the experts on the theme of the conference on our YouTube channel / website. The conference will be inaugurated and concluded by conducting a virtual meeting where eminent scholars will speak on the theme of the conference. Full length paper will be published in a peer reviewed with ISSN / UGC Care - list Journal.</w:t>
      </w:r>
    </w:p>
    <w:p w:rsidR="00893B47" w:rsidRDefault="00893B47" w:rsidP="00893B47">
      <w:pPr>
        <w:jc w:val="both"/>
        <w:rPr>
          <w:rFonts w:ascii="Times New Roman" w:eastAsia="Times New Roman" w:hAnsi="Times New Roman" w:cs="Times New Roman"/>
          <w:b/>
          <w:color w:val="632423"/>
          <w:sz w:val="24"/>
          <w:szCs w:val="24"/>
        </w:rPr>
      </w:pPr>
      <w:r>
        <w:rPr>
          <w:rFonts w:ascii="Times New Roman" w:eastAsia="Times New Roman" w:hAnsi="Times New Roman" w:cs="Times New Roman"/>
          <w:b/>
          <w:color w:val="632423"/>
          <w:sz w:val="24"/>
          <w:szCs w:val="24"/>
        </w:rPr>
        <w:t>Theme of the Conference/Competition: Recent advancements and trends in different streams of knowledge</w:t>
      </w:r>
    </w:p>
    <w:p w:rsidR="00893B47" w:rsidRDefault="00893B47" w:rsidP="00893B47">
      <w:pPr>
        <w:numPr>
          <w:ilvl w:val="0"/>
          <w:numId w:val="2"/>
        </w:numPr>
        <w:pBdr>
          <w:top w:val="nil"/>
          <w:left w:val="nil"/>
          <w:bottom w:val="nil"/>
          <w:right w:val="nil"/>
          <w:between w:val="nil"/>
        </w:pBdr>
        <w:spacing w:after="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Science: Research and Developments in the field of Physical sciences, Mathematical Science, Life Sciences, Chemical sciences, Applied sciences etc.</w:t>
      </w:r>
    </w:p>
    <w:p w:rsidR="00893B47" w:rsidRDefault="00893B47" w:rsidP="00893B47">
      <w:pPr>
        <w:numPr>
          <w:ilvl w:val="0"/>
          <w:numId w:val="2"/>
        </w:numPr>
        <w:pBdr>
          <w:top w:val="nil"/>
          <w:left w:val="nil"/>
          <w:bottom w:val="nil"/>
          <w:right w:val="nil"/>
          <w:between w:val="nil"/>
        </w:pBdr>
        <w:spacing w:after="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Social Sciences: Research and Developments in the fields of Sociology, Political Science, Psychology, Media and Cultural Studies, Criminology, Anthropology and Economics.</w:t>
      </w:r>
    </w:p>
    <w:p w:rsidR="00893B47" w:rsidRDefault="00893B47" w:rsidP="00893B47">
      <w:pPr>
        <w:numPr>
          <w:ilvl w:val="0"/>
          <w:numId w:val="2"/>
        </w:numPr>
        <w:pBdr>
          <w:top w:val="nil"/>
          <w:left w:val="nil"/>
          <w:bottom w:val="nil"/>
          <w:right w:val="nil"/>
          <w:between w:val="nil"/>
        </w:pBdr>
        <w:spacing w:after="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Humanities and Languages: Recent trends in the fields of ancient and modern history, languages and literature, law, religion and theology.</w:t>
      </w:r>
    </w:p>
    <w:p w:rsidR="00893B47" w:rsidRDefault="00893B47" w:rsidP="00893B47">
      <w:pPr>
        <w:numPr>
          <w:ilvl w:val="0"/>
          <w:numId w:val="2"/>
        </w:numPr>
        <w:pBdr>
          <w:top w:val="nil"/>
          <w:left w:val="nil"/>
          <w:bottom w:val="nil"/>
          <w:right w:val="nil"/>
          <w:between w:val="nil"/>
        </w:pBdr>
        <w:jc w:val="both"/>
        <w:rPr>
          <w:rFonts w:ascii="Times New Roman" w:eastAsia="Times New Roman" w:hAnsi="Times New Roman" w:cs="Times New Roman"/>
          <w:b/>
          <w:color w:val="0F243E"/>
          <w:sz w:val="28"/>
          <w:szCs w:val="28"/>
        </w:rPr>
      </w:pPr>
      <w:r>
        <w:rPr>
          <w:rFonts w:ascii="Times New Roman" w:eastAsia="Times New Roman" w:hAnsi="Times New Roman" w:cs="Times New Roman"/>
          <w:color w:val="0F243E"/>
          <w:sz w:val="24"/>
          <w:szCs w:val="24"/>
        </w:rPr>
        <w:t>Commerce and Management: Emerging perspectives in Banking, finance, Marketing – International and Domestic, Accounting, Taxation, Entrepreneurship. Emerging dimensions in the areas of Management as – Human Resources Management, Time Management, Stress Management, Knowledge Management, Supply Chain Management, Recycling and Waste Management, Service innovation and Management, Pollution challenges and Management, Natural Resources and Management, e-governance.</w:t>
      </w:r>
    </w:p>
    <w:p w:rsidR="00893B47" w:rsidRDefault="00893B47" w:rsidP="00893B47">
      <w:pPr>
        <w:pBdr>
          <w:top w:val="nil"/>
          <w:left w:val="nil"/>
          <w:bottom w:val="nil"/>
          <w:right w:val="nil"/>
          <w:between w:val="nil"/>
        </w:pBdr>
        <w:jc w:val="both"/>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lastRenderedPageBreak/>
        <w:t>Who can participate?</w:t>
      </w:r>
    </w:p>
    <w:p w:rsidR="00893B47" w:rsidRDefault="00893B47" w:rsidP="00893B47">
      <w:pPr>
        <w:numPr>
          <w:ilvl w:val="0"/>
          <w:numId w:val="3"/>
        </w:numPr>
        <w:pBdr>
          <w:top w:val="nil"/>
          <w:left w:val="nil"/>
          <w:bottom w:val="nil"/>
          <w:right w:val="nil"/>
          <w:between w:val="nil"/>
        </w:pBdr>
        <w:spacing w:after="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Students –UG &amp; PG of Various streams</w:t>
      </w:r>
    </w:p>
    <w:p w:rsidR="00893B47" w:rsidRDefault="00893B47" w:rsidP="00893B47">
      <w:pPr>
        <w:numPr>
          <w:ilvl w:val="0"/>
          <w:numId w:val="3"/>
        </w:numPr>
        <w:pBdr>
          <w:top w:val="nil"/>
          <w:left w:val="nil"/>
          <w:bottom w:val="nil"/>
          <w:right w:val="nil"/>
          <w:between w:val="nil"/>
        </w:pBdr>
        <w:spacing w:after="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Research Scholars </w:t>
      </w:r>
    </w:p>
    <w:p w:rsidR="00893B47" w:rsidRDefault="00893B47" w:rsidP="00893B47">
      <w:pPr>
        <w:numPr>
          <w:ilvl w:val="0"/>
          <w:numId w:val="3"/>
        </w:numPr>
        <w:pBdr>
          <w:top w:val="nil"/>
          <w:left w:val="nil"/>
          <w:bottom w:val="nil"/>
          <w:right w:val="nil"/>
          <w:between w:val="nil"/>
        </w:pBdr>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Academicians, Industrialists and Professionals</w:t>
      </w:r>
    </w:p>
    <w:p w:rsidR="00893B47" w:rsidRDefault="00893B47" w:rsidP="00893B47">
      <w:pPr>
        <w:spacing w:after="0"/>
        <w:ind w:left="360" w:hanging="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7030A0"/>
          <w:sz w:val="28"/>
          <w:szCs w:val="28"/>
          <w:highlight w:val="white"/>
        </w:rPr>
        <w:t>Technical Benefits</w:t>
      </w:r>
      <w:proofErr w:type="gramStart"/>
      <w:r>
        <w:rPr>
          <w:rFonts w:ascii="Times New Roman" w:eastAsia="Times New Roman" w:hAnsi="Times New Roman" w:cs="Times New Roman"/>
          <w:b/>
          <w:color w:val="7030A0"/>
          <w:sz w:val="28"/>
          <w:szCs w:val="28"/>
          <w:highlight w:val="white"/>
        </w:rPr>
        <w:t>:</w:t>
      </w:r>
      <w:proofErr w:type="gramEnd"/>
      <w:r>
        <w:rPr>
          <w:rFonts w:ascii="Times New Roman" w:eastAsia="Times New Roman" w:hAnsi="Times New Roman" w:cs="Times New Roman"/>
          <w:color w:val="333333"/>
          <w:sz w:val="24"/>
          <w:szCs w:val="24"/>
          <w:highlight w:val="white"/>
        </w:rPr>
        <w:br/>
        <w:t>1. Writing a research paper is one of the standard approaches of helping Students and Academic Community.</w:t>
      </w:r>
    </w:p>
    <w:p w:rsidR="00893B47" w:rsidRDefault="00893B47" w:rsidP="00893B47">
      <w:pPr>
        <w:ind w:left="360" w:hanging="360"/>
        <w:rPr>
          <w:rFonts w:ascii="Times New Roman" w:eastAsia="Times New Roman" w:hAnsi="Times New Roman" w:cs="Times New Roman"/>
          <w:b/>
          <w:color w:val="7030A0"/>
          <w:sz w:val="24"/>
          <w:szCs w:val="24"/>
        </w:rPr>
      </w:pPr>
      <w:r>
        <w:rPr>
          <w:rFonts w:ascii="Times New Roman" w:eastAsia="Times New Roman" w:hAnsi="Times New Roman" w:cs="Times New Roman"/>
          <w:b/>
          <w:color w:val="333333"/>
          <w:sz w:val="24"/>
          <w:szCs w:val="24"/>
          <w:highlight w:val="white"/>
        </w:rPr>
        <w:t xml:space="preserve">      </w:t>
      </w:r>
      <w:r>
        <w:rPr>
          <w:rFonts w:ascii="Times New Roman" w:eastAsia="Times New Roman" w:hAnsi="Times New Roman" w:cs="Times New Roman"/>
          <w:color w:val="333333"/>
          <w:sz w:val="24"/>
          <w:szCs w:val="24"/>
          <w:highlight w:val="white"/>
        </w:rPr>
        <w:t>2</w:t>
      </w:r>
      <w:r>
        <w:rPr>
          <w:rFonts w:ascii="Times New Roman" w:eastAsia="Times New Roman" w:hAnsi="Times New Roman" w:cs="Times New Roman"/>
          <w:b/>
          <w:color w:val="333333"/>
          <w:sz w:val="24"/>
          <w:szCs w:val="24"/>
          <w:highlight w:val="white"/>
        </w:rPr>
        <w:t>.</w:t>
      </w:r>
      <w:r>
        <w:rPr>
          <w:rFonts w:ascii="Times New Roman" w:eastAsia="Times New Roman" w:hAnsi="Times New Roman" w:cs="Times New Roman"/>
          <w:color w:val="333333"/>
          <w:sz w:val="24"/>
          <w:szCs w:val="24"/>
          <w:highlight w:val="white"/>
        </w:rPr>
        <w:t xml:space="preserve"> Presentation of your work by making video &amp; uploading to YouTube is accessible globally.</w:t>
      </w:r>
      <w:r>
        <w:rPr>
          <w:rFonts w:ascii="Times New Roman" w:eastAsia="Times New Roman" w:hAnsi="Times New Roman" w:cs="Times New Roman"/>
          <w:color w:val="333333"/>
          <w:sz w:val="24"/>
          <w:szCs w:val="24"/>
          <w:highlight w:val="white"/>
        </w:rPr>
        <w:br/>
        <w:t xml:space="preserve">3. </w:t>
      </w:r>
      <w:proofErr w:type="gramStart"/>
      <w:r>
        <w:rPr>
          <w:rFonts w:ascii="Times New Roman" w:eastAsia="Times New Roman" w:hAnsi="Times New Roman" w:cs="Times New Roman"/>
          <w:color w:val="333333"/>
          <w:sz w:val="24"/>
          <w:szCs w:val="24"/>
          <w:highlight w:val="white"/>
        </w:rPr>
        <w:t>Adds</w:t>
      </w:r>
      <w:proofErr w:type="gramEnd"/>
      <w:r>
        <w:rPr>
          <w:rFonts w:ascii="Times New Roman" w:eastAsia="Times New Roman" w:hAnsi="Times New Roman" w:cs="Times New Roman"/>
          <w:color w:val="333333"/>
          <w:sz w:val="24"/>
          <w:szCs w:val="24"/>
          <w:highlight w:val="white"/>
        </w:rPr>
        <w:t xml:space="preserve"> leverage towards increments based on publishing (CAS/AGP).</w:t>
      </w:r>
      <w:r>
        <w:rPr>
          <w:rFonts w:ascii="Times New Roman" w:eastAsia="Times New Roman" w:hAnsi="Times New Roman" w:cs="Times New Roman"/>
          <w:color w:val="333333"/>
          <w:sz w:val="24"/>
          <w:szCs w:val="24"/>
          <w:highlight w:val="white"/>
        </w:rPr>
        <w:br/>
        <w:t xml:space="preserve">4. Author(s) can use the details for NAAC &amp; NBA </w:t>
      </w:r>
      <w:proofErr w:type="spellStart"/>
      <w:r>
        <w:rPr>
          <w:rFonts w:ascii="Times New Roman" w:eastAsia="Times New Roman" w:hAnsi="Times New Roman" w:cs="Times New Roman"/>
          <w:color w:val="333333"/>
          <w:sz w:val="24"/>
          <w:szCs w:val="24"/>
          <w:highlight w:val="white"/>
        </w:rPr>
        <w:t>Criterias</w:t>
      </w:r>
      <w:proofErr w:type="spellEnd"/>
      <w:r>
        <w:rPr>
          <w:rFonts w:ascii="Times New Roman" w:eastAsia="Times New Roman" w:hAnsi="Times New Roman" w:cs="Times New Roman"/>
          <w:color w:val="333333"/>
          <w:sz w:val="24"/>
          <w:szCs w:val="24"/>
          <w:highlight w:val="white"/>
        </w:rPr>
        <w:t>.</w:t>
      </w:r>
      <w:r>
        <w:rPr>
          <w:rFonts w:ascii="Times New Roman" w:eastAsia="Times New Roman" w:hAnsi="Times New Roman" w:cs="Times New Roman"/>
          <w:color w:val="333333"/>
          <w:sz w:val="24"/>
          <w:szCs w:val="24"/>
          <w:highlight w:val="white"/>
        </w:rPr>
        <w:br/>
        <w:t xml:space="preserve">5. It adds </w:t>
      </w:r>
      <w:proofErr w:type="spellStart"/>
      <w:r>
        <w:rPr>
          <w:rFonts w:ascii="Times New Roman" w:eastAsia="Times New Roman" w:hAnsi="Times New Roman" w:cs="Times New Roman"/>
          <w:color w:val="333333"/>
          <w:sz w:val="24"/>
          <w:szCs w:val="24"/>
          <w:highlight w:val="white"/>
        </w:rPr>
        <w:t>weightage</w:t>
      </w:r>
      <w:proofErr w:type="spellEnd"/>
      <w:r>
        <w:rPr>
          <w:rFonts w:ascii="Times New Roman" w:eastAsia="Times New Roman" w:hAnsi="Times New Roman" w:cs="Times New Roman"/>
          <w:color w:val="333333"/>
          <w:sz w:val="24"/>
          <w:szCs w:val="24"/>
          <w:highlight w:val="white"/>
        </w:rPr>
        <w:t xml:space="preserve"> to your profile / </w:t>
      </w:r>
      <w:proofErr w:type="gramStart"/>
      <w:r>
        <w:rPr>
          <w:rFonts w:ascii="Times New Roman" w:eastAsia="Times New Roman" w:hAnsi="Times New Roman" w:cs="Times New Roman"/>
          <w:color w:val="333333"/>
          <w:sz w:val="24"/>
          <w:szCs w:val="24"/>
          <w:highlight w:val="white"/>
        </w:rPr>
        <w:t>resume</w:t>
      </w:r>
      <w:proofErr w:type="gramEnd"/>
      <w:r>
        <w:rPr>
          <w:rFonts w:ascii="Times New Roman" w:eastAsia="Times New Roman" w:hAnsi="Times New Roman" w:cs="Times New Roman"/>
          <w:color w:val="333333"/>
          <w:sz w:val="24"/>
          <w:szCs w:val="24"/>
          <w:highlight w:val="white"/>
        </w:rPr>
        <w:t xml:space="preserve"> to display yourself as Author.</w:t>
      </w:r>
      <w:r>
        <w:rPr>
          <w:rFonts w:ascii="Times New Roman" w:eastAsia="Times New Roman" w:hAnsi="Times New Roman" w:cs="Times New Roman"/>
          <w:color w:val="333333"/>
          <w:sz w:val="24"/>
          <w:szCs w:val="24"/>
          <w:highlight w:val="white"/>
        </w:rPr>
        <w:br/>
        <w:t>6. ISSN gives unique recognition to you and Journal.</w:t>
      </w:r>
    </w:p>
    <w:p w:rsidR="00893B47" w:rsidRDefault="00893B47" w:rsidP="00893B47">
      <w:pPr>
        <w:jc w:val="both"/>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 xml:space="preserve">Guidelines for the Participants: </w:t>
      </w:r>
    </w:p>
    <w:p w:rsidR="00893B47" w:rsidRDefault="00893B47" w:rsidP="00893B47">
      <w:pPr>
        <w:numPr>
          <w:ilvl w:val="0"/>
          <w:numId w:val="1"/>
        </w:numPr>
        <w:spacing w:after="0"/>
        <w:ind w:left="360"/>
        <w:jc w:val="both"/>
        <w:rPr>
          <w:rFonts w:ascii="Times New Roman" w:eastAsia="Times New Roman" w:hAnsi="Times New Roman" w:cs="Times New Roman"/>
          <w:color w:val="632423"/>
          <w:sz w:val="24"/>
          <w:szCs w:val="24"/>
        </w:rPr>
      </w:pPr>
      <w:r>
        <w:rPr>
          <w:rFonts w:ascii="Times New Roman" w:eastAsia="Times New Roman" w:hAnsi="Times New Roman" w:cs="Times New Roman"/>
          <w:b/>
          <w:color w:val="632423"/>
          <w:sz w:val="24"/>
          <w:szCs w:val="24"/>
          <w:u w:val="single"/>
        </w:rPr>
        <w:t>Preparation of Presentation Video:</w:t>
      </w:r>
    </w:p>
    <w:p w:rsidR="00893B47" w:rsidRDefault="00893B47" w:rsidP="00893B47">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Participants have to prepare presentation videos preferably with ppt.</w:t>
      </w:r>
    </w:p>
    <w:p w:rsidR="00893B47" w:rsidRDefault="00893B47" w:rsidP="00893B47">
      <w:pPr>
        <w:numPr>
          <w:ilvl w:val="0"/>
          <w:numId w:val="4"/>
        </w:numPr>
        <w:pBdr>
          <w:top w:val="nil"/>
          <w:left w:val="nil"/>
          <w:bottom w:val="nil"/>
          <w:right w:val="nil"/>
          <w:between w:val="nil"/>
        </w:pBdr>
        <w:spacing w:after="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The time limit for the presentation is 10-15 min.</w:t>
      </w:r>
    </w:p>
    <w:p w:rsidR="00893B47" w:rsidRDefault="00893B47" w:rsidP="00893B47">
      <w:pPr>
        <w:numPr>
          <w:ilvl w:val="0"/>
          <w:numId w:val="4"/>
        </w:numPr>
        <w:pBdr>
          <w:top w:val="nil"/>
          <w:left w:val="nil"/>
          <w:bottom w:val="nil"/>
          <w:right w:val="nil"/>
          <w:between w:val="nil"/>
        </w:pBdr>
        <w:spacing w:after="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The videos should be uploaded to your Personal YouTube Channel / our website and the link should be sent to us through </w:t>
      </w:r>
      <w:proofErr w:type="spellStart"/>
      <w:r>
        <w:rPr>
          <w:rFonts w:ascii="Times New Roman" w:eastAsia="Times New Roman" w:hAnsi="Times New Roman" w:cs="Times New Roman"/>
          <w:color w:val="0F243E"/>
          <w:sz w:val="24"/>
          <w:szCs w:val="24"/>
        </w:rPr>
        <w:t>WhatsApp</w:t>
      </w:r>
      <w:proofErr w:type="spellEnd"/>
      <w:r>
        <w:rPr>
          <w:rFonts w:ascii="Times New Roman" w:eastAsia="Times New Roman" w:hAnsi="Times New Roman" w:cs="Times New Roman"/>
          <w:color w:val="0F243E"/>
          <w:sz w:val="24"/>
          <w:szCs w:val="24"/>
        </w:rPr>
        <w:t xml:space="preserve"> /e-mail before the due date. </w:t>
      </w:r>
    </w:p>
    <w:p w:rsidR="00893B47" w:rsidRDefault="00893B47" w:rsidP="00893B47">
      <w:pPr>
        <w:numPr>
          <w:ilvl w:val="0"/>
          <w:numId w:val="6"/>
        </w:numPr>
        <w:pBdr>
          <w:top w:val="nil"/>
          <w:left w:val="nil"/>
          <w:bottom w:val="nil"/>
          <w:right w:val="nil"/>
          <w:between w:val="nil"/>
        </w:pBdr>
        <w:spacing w:after="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For creating the Personal YouTube Channel and uploading the video on YouTube channel: click the below link</w:t>
      </w:r>
    </w:p>
    <w:p w:rsidR="00893B47" w:rsidRDefault="00893B47" w:rsidP="00893B4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hyperlink r:id="rId12">
        <w:r>
          <w:rPr>
            <w:rFonts w:ascii="Times New Roman" w:eastAsia="Times New Roman" w:hAnsi="Times New Roman" w:cs="Times New Roman"/>
            <w:color w:val="0000FF"/>
            <w:sz w:val="24"/>
            <w:szCs w:val="24"/>
            <w:u w:val="single"/>
          </w:rPr>
          <w:t>https://support.google.com/youtube/answer/1646861?hl=en-GB</w:t>
        </w:r>
      </w:hyperlink>
      <w:r>
        <w:rPr>
          <w:rFonts w:ascii="Times New Roman" w:eastAsia="Times New Roman" w:hAnsi="Times New Roman" w:cs="Times New Roman"/>
          <w:color w:val="000000"/>
          <w:sz w:val="24"/>
          <w:szCs w:val="24"/>
        </w:rPr>
        <w:t xml:space="preserve"> </w:t>
      </w:r>
    </w:p>
    <w:p w:rsidR="00893B47" w:rsidRDefault="00893B47" w:rsidP="00893B47">
      <w:pPr>
        <w:pBdr>
          <w:top w:val="nil"/>
          <w:left w:val="nil"/>
          <w:bottom w:val="nil"/>
          <w:right w:val="nil"/>
          <w:between w:val="nil"/>
        </w:pBdr>
        <w:spacing w:after="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      4.  The presentation video will be scrutinized by expert committee</w:t>
      </w:r>
    </w:p>
    <w:p w:rsidR="00893B47" w:rsidRDefault="00893B47" w:rsidP="00893B47">
      <w:pPr>
        <w:pBdr>
          <w:top w:val="nil"/>
          <w:left w:val="nil"/>
          <w:bottom w:val="nil"/>
          <w:right w:val="nil"/>
          <w:between w:val="nil"/>
        </w:pBdr>
        <w:spacing w:after="0"/>
        <w:ind w:left="720" w:hanging="72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       5.  The acceptance letter will be sent to participants in case of selection of the presentation video for     conference.</w:t>
      </w:r>
    </w:p>
    <w:p w:rsidR="00893B47" w:rsidRDefault="00893B47" w:rsidP="00893B47">
      <w:pPr>
        <w:pBdr>
          <w:top w:val="nil"/>
          <w:left w:val="nil"/>
          <w:bottom w:val="nil"/>
          <w:right w:val="nil"/>
          <w:between w:val="nil"/>
        </w:pBdr>
        <w:spacing w:after="0"/>
        <w:ind w:left="1440" w:hanging="1014"/>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6.  Once the presentation video is accepted for conference / competitions, the participants has to pay          the prescribed fee.</w:t>
      </w:r>
    </w:p>
    <w:p w:rsidR="00893B47" w:rsidRDefault="00893B47" w:rsidP="00893B47">
      <w:pPr>
        <w:pBdr>
          <w:top w:val="nil"/>
          <w:left w:val="nil"/>
          <w:bottom w:val="nil"/>
          <w:right w:val="nil"/>
          <w:between w:val="nil"/>
        </w:pBdr>
        <w:spacing w:after="0"/>
        <w:ind w:left="1134" w:hanging="1134"/>
        <w:jc w:val="both"/>
        <w:rPr>
          <w:rFonts w:ascii="Times New Roman" w:eastAsia="Times New Roman" w:hAnsi="Times New Roman" w:cs="Times New Roman"/>
          <w:color w:val="000000"/>
          <w:sz w:val="24"/>
          <w:szCs w:val="24"/>
        </w:rPr>
      </w:pPr>
    </w:p>
    <w:p w:rsidR="00893B47" w:rsidRDefault="00893B47" w:rsidP="00893B47">
      <w:pPr>
        <w:pBdr>
          <w:top w:val="nil"/>
          <w:left w:val="nil"/>
          <w:bottom w:val="nil"/>
          <w:right w:val="nil"/>
          <w:between w:val="nil"/>
        </w:pBdr>
        <w:jc w:val="both"/>
        <w:rPr>
          <w:rFonts w:ascii="Times New Roman" w:eastAsia="Times New Roman" w:hAnsi="Times New Roman" w:cs="Times New Roman"/>
          <w:b/>
          <w:color w:val="632423"/>
          <w:sz w:val="24"/>
          <w:szCs w:val="24"/>
        </w:rPr>
      </w:pPr>
      <w:r>
        <w:rPr>
          <w:rFonts w:ascii="Times New Roman" w:eastAsia="Times New Roman" w:hAnsi="Times New Roman" w:cs="Times New Roman"/>
          <w:b/>
          <w:color w:val="632423"/>
          <w:sz w:val="24"/>
          <w:szCs w:val="24"/>
        </w:rPr>
        <w:t>B) Preparation of Manuscript for publication:</w:t>
      </w:r>
    </w:p>
    <w:p w:rsidR="00893B47" w:rsidRDefault="00893B47" w:rsidP="00893B47">
      <w:pPr>
        <w:pBdr>
          <w:top w:val="nil"/>
          <w:left w:val="nil"/>
          <w:bottom w:val="nil"/>
          <w:right w:val="nil"/>
          <w:between w:val="nil"/>
        </w:pBdr>
        <w:ind w:firstLine="72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The same content of the presented video in the above said conference may be published in a peer reviewed with ISSN / SCOPUS Source list / Web of Science Group / UGC Care - list Journal. Participants who wish to publish in the journal, should follow the below instructions.</w:t>
      </w:r>
    </w:p>
    <w:p w:rsidR="00893B47" w:rsidRDefault="00893B47" w:rsidP="00893B47">
      <w:pPr>
        <w:numPr>
          <w:ilvl w:val="0"/>
          <w:numId w:val="5"/>
        </w:numPr>
        <w:pBdr>
          <w:top w:val="nil"/>
          <w:left w:val="nil"/>
          <w:bottom w:val="nil"/>
          <w:right w:val="nil"/>
          <w:between w:val="nil"/>
        </w:pBdr>
        <w:spacing w:after="0"/>
        <w:ind w:left="72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The manuscript must contain Abstract limited to 250 words.</w:t>
      </w:r>
    </w:p>
    <w:p w:rsidR="00893B47" w:rsidRDefault="00893B47" w:rsidP="00893B47">
      <w:pPr>
        <w:numPr>
          <w:ilvl w:val="0"/>
          <w:numId w:val="5"/>
        </w:numPr>
        <w:pBdr>
          <w:top w:val="nil"/>
          <w:left w:val="nil"/>
          <w:bottom w:val="nil"/>
          <w:right w:val="nil"/>
          <w:between w:val="nil"/>
        </w:pBdr>
        <w:spacing w:after="0"/>
        <w:ind w:left="72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The whole manuscript / research paper is limited to 5000 words.</w:t>
      </w:r>
    </w:p>
    <w:p w:rsidR="00893B47" w:rsidRDefault="00893B47" w:rsidP="00893B47">
      <w:pPr>
        <w:numPr>
          <w:ilvl w:val="0"/>
          <w:numId w:val="5"/>
        </w:numPr>
        <w:pBdr>
          <w:top w:val="nil"/>
          <w:left w:val="nil"/>
          <w:bottom w:val="nil"/>
          <w:right w:val="nil"/>
          <w:between w:val="nil"/>
        </w:pBdr>
        <w:spacing w:after="0"/>
        <w:ind w:left="72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Participants have to pay the prescribed fee in case of selection of manuscript for publication.</w:t>
      </w:r>
    </w:p>
    <w:p w:rsidR="00893B47" w:rsidRDefault="00893B47" w:rsidP="00893B47">
      <w:pPr>
        <w:pBdr>
          <w:top w:val="nil"/>
          <w:left w:val="nil"/>
          <w:bottom w:val="nil"/>
          <w:right w:val="nil"/>
          <w:between w:val="nil"/>
        </w:pBdr>
        <w:spacing w:after="0"/>
        <w:ind w:left="720"/>
        <w:jc w:val="both"/>
        <w:rPr>
          <w:rFonts w:ascii="Times New Roman" w:eastAsia="Times New Roman" w:hAnsi="Times New Roman" w:cs="Times New Roman"/>
          <w:color w:val="0F243E"/>
          <w:sz w:val="24"/>
          <w:szCs w:val="24"/>
        </w:rPr>
      </w:pPr>
    </w:p>
    <w:p w:rsidR="00893B47" w:rsidRDefault="00893B47" w:rsidP="00893B47">
      <w:pPr>
        <w:jc w:val="both"/>
        <w:rPr>
          <w:rFonts w:ascii="Times New Roman" w:eastAsia="Times New Roman" w:hAnsi="Times New Roman" w:cs="Times New Roman"/>
          <w:color w:val="7030A0"/>
          <w:sz w:val="28"/>
          <w:szCs w:val="28"/>
        </w:rPr>
      </w:pPr>
      <w:r>
        <w:rPr>
          <w:rFonts w:ascii="Times New Roman" w:eastAsia="Times New Roman" w:hAnsi="Times New Roman" w:cs="Times New Roman"/>
          <w:color w:val="FF0000"/>
          <w:sz w:val="28"/>
          <w:szCs w:val="28"/>
        </w:rPr>
        <w:t>Presentation video (prerecorded) and manuscript may send to email:</w:t>
      </w:r>
      <w:r>
        <w:rPr>
          <w:rFonts w:ascii="Times New Roman" w:eastAsia="Times New Roman" w:hAnsi="Times New Roman" w:cs="Times New Roman"/>
          <w:color w:val="7030A0"/>
          <w:sz w:val="28"/>
          <w:szCs w:val="28"/>
        </w:rPr>
        <w:t xml:space="preserve"> </w:t>
      </w:r>
      <w:hyperlink r:id="rId13">
        <w:r>
          <w:rPr>
            <w:rFonts w:ascii="Times New Roman" w:eastAsia="Times New Roman" w:hAnsi="Times New Roman" w:cs="Times New Roman"/>
            <w:color w:val="0000FF"/>
            <w:sz w:val="28"/>
            <w:szCs w:val="28"/>
            <w:u w:val="single"/>
          </w:rPr>
          <w:t>gcwmiqac1@gmail.com</w:t>
        </w:r>
      </w:hyperlink>
      <w:r>
        <w:rPr>
          <w:rFonts w:ascii="Times New Roman" w:eastAsia="Times New Roman" w:hAnsi="Times New Roman" w:cs="Times New Roman"/>
          <w:color w:val="7030A0"/>
          <w:sz w:val="28"/>
          <w:szCs w:val="28"/>
        </w:rPr>
        <w:t xml:space="preserve"> </w:t>
      </w:r>
    </w:p>
    <w:p w:rsidR="00893B47" w:rsidRDefault="00893B47" w:rsidP="00893B47">
      <w:pPr>
        <w:jc w:val="both"/>
        <w:rPr>
          <w:rFonts w:ascii="Times New Roman" w:eastAsia="Times New Roman" w:hAnsi="Times New Roman" w:cs="Times New Roman"/>
          <w:b/>
          <w:color w:val="7030A0"/>
          <w:sz w:val="28"/>
          <w:szCs w:val="28"/>
        </w:rPr>
      </w:pPr>
    </w:p>
    <w:p w:rsidR="00893B47" w:rsidRDefault="00893B47" w:rsidP="00893B47">
      <w:pPr>
        <w:jc w:val="both"/>
        <w:rPr>
          <w:rFonts w:ascii="Times New Roman" w:eastAsia="Times New Roman" w:hAnsi="Times New Roman" w:cs="Times New Roman"/>
          <w:b/>
          <w:color w:val="7030A0"/>
          <w:sz w:val="28"/>
          <w:szCs w:val="28"/>
        </w:rPr>
      </w:pPr>
    </w:p>
    <w:p w:rsidR="00893B47" w:rsidRDefault="00893B47" w:rsidP="00893B47">
      <w:pPr>
        <w:jc w:val="both"/>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 xml:space="preserve">Prizes: </w:t>
      </w:r>
    </w:p>
    <w:p w:rsidR="00893B47" w:rsidRDefault="00893B47" w:rsidP="00893B47">
      <w:pPr>
        <w:ind w:firstLine="720"/>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Separate prizes are allotted for the participants from different fields of study as well as the participants belonging to different categories like students, research scholars and academicians and individuals. Prize amount will be decided later based on the number of participants and prizes will be announced in the Concluding session of the conference by virtual mode.</w:t>
      </w:r>
    </w:p>
    <w:p w:rsidR="00893B47" w:rsidRDefault="00893B47" w:rsidP="00893B47">
      <w:pPr>
        <w:ind w:firstLine="720"/>
        <w:jc w:val="both"/>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Mode of Payment of Prize money is through NEFT.</w:t>
      </w:r>
    </w:p>
    <w:p w:rsidR="00893B47" w:rsidRDefault="00893B47" w:rsidP="00893B47">
      <w:pPr>
        <w:ind w:firstLine="720"/>
        <w:jc w:val="both"/>
        <w:rPr>
          <w:rFonts w:ascii="Times New Roman" w:eastAsia="Times New Roman" w:hAnsi="Times New Roman" w:cs="Times New Roman"/>
          <w:b/>
          <w:color w:val="C00000"/>
          <w:sz w:val="24"/>
          <w:szCs w:val="24"/>
        </w:rPr>
      </w:pPr>
    </w:p>
    <w:p w:rsidR="00893B47" w:rsidRDefault="00893B47" w:rsidP="00893B47">
      <w:pPr>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Fee* for Participation, Presentation and Publication:</w:t>
      </w:r>
    </w:p>
    <w:tbl>
      <w:tblPr>
        <w:tblW w:w="9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8"/>
        <w:gridCol w:w="1817"/>
        <w:gridCol w:w="1134"/>
        <w:gridCol w:w="1134"/>
        <w:gridCol w:w="1134"/>
        <w:gridCol w:w="1134"/>
        <w:gridCol w:w="1302"/>
        <w:gridCol w:w="1559"/>
      </w:tblGrid>
      <w:tr w:rsidR="00893B47" w:rsidTr="002937DD">
        <w:tc>
          <w:tcPr>
            <w:tcW w:w="708" w:type="dxa"/>
            <w:vMerge w:val="restart"/>
            <w:shd w:val="clear" w:color="auto" w:fill="B8CCE4"/>
          </w:tcPr>
          <w:p w:rsidR="00893B47" w:rsidRDefault="00893B47" w:rsidP="002937DD">
            <w:pPr>
              <w:jc w:val="center"/>
              <w:rPr>
                <w:rFonts w:ascii="Times New Roman" w:eastAsia="Times New Roman" w:hAnsi="Times New Roman" w:cs="Times New Roman"/>
                <w:b/>
                <w:color w:val="0F243E"/>
                <w:sz w:val="24"/>
                <w:szCs w:val="24"/>
              </w:rPr>
            </w:pPr>
            <w:r>
              <w:rPr>
                <w:rFonts w:ascii="Times New Roman" w:eastAsia="Times New Roman" w:hAnsi="Times New Roman" w:cs="Times New Roman"/>
                <w:b/>
                <w:color w:val="0F243E"/>
                <w:sz w:val="24"/>
                <w:szCs w:val="24"/>
              </w:rPr>
              <w:t>Sl. No.</w:t>
            </w:r>
          </w:p>
        </w:tc>
        <w:tc>
          <w:tcPr>
            <w:tcW w:w="1817" w:type="dxa"/>
            <w:vMerge w:val="restart"/>
            <w:shd w:val="clear" w:color="auto" w:fill="B8CCE4"/>
          </w:tcPr>
          <w:p w:rsidR="00893B47" w:rsidRDefault="00893B47" w:rsidP="002937DD">
            <w:pPr>
              <w:jc w:val="center"/>
              <w:rPr>
                <w:rFonts w:ascii="Times New Roman" w:eastAsia="Times New Roman" w:hAnsi="Times New Roman" w:cs="Times New Roman"/>
                <w:b/>
                <w:color w:val="0F243E"/>
                <w:sz w:val="24"/>
                <w:szCs w:val="24"/>
              </w:rPr>
            </w:pPr>
            <w:r>
              <w:rPr>
                <w:rFonts w:ascii="Times New Roman" w:eastAsia="Times New Roman" w:hAnsi="Times New Roman" w:cs="Times New Roman"/>
                <w:b/>
                <w:color w:val="0F243E"/>
                <w:sz w:val="24"/>
                <w:szCs w:val="24"/>
              </w:rPr>
              <w:t>Category</w:t>
            </w:r>
          </w:p>
        </w:tc>
        <w:tc>
          <w:tcPr>
            <w:tcW w:w="2268" w:type="dxa"/>
            <w:gridSpan w:val="2"/>
            <w:shd w:val="clear" w:color="auto" w:fill="B8CCE4"/>
          </w:tcPr>
          <w:p w:rsidR="00893B47" w:rsidRDefault="00893B47" w:rsidP="002937DD">
            <w:pPr>
              <w:rPr>
                <w:rFonts w:ascii="Times New Roman" w:eastAsia="Times New Roman" w:hAnsi="Times New Roman" w:cs="Times New Roman"/>
                <w:b/>
                <w:color w:val="0F243E"/>
                <w:sz w:val="24"/>
                <w:szCs w:val="24"/>
              </w:rPr>
            </w:pPr>
            <w:r>
              <w:rPr>
                <w:rFonts w:ascii="Times New Roman" w:eastAsia="Times New Roman" w:hAnsi="Times New Roman" w:cs="Times New Roman"/>
                <w:b/>
                <w:color w:val="0F243E"/>
                <w:sz w:val="24"/>
                <w:szCs w:val="24"/>
              </w:rPr>
              <w:t>Participation only</w:t>
            </w:r>
          </w:p>
        </w:tc>
        <w:tc>
          <w:tcPr>
            <w:tcW w:w="2268" w:type="dxa"/>
            <w:gridSpan w:val="2"/>
            <w:shd w:val="clear" w:color="auto" w:fill="B8CCE4"/>
          </w:tcPr>
          <w:p w:rsidR="00893B47" w:rsidRDefault="00893B47" w:rsidP="002937DD">
            <w:pPr>
              <w:rPr>
                <w:rFonts w:ascii="Times New Roman" w:eastAsia="Times New Roman" w:hAnsi="Times New Roman" w:cs="Times New Roman"/>
                <w:b/>
                <w:color w:val="0F243E"/>
                <w:sz w:val="24"/>
                <w:szCs w:val="24"/>
              </w:rPr>
            </w:pPr>
            <w:r>
              <w:rPr>
                <w:rFonts w:ascii="Times New Roman" w:eastAsia="Times New Roman" w:hAnsi="Times New Roman" w:cs="Times New Roman"/>
                <w:b/>
                <w:color w:val="0F243E"/>
                <w:sz w:val="24"/>
                <w:szCs w:val="24"/>
              </w:rPr>
              <w:t>Participation &amp; Presentation only</w:t>
            </w:r>
          </w:p>
        </w:tc>
        <w:tc>
          <w:tcPr>
            <w:tcW w:w="2861" w:type="dxa"/>
            <w:gridSpan w:val="2"/>
            <w:shd w:val="clear" w:color="auto" w:fill="B8CCE4"/>
          </w:tcPr>
          <w:p w:rsidR="00893B47" w:rsidRDefault="00893B47" w:rsidP="002937DD">
            <w:pPr>
              <w:jc w:val="center"/>
              <w:rPr>
                <w:rFonts w:ascii="Times New Roman" w:eastAsia="Times New Roman" w:hAnsi="Times New Roman" w:cs="Times New Roman"/>
                <w:b/>
                <w:color w:val="0F243E"/>
                <w:sz w:val="24"/>
                <w:szCs w:val="24"/>
              </w:rPr>
            </w:pPr>
            <w:r>
              <w:rPr>
                <w:rFonts w:ascii="Times New Roman" w:eastAsia="Times New Roman" w:hAnsi="Times New Roman" w:cs="Times New Roman"/>
                <w:b/>
                <w:color w:val="0F243E"/>
                <w:sz w:val="24"/>
                <w:szCs w:val="24"/>
              </w:rPr>
              <w:t>Participation, Presentation &amp; Publication</w:t>
            </w:r>
          </w:p>
        </w:tc>
      </w:tr>
      <w:tr w:rsidR="00893B47" w:rsidTr="002937DD">
        <w:tc>
          <w:tcPr>
            <w:tcW w:w="708" w:type="dxa"/>
            <w:vMerge/>
            <w:shd w:val="clear" w:color="auto" w:fill="B8CCE4"/>
          </w:tcPr>
          <w:p w:rsidR="00893B47" w:rsidRDefault="00893B47" w:rsidP="002937DD">
            <w:pPr>
              <w:widowControl w:val="0"/>
              <w:pBdr>
                <w:top w:val="nil"/>
                <w:left w:val="nil"/>
                <w:bottom w:val="nil"/>
                <w:right w:val="nil"/>
                <w:between w:val="nil"/>
              </w:pBdr>
              <w:rPr>
                <w:rFonts w:ascii="Times New Roman" w:eastAsia="Times New Roman" w:hAnsi="Times New Roman" w:cs="Times New Roman"/>
                <w:b/>
                <w:color w:val="0F243E"/>
                <w:sz w:val="24"/>
                <w:szCs w:val="24"/>
              </w:rPr>
            </w:pPr>
          </w:p>
        </w:tc>
        <w:tc>
          <w:tcPr>
            <w:tcW w:w="1817" w:type="dxa"/>
            <w:vMerge/>
            <w:shd w:val="clear" w:color="auto" w:fill="B8CCE4"/>
          </w:tcPr>
          <w:p w:rsidR="00893B47" w:rsidRDefault="00893B47" w:rsidP="002937DD">
            <w:pPr>
              <w:widowControl w:val="0"/>
              <w:pBdr>
                <w:top w:val="nil"/>
                <w:left w:val="nil"/>
                <w:bottom w:val="nil"/>
                <w:right w:val="nil"/>
                <w:between w:val="nil"/>
              </w:pBdr>
              <w:rPr>
                <w:rFonts w:ascii="Times New Roman" w:eastAsia="Times New Roman" w:hAnsi="Times New Roman" w:cs="Times New Roman"/>
                <w:b/>
                <w:color w:val="0F243E"/>
                <w:sz w:val="24"/>
                <w:szCs w:val="24"/>
              </w:rPr>
            </w:pPr>
          </w:p>
        </w:tc>
        <w:tc>
          <w:tcPr>
            <w:tcW w:w="1134" w:type="dxa"/>
            <w:shd w:val="clear" w:color="auto" w:fill="B8CCE4"/>
          </w:tcPr>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Indian Nationals</w:t>
            </w:r>
          </w:p>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(Rs.)</w:t>
            </w:r>
          </w:p>
        </w:tc>
        <w:tc>
          <w:tcPr>
            <w:tcW w:w="1134" w:type="dxa"/>
            <w:shd w:val="clear" w:color="auto" w:fill="B8CCE4"/>
          </w:tcPr>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Foreign Nationals</w:t>
            </w:r>
          </w:p>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USD ($)</w:t>
            </w:r>
          </w:p>
        </w:tc>
        <w:tc>
          <w:tcPr>
            <w:tcW w:w="1134" w:type="dxa"/>
            <w:shd w:val="clear" w:color="auto" w:fill="B8CCE4"/>
          </w:tcPr>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Indian Nationals</w:t>
            </w:r>
          </w:p>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(Rs.)</w:t>
            </w:r>
          </w:p>
        </w:tc>
        <w:tc>
          <w:tcPr>
            <w:tcW w:w="1134" w:type="dxa"/>
            <w:shd w:val="clear" w:color="auto" w:fill="B8CCE4"/>
          </w:tcPr>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Foreign Nationals</w:t>
            </w:r>
          </w:p>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USD ($)</w:t>
            </w:r>
          </w:p>
        </w:tc>
        <w:tc>
          <w:tcPr>
            <w:tcW w:w="1302" w:type="dxa"/>
            <w:shd w:val="clear" w:color="auto" w:fill="B8CCE4"/>
          </w:tcPr>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Indian Nationals</w:t>
            </w:r>
          </w:p>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(Rs.)</w:t>
            </w:r>
          </w:p>
        </w:tc>
        <w:tc>
          <w:tcPr>
            <w:tcW w:w="1559" w:type="dxa"/>
            <w:shd w:val="clear" w:color="auto" w:fill="B8CCE4"/>
          </w:tcPr>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Foreign Nationals</w:t>
            </w:r>
          </w:p>
          <w:p w:rsidR="00893B47" w:rsidRDefault="00893B47" w:rsidP="002937DD">
            <w:pPr>
              <w:jc w:val="center"/>
              <w:rPr>
                <w:rFonts w:ascii="Times New Roman" w:eastAsia="Times New Roman" w:hAnsi="Times New Roman" w:cs="Times New Roman"/>
                <w:b/>
                <w:color w:val="7030A0"/>
                <w:sz w:val="20"/>
                <w:szCs w:val="20"/>
              </w:rPr>
            </w:pPr>
            <w:r>
              <w:rPr>
                <w:rFonts w:ascii="Times New Roman" w:eastAsia="Times New Roman" w:hAnsi="Times New Roman" w:cs="Times New Roman"/>
                <w:b/>
                <w:color w:val="7030A0"/>
                <w:sz w:val="20"/>
                <w:szCs w:val="20"/>
              </w:rPr>
              <w:t>USD ($)</w:t>
            </w:r>
          </w:p>
        </w:tc>
      </w:tr>
      <w:tr w:rsidR="00893B47" w:rsidTr="002937DD">
        <w:tc>
          <w:tcPr>
            <w:tcW w:w="708" w:type="dxa"/>
            <w:shd w:val="clear" w:color="auto" w:fill="DBE5F1"/>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17" w:type="dxa"/>
            <w:shd w:val="clear" w:color="auto" w:fill="DBE5F1"/>
          </w:tcPr>
          <w:p w:rsidR="00893B47" w:rsidRDefault="00893B47" w:rsidP="002937DD">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(UG &amp; PG)</w:t>
            </w:r>
          </w:p>
        </w:tc>
        <w:tc>
          <w:tcPr>
            <w:tcW w:w="1134" w:type="dxa"/>
            <w:shd w:val="clear" w:color="auto" w:fill="DBE5F1"/>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34" w:type="dxa"/>
            <w:shd w:val="clear" w:color="auto" w:fill="DBE5F1"/>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p>
        </w:tc>
        <w:tc>
          <w:tcPr>
            <w:tcW w:w="1134" w:type="dxa"/>
            <w:shd w:val="clear" w:color="auto" w:fill="DBE5F1"/>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134" w:type="dxa"/>
            <w:shd w:val="clear" w:color="auto" w:fill="DBE5F1"/>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$ 5</w:t>
            </w:r>
          </w:p>
        </w:tc>
        <w:tc>
          <w:tcPr>
            <w:tcW w:w="1302" w:type="dxa"/>
            <w:shd w:val="clear" w:color="auto" w:fill="DBE5F1"/>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559" w:type="dxa"/>
            <w:shd w:val="clear" w:color="auto" w:fill="DBE5F1"/>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$ 10</w:t>
            </w:r>
          </w:p>
        </w:tc>
      </w:tr>
      <w:tr w:rsidR="00893B47" w:rsidTr="002937DD">
        <w:tc>
          <w:tcPr>
            <w:tcW w:w="708" w:type="dxa"/>
            <w:shd w:val="clear" w:color="auto" w:fill="F2DCDB"/>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17" w:type="dxa"/>
            <w:shd w:val="clear" w:color="auto" w:fill="F2DCDB"/>
          </w:tcPr>
          <w:p w:rsidR="00893B47" w:rsidRDefault="00893B47" w:rsidP="002937DD">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Scholars</w:t>
            </w:r>
          </w:p>
        </w:tc>
        <w:tc>
          <w:tcPr>
            <w:tcW w:w="1134" w:type="dxa"/>
            <w:shd w:val="clear" w:color="auto" w:fill="F2DCDB"/>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34" w:type="dxa"/>
            <w:shd w:val="clear" w:color="auto" w:fill="F2DCDB"/>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p>
        </w:tc>
        <w:tc>
          <w:tcPr>
            <w:tcW w:w="1134" w:type="dxa"/>
            <w:shd w:val="clear" w:color="auto" w:fill="F2DCDB"/>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134" w:type="dxa"/>
            <w:shd w:val="clear" w:color="auto" w:fill="F2DCDB"/>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$ 10</w:t>
            </w:r>
          </w:p>
        </w:tc>
        <w:tc>
          <w:tcPr>
            <w:tcW w:w="1302" w:type="dxa"/>
            <w:shd w:val="clear" w:color="auto" w:fill="F2DCDB"/>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559" w:type="dxa"/>
            <w:shd w:val="clear" w:color="auto" w:fill="F2DCDB"/>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$ 20</w:t>
            </w:r>
          </w:p>
        </w:tc>
      </w:tr>
      <w:tr w:rsidR="00893B47" w:rsidTr="002937DD">
        <w:tc>
          <w:tcPr>
            <w:tcW w:w="708" w:type="dxa"/>
            <w:shd w:val="clear" w:color="auto" w:fill="D7E3BC"/>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17" w:type="dxa"/>
            <w:shd w:val="clear" w:color="auto" w:fill="D7E3BC"/>
          </w:tcPr>
          <w:p w:rsidR="00893B47" w:rsidRDefault="00893B47" w:rsidP="002937DD">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Academicians, Industrialists and Professionals</w:t>
            </w:r>
          </w:p>
        </w:tc>
        <w:tc>
          <w:tcPr>
            <w:tcW w:w="1134" w:type="dxa"/>
            <w:shd w:val="clear" w:color="auto" w:fill="D7E3BC"/>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4" w:type="dxa"/>
            <w:shd w:val="clear" w:color="auto" w:fill="D7E3BC"/>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$ 5</w:t>
            </w:r>
          </w:p>
        </w:tc>
        <w:tc>
          <w:tcPr>
            <w:tcW w:w="1134" w:type="dxa"/>
            <w:shd w:val="clear" w:color="auto" w:fill="D7E3BC"/>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34" w:type="dxa"/>
            <w:shd w:val="clear" w:color="auto" w:fill="D7E3BC"/>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$ 15</w:t>
            </w:r>
          </w:p>
        </w:tc>
        <w:tc>
          <w:tcPr>
            <w:tcW w:w="1302" w:type="dxa"/>
            <w:shd w:val="clear" w:color="auto" w:fill="D7E3BC"/>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559" w:type="dxa"/>
            <w:shd w:val="clear" w:color="auto" w:fill="D7E3BC"/>
          </w:tcPr>
          <w:p w:rsidR="00893B47" w:rsidRDefault="00893B47" w:rsidP="002937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$ 40</w:t>
            </w:r>
          </w:p>
        </w:tc>
      </w:tr>
    </w:tbl>
    <w:p w:rsidR="00893B47" w:rsidRDefault="00893B47" w:rsidP="00893B47">
      <w:pPr>
        <w:rPr>
          <w:rFonts w:ascii="Times New Roman" w:eastAsia="Times New Roman" w:hAnsi="Times New Roman" w:cs="Times New Roman"/>
          <w:sz w:val="20"/>
          <w:szCs w:val="20"/>
        </w:rPr>
      </w:pPr>
      <w:r>
        <w:rPr>
          <w:rFonts w:ascii="Times New Roman" w:eastAsia="Times New Roman" w:hAnsi="Times New Roman" w:cs="Times New Roman"/>
          <w:sz w:val="20"/>
          <w:szCs w:val="20"/>
        </w:rPr>
        <w:t>* Fee amount may subject to change based on the expenses of the Conference / Competition prizes</w:t>
      </w:r>
    </w:p>
    <w:p w:rsidR="00893B47" w:rsidRDefault="00893B47" w:rsidP="00893B47">
      <w:pPr>
        <w:rPr>
          <w:rFonts w:ascii="Times New Roman" w:eastAsia="Times New Roman" w:hAnsi="Times New Roman" w:cs="Times New Roman"/>
          <w:b/>
          <w:color w:val="205968"/>
          <w:sz w:val="24"/>
          <w:szCs w:val="24"/>
        </w:rPr>
      </w:pPr>
      <w:r>
        <w:rPr>
          <w:rFonts w:ascii="Times New Roman" w:eastAsia="Times New Roman" w:hAnsi="Times New Roman" w:cs="Times New Roman"/>
          <w:b/>
          <w:color w:val="205968"/>
          <w:sz w:val="24"/>
          <w:szCs w:val="24"/>
        </w:rPr>
        <w:t>Note: Mode of payment and account details will be shared later for the registered participants</w:t>
      </w:r>
    </w:p>
    <w:p w:rsidR="00893B47" w:rsidRDefault="00893B47" w:rsidP="00893B47">
      <w:pPr>
        <w:rPr>
          <w:rFonts w:ascii="Times New Roman" w:eastAsia="Times New Roman" w:hAnsi="Times New Roman" w:cs="Times New Roman"/>
          <w:b/>
          <w:color w:val="7030A0"/>
          <w:sz w:val="28"/>
          <w:szCs w:val="28"/>
        </w:rPr>
      </w:pPr>
    </w:p>
    <w:p w:rsidR="00893B47" w:rsidRDefault="00893B47" w:rsidP="00893B47">
      <w:pPr>
        <w:rPr>
          <w:rFonts w:ascii="Times New Roman" w:eastAsia="Times New Roman" w:hAnsi="Times New Roman" w:cs="Times New Roman"/>
          <w:b/>
          <w:color w:val="7030A0"/>
          <w:sz w:val="28"/>
          <w:szCs w:val="28"/>
        </w:rPr>
      </w:pPr>
    </w:p>
    <w:p w:rsidR="00893B47" w:rsidRDefault="00893B47" w:rsidP="00893B47">
      <w:pPr>
        <w:rPr>
          <w:rFonts w:ascii="Times New Roman" w:eastAsia="Times New Roman" w:hAnsi="Times New Roman" w:cs="Times New Roman"/>
          <w:b/>
          <w:color w:val="7030A0"/>
          <w:sz w:val="28"/>
          <w:szCs w:val="28"/>
        </w:rPr>
      </w:pPr>
    </w:p>
    <w:p w:rsidR="00893B47" w:rsidRDefault="00893B47" w:rsidP="00893B47">
      <w:pPr>
        <w:rPr>
          <w:rFonts w:ascii="Times New Roman" w:eastAsia="Times New Roman" w:hAnsi="Times New Roman" w:cs="Times New Roman"/>
          <w:b/>
          <w:color w:val="7030A0"/>
          <w:sz w:val="28"/>
          <w:szCs w:val="28"/>
        </w:rPr>
      </w:pPr>
    </w:p>
    <w:p w:rsidR="00893B47" w:rsidRDefault="00893B47" w:rsidP="00893B47">
      <w:pPr>
        <w:rPr>
          <w:rFonts w:ascii="Times New Roman" w:eastAsia="Times New Roman" w:hAnsi="Times New Roman" w:cs="Times New Roman"/>
          <w:b/>
          <w:color w:val="7030A0"/>
          <w:sz w:val="28"/>
          <w:szCs w:val="28"/>
        </w:rPr>
      </w:pPr>
    </w:p>
    <w:p w:rsidR="00893B47" w:rsidRDefault="00893B47" w:rsidP="00893B47">
      <w:pPr>
        <w:rPr>
          <w:rFonts w:ascii="Times New Roman" w:eastAsia="Times New Roman" w:hAnsi="Times New Roman" w:cs="Times New Roman"/>
          <w:b/>
          <w:color w:val="7030A0"/>
          <w:sz w:val="28"/>
          <w:szCs w:val="28"/>
        </w:rPr>
      </w:pPr>
    </w:p>
    <w:p w:rsidR="00893B47" w:rsidRDefault="00893B47" w:rsidP="00893B47">
      <w:pPr>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lastRenderedPageBreak/>
        <w:t xml:space="preserve">Deadline (Tentative Dates): </w:t>
      </w:r>
    </w:p>
    <w:tbl>
      <w:tblPr>
        <w:tblW w:w="10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75"/>
        <w:gridCol w:w="6379"/>
        <w:gridCol w:w="3204"/>
      </w:tblGrid>
      <w:tr w:rsidR="00893B47" w:rsidTr="002937DD">
        <w:tc>
          <w:tcPr>
            <w:tcW w:w="675" w:type="dxa"/>
            <w:shd w:val="clear" w:color="auto" w:fill="C6D9F1"/>
          </w:tcPr>
          <w:p w:rsidR="00893B47" w:rsidRDefault="00893B47" w:rsidP="002937DD">
            <w:pPr>
              <w:rPr>
                <w:rFonts w:ascii="Times New Roman" w:eastAsia="Times New Roman" w:hAnsi="Times New Roman" w:cs="Times New Roman"/>
                <w:b/>
                <w:color w:val="0F243E"/>
                <w:sz w:val="26"/>
                <w:szCs w:val="26"/>
              </w:rPr>
            </w:pPr>
            <w:r>
              <w:rPr>
                <w:rFonts w:ascii="Times New Roman" w:eastAsia="Times New Roman" w:hAnsi="Times New Roman" w:cs="Times New Roman"/>
                <w:b/>
                <w:color w:val="0F243E"/>
                <w:sz w:val="26"/>
                <w:szCs w:val="26"/>
              </w:rPr>
              <w:t>Sl. No.</w:t>
            </w:r>
          </w:p>
        </w:tc>
        <w:tc>
          <w:tcPr>
            <w:tcW w:w="6379" w:type="dxa"/>
            <w:shd w:val="clear" w:color="auto" w:fill="C6D9F1"/>
          </w:tcPr>
          <w:p w:rsidR="00893B47" w:rsidRDefault="00893B47" w:rsidP="002937DD">
            <w:pPr>
              <w:jc w:val="center"/>
              <w:rPr>
                <w:rFonts w:ascii="Times New Roman" w:eastAsia="Times New Roman" w:hAnsi="Times New Roman" w:cs="Times New Roman"/>
                <w:b/>
                <w:color w:val="0F243E"/>
                <w:sz w:val="26"/>
                <w:szCs w:val="26"/>
              </w:rPr>
            </w:pPr>
            <w:r>
              <w:rPr>
                <w:rFonts w:ascii="Times New Roman" w:eastAsia="Times New Roman" w:hAnsi="Times New Roman" w:cs="Times New Roman"/>
                <w:b/>
                <w:color w:val="0F243E"/>
                <w:sz w:val="26"/>
                <w:szCs w:val="26"/>
              </w:rPr>
              <w:t>Particulars</w:t>
            </w:r>
          </w:p>
        </w:tc>
        <w:tc>
          <w:tcPr>
            <w:tcW w:w="3204" w:type="dxa"/>
            <w:shd w:val="clear" w:color="auto" w:fill="C6D9F1"/>
          </w:tcPr>
          <w:p w:rsidR="00893B47" w:rsidRDefault="00893B47" w:rsidP="002937DD">
            <w:pPr>
              <w:jc w:val="center"/>
              <w:rPr>
                <w:rFonts w:ascii="Times New Roman" w:eastAsia="Times New Roman" w:hAnsi="Times New Roman" w:cs="Times New Roman"/>
                <w:b/>
                <w:color w:val="0F243E"/>
                <w:sz w:val="26"/>
                <w:szCs w:val="26"/>
              </w:rPr>
            </w:pPr>
            <w:r>
              <w:rPr>
                <w:rFonts w:ascii="Times New Roman" w:eastAsia="Times New Roman" w:hAnsi="Times New Roman" w:cs="Times New Roman"/>
                <w:b/>
                <w:color w:val="0F243E"/>
                <w:sz w:val="26"/>
                <w:szCs w:val="26"/>
              </w:rPr>
              <w:t>Last Date / Date</w:t>
            </w:r>
          </w:p>
        </w:tc>
      </w:tr>
      <w:tr w:rsidR="00893B47" w:rsidTr="002937DD">
        <w:tc>
          <w:tcPr>
            <w:tcW w:w="675" w:type="dxa"/>
            <w:shd w:val="clear" w:color="auto" w:fill="F2DCDB"/>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6379" w:type="dxa"/>
            <w:shd w:val="clear" w:color="auto" w:fill="F2DCDB"/>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sz w:val="24"/>
                <w:szCs w:val="24"/>
              </w:rPr>
              <w:t>Registration for Participation / Presentation / Publication</w:t>
            </w:r>
          </w:p>
        </w:tc>
        <w:tc>
          <w:tcPr>
            <w:tcW w:w="3204" w:type="dxa"/>
            <w:shd w:val="clear" w:color="auto" w:fill="F2DCDB"/>
          </w:tcPr>
          <w:p w:rsidR="00893B47" w:rsidRDefault="00893B47" w:rsidP="002937DD">
            <w:pPr>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20/11/2020</w:t>
            </w:r>
          </w:p>
        </w:tc>
      </w:tr>
      <w:tr w:rsidR="00893B47" w:rsidTr="002937DD">
        <w:tc>
          <w:tcPr>
            <w:tcW w:w="675" w:type="dxa"/>
            <w:shd w:val="clear" w:color="auto" w:fill="E5DFEC"/>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6379" w:type="dxa"/>
            <w:shd w:val="clear" w:color="auto" w:fill="E5DFEC"/>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sz w:val="24"/>
                <w:szCs w:val="24"/>
              </w:rPr>
              <w:t>Payment of fee for Participation</w:t>
            </w:r>
          </w:p>
        </w:tc>
        <w:tc>
          <w:tcPr>
            <w:tcW w:w="3204" w:type="dxa"/>
            <w:shd w:val="clear" w:color="auto" w:fill="E5DFEC"/>
          </w:tcPr>
          <w:p w:rsidR="00893B47" w:rsidRDefault="00893B47" w:rsidP="002937DD">
            <w:pPr>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25/11/2020</w:t>
            </w:r>
          </w:p>
        </w:tc>
      </w:tr>
      <w:tr w:rsidR="00893B47" w:rsidTr="002937DD">
        <w:tc>
          <w:tcPr>
            <w:tcW w:w="675" w:type="dxa"/>
            <w:shd w:val="clear" w:color="auto" w:fill="DDD9C4"/>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6379" w:type="dxa"/>
            <w:shd w:val="clear" w:color="auto" w:fill="DDD9C4"/>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sz w:val="24"/>
                <w:szCs w:val="24"/>
              </w:rPr>
              <w:t>Submission of presentation video / Manuscript for publication</w:t>
            </w:r>
          </w:p>
        </w:tc>
        <w:tc>
          <w:tcPr>
            <w:tcW w:w="3204" w:type="dxa"/>
            <w:shd w:val="clear" w:color="auto" w:fill="DDD9C4"/>
          </w:tcPr>
          <w:p w:rsidR="00893B47" w:rsidRDefault="00893B47" w:rsidP="002937DD">
            <w:pPr>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10/12/2020</w:t>
            </w:r>
          </w:p>
        </w:tc>
      </w:tr>
      <w:tr w:rsidR="00893B47" w:rsidTr="002937DD">
        <w:tc>
          <w:tcPr>
            <w:tcW w:w="675" w:type="dxa"/>
            <w:shd w:val="clear" w:color="auto" w:fill="CCC1D9"/>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6379" w:type="dxa"/>
            <w:shd w:val="clear" w:color="auto" w:fill="CCC1D9"/>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sz w:val="24"/>
                <w:szCs w:val="24"/>
              </w:rPr>
              <w:t>Payment of fee for presentation and publication</w:t>
            </w:r>
          </w:p>
        </w:tc>
        <w:tc>
          <w:tcPr>
            <w:tcW w:w="3204" w:type="dxa"/>
            <w:shd w:val="clear" w:color="auto" w:fill="CCC1D9"/>
          </w:tcPr>
          <w:p w:rsidR="00893B47" w:rsidRDefault="00893B47" w:rsidP="002937DD">
            <w:pPr>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10/12/2020</w:t>
            </w:r>
          </w:p>
        </w:tc>
      </w:tr>
      <w:tr w:rsidR="00893B47" w:rsidTr="002937DD">
        <w:tc>
          <w:tcPr>
            <w:tcW w:w="675" w:type="dxa"/>
            <w:shd w:val="clear" w:color="auto" w:fill="93CDDC"/>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6379" w:type="dxa"/>
            <w:shd w:val="clear" w:color="auto" w:fill="93CDDC"/>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sz w:val="24"/>
                <w:szCs w:val="24"/>
              </w:rPr>
              <w:t>Inauguration (Virtual mode)</w:t>
            </w:r>
          </w:p>
        </w:tc>
        <w:tc>
          <w:tcPr>
            <w:tcW w:w="3204" w:type="dxa"/>
            <w:shd w:val="clear" w:color="auto" w:fill="93CDDC"/>
          </w:tcPr>
          <w:p w:rsidR="00893B47" w:rsidRDefault="00893B47" w:rsidP="002937DD">
            <w:pPr>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15/12/2020</w:t>
            </w:r>
          </w:p>
        </w:tc>
      </w:tr>
      <w:tr w:rsidR="00893B47" w:rsidTr="002937DD">
        <w:tc>
          <w:tcPr>
            <w:tcW w:w="675" w:type="dxa"/>
            <w:shd w:val="clear" w:color="auto" w:fill="D9D9D9"/>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6379" w:type="dxa"/>
            <w:shd w:val="clear" w:color="auto" w:fill="D9D9D9"/>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sz w:val="24"/>
                <w:szCs w:val="24"/>
              </w:rPr>
              <w:t>Conference / Evaluation process at your convenient time (in YouTube channel / website)</w:t>
            </w:r>
          </w:p>
        </w:tc>
        <w:tc>
          <w:tcPr>
            <w:tcW w:w="3204" w:type="dxa"/>
            <w:shd w:val="clear" w:color="auto" w:fill="D9D9D9"/>
          </w:tcPr>
          <w:p w:rsidR="00893B47" w:rsidRDefault="00893B47" w:rsidP="002937DD">
            <w:pPr>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15/12/2020 to 24/12/2020</w:t>
            </w:r>
          </w:p>
        </w:tc>
      </w:tr>
      <w:tr w:rsidR="00893B47" w:rsidTr="002937DD">
        <w:tc>
          <w:tcPr>
            <w:tcW w:w="675" w:type="dxa"/>
            <w:shd w:val="clear" w:color="auto" w:fill="DBEEF3"/>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6379" w:type="dxa"/>
            <w:shd w:val="clear" w:color="auto" w:fill="DBEEF3"/>
          </w:tcPr>
          <w:p w:rsidR="00893B47" w:rsidRDefault="00893B47" w:rsidP="002937DD">
            <w:pPr>
              <w:rPr>
                <w:rFonts w:ascii="Times New Roman" w:eastAsia="Times New Roman" w:hAnsi="Times New Roman" w:cs="Times New Roman"/>
                <w:b/>
                <w:sz w:val="26"/>
                <w:szCs w:val="26"/>
              </w:rPr>
            </w:pPr>
            <w:r>
              <w:rPr>
                <w:rFonts w:ascii="Times New Roman" w:eastAsia="Times New Roman" w:hAnsi="Times New Roman" w:cs="Times New Roman"/>
                <w:sz w:val="24"/>
                <w:szCs w:val="24"/>
              </w:rPr>
              <w:t>Valedictory &amp; Announcement of Prizes (Virtual mode)</w:t>
            </w:r>
          </w:p>
        </w:tc>
        <w:tc>
          <w:tcPr>
            <w:tcW w:w="3204" w:type="dxa"/>
            <w:shd w:val="clear" w:color="auto" w:fill="DBEEF3"/>
          </w:tcPr>
          <w:p w:rsidR="00893B47" w:rsidRDefault="00893B47" w:rsidP="002937DD">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25/12/2020</w:t>
            </w:r>
          </w:p>
        </w:tc>
      </w:tr>
    </w:tbl>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 xml:space="preserve">Registration: </w:t>
      </w:r>
    </w:p>
    <w:p w:rsidR="00893B47" w:rsidRDefault="00893B47" w:rsidP="00893B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Register for the conference by clicking the below link (Without paying any fee)</w:t>
      </w:r>
    </w:p>
    <w:p w:rsidR="00893B47" w:rsidRDefault="00893B47" w:rsidP="00893B47">
      <w:pPr>
        <w:ind w:firstLine="720"/>
        <w:rPr>
          <w:rFonts w:ascii="Times New Roman" w:eastAsia="Times New Roman" w:hAnsi="Times New Roman" w:cs="Times New Roman"/>
          <w:b/>
          <w:sz w:val="28"/>
          <w:szCs w:val="28"/>
        </w:rPr>
      </w:pPr>
      <w:hyperlink r:id="rId14">
        <w:r>
          <w:rPr>
            <w:rFonts w:ascii="Times New Roman" w:eastAsia="Times New Roman" w:hAnsi="Times New Roman" w:cs="Times New Roman"/>
            <w:b/>
            <w:color w:val="1155CC"/>
            <w:sz w:val="28"/>
            <w:szCs w:val="28"/>
            <w:u w:val="single"/>
          </w:rPr>
          <w:t>https://forms.gle/JU2wjxXCDGGQgBWdA</w:t>
        </w:r>
      </w:hyperlink>
      <w:r>
        <w:rPr>
          <w:rFonts w:ascii="Times New Roman" w:eastAsia="Times New Roman" w:hAnsi="Times New Roman" w:cs="Times New Roman"/>
          <w:b/>
          <w:sz w:val="28"/>
          <w:szCs w:val="28"/>
        </w:rPr>
        <w:t xml:space="preserve"> </w:t>
      </w:r>
    </w:p>
    <w:p w:rsidR="00893B47" w:rsidRDefault="00893B47" w:rsidP="00893B47">
      <w:pPr>
        <w:spacing w:after="0" w:line="240" w:lineRule="auto"/>
        <w:rPr>
          <w:rFonts w:ascii="Times New Roman" w:eastAsia="Times New Roman" w:hAnsi="Times New Roman" w:cs="Times New Roman"/>
          <w:b/>
          <w:sz w:val="26"/>
          <w:szCs w:val="26"/>
        </w:rPr>
      </w:pPr>
    </w:p>
    <w:p w:rsidR="00893B47" w:rsidRDefault="00893B47" w:rsidP="00893B47">
      <w:pPr>
        <w:spacing w:after="0" w:line="240" w:lineRule="auto"/>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Certificate:</w:t>
      </w:r>
    </w:p>
    <w:p w:rsidR="00893B47" w:rsidRDefault="00893B47" w:rsidP="00893B47">
      <w:pPr>
        <w:numPr>
          <w:ilvl w:val="3"/>
          <w:numId w:val="5"/>
        </w:numPr>
        <w:pBdr>
          <w:top w:val="nil"/>
          <w:left w:val="nil"/>
          <w:bottom w:val="nil"/>
          <w:right w:val="nil"/>
          <w:between w:val="nil"/>
        </w:pBdr>
        <w:spacing w:after="0" w:line="240" w:lineRule="auto"/>
        <w:ind w:left="993"/>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Printed copy of the certificate will be sent through registered post for each participant for presenting/publishing the paper (for Indian Nationals).</w:t>
      </w:r>
    </w:p>
    <w:p w:rsidR="00893B47" w:rsidRDefault="00893B47" w:rsidP="00893B47">
      <w:pPr>
        <w:numPr>
          <w:ilvl w:val="3"/>
          <w:numId w:val="5"/>
        </w:numPr>
        <w:pBdr>
          <w:top w:val="nil"/>
          <w:left w:val="nil"/>
          <w:bottom w:val="nil"/>
          <w:right w:val="nil"/>
          <w:between w:val="nil"/>
        </w:pBdr>
        <w:spacing w:after="0" w:line="240" w:lineRule="auto"/>
        <w:ind w:left="993"/>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An e-certificate is issued to all the participants for the participation category (Printed copy of the certificate will be sent, if the participant bears the postal and printed certificate expenses of Rs. 100/-).</w:t>
      </w:r>
    </w:p>
    <w:p w:rsidR="00893B47" w:rsidRDefault="00893B47" w:rsidP="00893B47">
      <w:pPr>
        <w:numPr>
          <w:ilvl w:val="3"/>
          <w:numId w:val="5"/>
        </w:numPr>
        <w:pBdr>
          <w:top w:val="nil"/>
          <w:left w:val="nil"/>
          <w:bottom w:val="nil"/>
          <w:right w:val="nil"/>
          <w:between w:val="nil"/>
        </w:pBdr>
        <w:spacing w:after="0" w:line="240" w:lineRule="auto"/>
        <w:ind w:left="993"/>
        <w:jc w:val="both"/>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An e-copy of the certificate will be sent to the foreign nationals.</w:t>
      </w:r>
    </w:p>
    <w:p w:rsidR="00893B47" w:rsidRDefault="00893B47" w:rsidP="00893B47">
      <w:pPr>
        <w:spacing w:after="0" w:line="240" w:lineRule="auto"/>
        <w:rPr>
          <w:rFonts w:ascii="Times New Roman" w:eastAsia="Times New Roman" w:hAnsi="Times New Roman" w:cs="Times New Roman"/>
          <w:color w:val="0F243E"/>
          <w:sz w:val="24"/>
          <w:szCs w:val="24"/>
        </w:rPr>
      </w:pPr>
    </w:p>
    <w:p w:rsidR="00893B47" w:rsidRDefault="00893B47" w:rsidP="00893B47">
      <w:pPr>
        <w:spacing w:after="0" w:line="240" w:lineRule="auto"/>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Journal:</w:t>
      </w:r>
    </w:p>
    <w:p w:rsidR="00893B47" w:rsidRDefault="00893B47" w:rsidP="00893B47">
      <w:pPr>
        <w:numPr>
          <w:ilvl w:val="6"/>
          <w:numId w:val="5"/>
        </w:numPr>
        <w:pBdr>
          <w:top w:val="nil"/>
          <w:left w:val="nil"/>
          <w:bottom w:val="nil"/>
          <w:right w:val="nil"/>
          <w:between w:val="nil"/>
        </w:pBdr>
        <w:spacing w:after="0" w:line="240" w:lineRule="auto"/>
        <w:ind w:left="993"/>
        <w:rPr>
          <w:rFonts w:ascii="Times New Roman" w:eastAsia="Times New Roman" w:hAnsi="Times New Roman" w:cs="Times New Roman"/>
          <w:color w:val="244061"/>
          <w:sz w:val="24"/>
          <w:szCs w:val="24"/>
        </w:rPr>
      </w:pPr>
      <w:r>
        <w:rPr>
          <w:rFonts w:ascii="Times New Roman" w:eastAsia="Times New Roman" w:hAnsi="Times New Roman" w:cs="Times New Roman"/>
          <w:color w:val="244061"/>
          <w:sz w:val="24"/>
          <w:szCs w:val="24"/>
        </w:rPr>
        <w:t>Hard copy of the journal will be sent only to the Academicians, Industrialists and Professionals for publishing their research paper in the journal (For Indian Nationals).</w:t>
      </w:r>
    </w:p>
    <w:p w:rsidR="00893B47" w:rsidRDefault="00893B47" w:rsidP="00893B47">
      <w:pPr>
        <w:numPr>
          <w:ilvl w:val="6"/>
          <w:numId w:val="5"/>
        </w:numPr>
        <w:pBdr>
          <w:top w:val="nil"/>
          <w:left w:val="nil"/>
          <w:bottom w:val="nil"/>
          <w:right w:val="nil"/>
          <w:between w:val="nil"/>
        </w:pBdr>
        <w:spacing w:after="0" w:line="240" w:lineRule="auto"/>
        <w:ind w:left="993"/>
        <w:rPr>
          <w:rFonts w:ascii="Times New Roman" w:eastAsia="Times New Roman" w:hAnsi="Times New Roman" w:cs="Times New Roman"/>
          <w:color w:val="244061"/>
          <w:sz w:val="24"/>
          <w:szCs w:val="24"/>
        </w:rPr>
      </w:pPr>
      <w:r>
        <w:rPr>
          <w:rFonts w:ascii="Times New Roman" w:eastAsia="Times New Roman" w:hAnsi="Times New Roman" w:cs="Times New Roman"/>
          <w:color w:val="244061"/>
          <w:sz w:val="24"/>
          <w:szCs w:val="24"/>
        </w:rPr>
        <w:t>E-copy of the journal will be sent to foreign nationals.</w:t>
      </w: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p>
    <w:p w:rsidR="00893B47" w:rsidRDefault="00893B47" w:rsidP="00893B47">
      <w:pPr>
        <w:spacing w:after="0" w:line="240" w:lineRule="auto"/>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Contact Details:</w:t>
      </w:r>
    </w:p>
    <w:p w:rsidR="00893B47" w:rsidRDefault="00893B47" w:rsidP="00893B47">
      <w:pPr>
        <w:spacing w:after="0" w:line="240" w:lineRule="auto"/>
        <w:rPr>
          <w:rFonts w:ascii="Times New Roman" w:eastAsia="Times New Roman" w:hAnsi="Times New Roman" w:cs="Times New Roman"/>
          <w:b/>
          <w:color w:val="0F243E"/>
          <w:sz w:val="24"/>
          <w:szCs w:val="24"/>
        </w:rPr>
      </w:pPr>
      <w:r>
        <w:rPr>
          <w:rFonts w:ascii="Times New Roman" w:eastAsia="Times New Roman" w:hAnsi="Times New Roman" w:cs="Times New Roman"/>
          <w:b/>
          <w:sz w:val="26"/>
          <w:szCs w:val="26"/>
        </w:rPr>
        <w:tab/>
        <w:t xml:space="preserve">1.  </w:t>
      </w:r>
      <w:r>
        <w:rPr>
          <w:rFonts w:ascii="Times New Roman" w:eastAsia="Times New Roman" w:hAnsi="Times New Roman" w:cs="Times New Roman"/>
          <w:b/>
          <w:color w:val="0F243E"/>
          <w:sz w:val="24"/>
          <w:szCs w:val="24"/>
        </w:rPr>
        <w:t>Dr. Kumar M S,</w:t>
      </w:r>
    </w:p>
    <w:p w:rsidR="00893B47" w:rsidRDefault="00893B47" w:rsidP="00893B47">
      <w:pPr>
        <w:spacing w:after="0" w:line="240" w:lineRule="auto"/>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ab/>
        <w:t xml:space="preserve">      IQAC Coordinator &amp; Assistant Professor (Selection Grade),</w:t>
      </w:r>
    </w:p>
    <w:p w:rsidR="00893B47" w:rsidRDefault="00893B47" w:rsidP="00893B47">
      <w:pPr>
        <w:spacing w:after="0" w:line="240" w:lineRule="auto"/>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ab/>
        <w:t xml:space="preserve">      Department of Biochemistry, </w:t>
      </w:r>
    </w:p>
    <w:p w:rsidR="00893B47" w:rsidRDefault="00893B47" w:rsidP="00893B47">
      <w:pPr>
        <w:spacing w:after="0" w:line="240" w:lineRule="auto"/>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ab/>
        <w:t xml:space="preserve">      Government College for Women (Autonomous), </w:t>
      </w:r>
      <w:proofErr w:type="spellStart"/>
      <w:r>
        <w:rPr>
          <w:rFonts w:ascii="Times New Roman" w:eastAsia="Times New Roman" w:hAnsi="Times New Roman" w:cs="Times New Roman"/>
          <w:color w:val="0F243E"/>
          <w:sz w:val="24"/>
          <w:szCs w:val="24"/>
        </w:rPr>
        <w:t>Mandya</w:t>
      </w:r>
      <w:proofErr w:type="spellEnd"/>
      <w:r>
        <w:rPr>
          <w:rFonts w:ascii="Times New Roman" w:eastAsia="Times New Roman" w:hAnsi="Times New Roman" w:cs="Times New Roman"/>
          <w:color w:val="0F243E"/>
          <w:sz w:val="24"/>
          <w:szCs w:val="24"/>
        </w:rPr>
        <w:t>,</w:t>
      </w:r>
    </w:p>
    <w:p w:rsidR="00893B47" w:rsidRDefault="00893B47" w:rsidP="00893B47">
      <w:pPr>
        <w:spacing w:after="0" w:line="240" w:lineRule="auto"/>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ab/>
        <w:t xml:space="preserve">      Karnataka, India - 571401.</w:t>
      </w:r>
    </w:p>
    <w:p w:rsidR="00893B47" w:rsidRDefault="00893B47" w:rsidP="00893B47">
      <w:pPr>
        <w:spacing w:after="0" w:line="240" w:lineRule="auto"/>
        <w:ind w:firstLine="720"/>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      Ph. No.: +91 9844601547, (Telegram &amp; </w:t>
      </w:r>
      <w:proofErr w:type="spellStart"/>
      <w:r>
        <w:rPr>
          <w:rFonts w:ascii="Times New Roman" w:eastAsia="Times New Roman" w:hAnsi="Times New Roman" w:cs="Times New Roman"/>
          <w:color w:val="0F243E"/>
          <w:sz w:val="24"/>
          <w:szCs w:val="24"/>
        </w:rPr>
        <w:t>WhatsApp</w:t>
      </w:r>
      <w:proofErr w:type="spellEnd"/>
      <w:r>
        <w:rPr>
          <w:rFonts w:ascii="Times New Roman" w:eastAsia="Times New Roman" w:hAnsi="Times New Roman" w:cs="Times New Roman"/>
          <w:color w:val="0F243E"/>
          <w:sz w:val="24"/>
          <w:szCs w:val="24"/>
        </w:rPr>
        <w:t xml:space="preserve"> No.), +91 8618080252</w:t>
      </w:r>
    </w:p>
    <w:p w:rsidR="00893B47" w:rsidRDefault="00893B47" w:rsidP="00893B47">
      <w:pPr>
        <w:spacing w:after="0" w:line="240" w:lineRule="auto"/>
        <w:ind w:firstLine="720"/>
      </w:pPr>
      <w:r>
        <w:rPr>
          <w:rFonts w:ascii="Times New Roman" w:eastAsia="Times New Roman" w:hAnsi="Times New Roman" w:cs="Times New Roman"/>
          <w:color w:val="0F243E"/>
          <w:sz w:val="24"/>
          <w:szCs w:val="24"/>
        </w:rPr>
        <w:t xml:space="preserve">      Email:</w:t>
      </w:r>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gcwmiqac1@gmail.com</w:t>
        </w:r>
      </w:hyperlink>
    </w:p>
    <w:p w:rsidR="00893B47" w:rsidRDefault="00893B47" w:rsidP="00893B47">
      <w:pPr>
        <w:spacing w:after="0" w:line="240" w:lineRule="auto"/>
        <w:ind w:firstLine="720"/>
        <w:rPr>
          <w:rFonts w:ascii="Times New Roman" w:eastAsia="Times New Roman" w:hAnsi="Times New Roman" w:cs="Times New Roman"/>
          <w:sz w:val="24"/>
          <w:szCs w:val="24"/>
        </w:rPr>
      </w:pPr>
    </w:p>
    <w:p w:rsidR="00893B47" w:rsidRDefault="00893B47" w:rsidP="00893B47">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Prof. </w:t>
      </w:r>
      <w:proofErr w:type="spellStart"/>
      <w:r>
        <w:rPr>
          <w:rFonts w:ascii="Times New Roman" w:eastAsia="Times New Roman" w:hAnsi="Times New Roman" w:cs="Times New Roman"/>
          <w:b/>
          <w:sz w:val="24"/>
          <w:szCs w:val="24"/>
        </w:rPr>
        <w:t>Narayana</w:t>
      </w:r>
      <w:proofErr w:type="spellEnd"/>
      <w:r>
        <w:rPr>
          <w:rFonts w:ascii="Times New Roman" w:eastAsia="Times New Roman" w:hAnsi="Times New Roman" w:cs="Times New Roman"/>
          <w:b/>
          <w:sz w:val="24"/>
          <w:szCs w:val="24"/>
        </w:rPr>
        <w:t xml:space="preserve"> K B</w:t>
      </w:r>
    </w:p>
    <w:p w:rsidR="00893B47" w:rsidRDefault="00893B47" w:rsidP="00893B4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Principal,</w:t>
      </w:r>
    </w:p>
    <w:p w:rsidR="00893B47" w:rsidRDefault="00893B47" w:rsidP="00893B47">
      <w:pPr>
        <w:spacing w:after="0" w:line="240" w:lineRule="auto"/>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                  Government College for Women (Autonomous), </w:t>
      </w:r>
      <w:proofErr w:type="spellStart"/>
      <w:r>
        <w:rPr>
          <w:rFonts w:ascii="Times New Roman" w:eastAsia="Times New Roman" w:hAnsi="Times New Roman" w:cs="Times New Roman"/>
          <w:color w:val="0F243E"/>
          <w:sz w:val="24"/>
          <w:szCs w:val="24"/>
        </w:rPr>
        <w:t>Mandya</w:t>
      </w:r>
      <w:proofErr w:type="spellEnd"/>
      <w:r>
        <w:rPr>
          <w:rFonts w:ascii="Times New Roman" w:eastAsia="Times New Roman" w:hAnsi="Times New Roman" w:cs="Times New Roman"/>
          <w:color w:val="0F243E"/>
          <w:sz w:val="24"/>
          <w:szCs w:val="24"/>
        </w:rPr>
        <w:t>,</w:t>
      </w:r>
    </w:p>
    <w:p w:rsidR="00893B47" w:rsidRDefault="00893B47" w:rsidP="00893B47">
      <w:pPr>
        <w:spacing w:after="0" w:line="240" w:lineRule="auto"/>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ab/>
        <w:t xml:space="preserve">      Karnataka, India - 571401.</w:t>
      </w:r>
    </w:p>
    <w:p w:rsidR="00893B47" w:rsidRDefault="00893B47" w:rsidP="00893B47">
      <w:pPr>
        <w:spacing w:after="0" w:line="240" w:lineRule="auto"/>
        <w:ind w:firstLine="720"/>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      Ph. No.: +91 9986522652</w:t>
      </w:r>
    </w:p>
    <w:p w:rsidR="00893B47" w:rsidRDefault="00893B47" w:rsidP="00893B47">
      <w:pPr>
        <w:spacing w:after="0" w:line="240" w:lineRule="auto"/>
        <w:ind w:firstLine="720"/>
        <w:rPr>
          <w:rFonts w:ascii="Times New Roman" w:eastAsia="Times New Roman" w:hAnsi="Times New Roman" w:cs="Times New Roman"/>
          <w:b/>
          <w:color w:val="7030A0"/>
          <w:sz w:val="28"/>
          <w:szCs w:val="28"/>
        </w:rPr>
      </w:pPr>
    </w:p>
    <w:p w:rsidR="00893B47" w:rsidRDefault="00893B47" w:rsidP="00893B47">
      <w:pPr>
        <w:spacing w:after="0" w:line="240" w:lineRule="auto"/>
        <w:ind w:firstLine="720"/>
        <w:rPr>
          <w:rFonts w:ascii="Times New Roman" w:eastAsia="Times New Roman" w:hAnsi="Times New Roman" w:cs="Times New Roman"/>
          <w:color w:val="0F243E"/>
          <w:sz w:val="24"/>
          <w:szCs w:val="24"/>
        </w:rPr>
      </w:pPr>
      <w:r>
        <w:rPr>
          <w:rFonts w:ascii="Times New Roman" w:eastAsia="Times New Roman" w:hAnsi="Times New Roman" w:cs="Times New Roman"/>
          <w:b/>
          <w:color w:val="7030A0"/>
          <w:sz w:val="28"/>
          <w:szCs w:val="28"/>
        </w:rPr>
        <w:t>Website:</w:t>
      </w:r>
      <w:r>
        <w:rPr>
          <w:rFonts w:ascii="Times New Roman" w:eastAsia="Times New Roman" w:hAnsi="Times New Roman" w:cs="Times New Roman"/>
          <w:color w:val="0F243E"/>
          <w:sz w:val="24"/>
          <w:szCs w:val="24"/>
        </w:rPr>
        <w:t xml:space="preserve"> </w:t>
      </w:r>
      <w:hyperlink r:id="rId16">
        <w:r>
          <w:rPr>
            <w:rFonts w:ascii="Times New Roman" w:eastAsia="Times New Roman" w:hAnsi="Times New Roman" w:cs="Times New Roman"/>
            <w:color w:val="0000FF"/>
            <w:sz w:val="24"/>
            <w:szCs w:val="24"/>
            <w:u w:val="single"/>
          </w:rPr>
          <w:t>https://gfgc.kar.nic.in/mandya-women/</w:t>
        </w:r>
      </w:hyperlink>
      <w:r>
        <w:rPr>
          <w:rFonts w:ascii="Times New Roman" w:eastAsia="Times New Roman" w:hAnsi="Times New Roman" w:cs="Times New Roman"/>
          <w:color w:val="0F243E"/>
          <w:sz w:val="24"/>
          <w:szCs w:val="24"/>
        </w:rPr>
        <w:t xml:space="preserve"> </w:t>
      </w:r>
    </w:p>
    <w:p w:rsidR="00893B47" w:rsidRDefault="00893B47" w:rsidP="00893B47">
      <w:pPr>
        <w:spacing w:after="0" w:line="240" w:lineRule="auto"/>
        <w:ind w:firstLine="720"/>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                  </w:t>
      </w:r>
      <w:hyperlink r:id="rId17">
        <w:r>
          <w:rPr>
            <w:rFonts w:ascii="Times New Roman" w:eastAsia="Times New Roman" w:hAnsi="Times New Roman" w:cs="Times New Roman"/>
            <w:color w:val="0000FF"/>
            <w:sz w:val="24"/>
            <w:szCs w:val="24"/>
            <w:u w:val="single"/>
          </w:rPr>
          <w:t>http://gfgckar.com/</w:t>
        </w:r>
      </w:hyperlink>
      <w:r>
        <w:rPr>
          <w:rFonts w:ascii="Times New Roman" w:eastAsia="Times New Roman" w:hAnsi="Times New Roman" w:cs="Times New Roman"/>
          <w:color w:val="0F243E"/>
          <w:sz w:val="24"/>
          <w:szCs w:val="24"/>
        </w:rPr>
        <w:t xml:space="preserve">  </w:t>
      </w:r>
    </w:p>
    <w:p w:rsidR="00893B47" w:rsidRDefault="00893B47" w:rsidP="00893B47">
      <w:pPr>
        <w:spacing w:after="0" w:line="240" w:lineRule="auto"/>
        <w:ind w:firstLine="720"/>
        <w:rPr>
          <w:rFonts w:ascii="Times New Roman" w:eastAsia="Times New Roman" w:hAnsi="Times New Roman" w:cs="Times New Roman"/>
          <w:sz w:val="24"/>
          <w:szCs w:val="24"/>
        </w:rPr>
      </w:pPr>
    </w:p>
    <w:p w:rsidR="00893B47" w:rsidRDefault="00893B47" w:rsidP="00893B47">
      <w:pPr>
        <w:spacing w:after="0" w:line="240" w:lineRule="auto"/>
        <w:ind w:firstLine="720"/>
        <w:rPr>
          <w:rFonts w:ascii="Times New Roman" w:eastAsia="Times New Roman" w:hAnsi="Times New Roman" w:cs="Times New Roman"/>
          <w:sz w:val="24"/>
          <w:szCs w:val="24"/>
        </w:rPr>
      </w:pPr>
    </w:p>
    <w:p w:rsidR="00893B47" w:rsidRDefault="00893B47" w:rsidP="00893B4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join preferably to our </w:t>
      </w:r>
      <w:r>
        <w:rPr>
          <w:rFonts w:ascii="Times New Roman" w:eastAsia="Times New Roman" w:hAnsi="Times New Roman" w:cs="Times New Roman"/>
          <w:b/>
          <w:sz w:val="28"/>
          <w:szCs w:val="28"/>
        </w:rPr>
        <w:t>Telegram</w:t>
      </w:r>
      <w:r>
        <w:rPr>
          <w:rFonts w:ascii="Times New Roman" w:eastAsia="Times New Roman" w:hAnsi="Times New Roman" w:cs="Times New Roman"/>
          <w:sz w:val="24"/>
          <w:szCs w:val="24"/>
        </w:rPr>
        <w:t xml:space="preserve"> group by clicking the below link for instant updates:</w:t>
      </w:r>
    </w:p>
    <w:p w:rsidR="00893B47" w:rsidRDefault="00893B47" w:rsidP="00893B47">
      <w:pPr>
        <w:spacing w:after="0" w:line="240" w:lineRule="auto"/>
        <w:ind w:firstLine="720"/>
        <w:rPr>
          <w:rFonts w:ascii="Times New Roman" w:eastAsia="Times New Roman" w:hAnsi="Times New Roman" w:cs="Times New Roman"/>
          <w:sz w:val="24"/>
          <w:szCs w:val="24"/>
        </w:rPr>
      </w:pPr>
      <w:hyperlink r:id="rId18">
        <w:r>
          <w:rPr>
            <w:rFonts w:ascii="Times New Roman" w:eastAsia="Times New Roman" w:hAnsi="Times New Roman" w:cs="Times New Roman"/>
            <w:b/>
            <w:color w:val="1155CC"/>
            <w:sz w:val="26"/>
            <w:szCs w:val="26"/>
            <w:u w:val="single"/>
          </w:rPr>
          <w:t>https://t.me/joinchat/S2eVDRLOIXAGQV-hmIcMBg</w:t>
        </w:r>
      </w:hyperlink>
      <w:r>
        <w:rPr>
          <w:rFonts w:ascii="Times New Roman" w:eastAsia="Times New Roman" w:hAnsi="Times New Roman" w:cs="Times New Roman"/>
          <w:b/>
          <w:sz w:val="26"/>
          <w:szCs w:val="26"/>
        </w:rPr>
        <w:t xml:space="preserve"> </w:t>
      </w:r>
    </w:p>
    <w:p w:rsidR="00893B47" w:rsidRDefault="00893B47" w:rsidP="00893B47">
      <w:pPr>
        <w:spacing w:after="0" w:line="240" w:lineRule="auto"/>
        <w:ind w:firstLine="720"/>
        <w:rPr>
          <w:rFonts w:ascii="Times New Roman" w:eastAsia="Times New Roman" w:hAnsi="Times New Roman" w:cs="Times New Roman"/>
          <w:sz w:val="24"/>
          <w:szCs w:val="24"/>
        </w:rPr>
      </w:pPr>
    </w:p>
    <w:p w:rsidR="00893B47" w:rsidRDefault="00893B47" w:rsidP="00893B4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who are not comfortable with Telegram App may join to our </w:t>
      </w:r>
      <w:proofErr w:type="spellStart"/>
      <w:r>
        <w:rPr>
          <w:rFonts w:ascii="Times New Roman" w:eastAsia="Times New Roman" w:hAnsi="Times New Roman" w:cs="Times New Roman"/>
          <w:b/>
          <w:sz w:val="28"/>
          <w:szCs w:val="28"/>
        </w:rPr>
        <w:t>WhatsApp</w:t>
      </w:r>
      <w:proofErr w:type="spellEnd"/>
      <w:r>
        <w:rPr>
          <w:rFonts w:ascii="Times New Roman" w:eastAsia="Times New Roman" w:hAnsi="Times New Roman" w:cs="Times New Roman"/>
          <w:sz w:val="24"/>
          <w:szCs w:val="24"/>
        </w:rPr>
        <w:t xml:space="preserve"> group:</w:t>
      </w:r>
    </w:p>
    <w:p w:rsidR="0040271E" w:rsidRPr="00893B47" w:rsidRDefault="00893B47" w:rsidP="00893B47">
      <w:pPr>
        <w:tabs>
          <w:tab w:val="left" w:pos="1139"/>
        </w:tabs>
      </w:pPr>
      <w:r>
        <w:rPr>
          <w:rFonts w:ascii="Times New Roman" w:eastAsia="Times New Roman" w:hAnsi="Times New Roman" w:cs="Times New Roman"/>
          <w:b/>
          <w:sz w:val="26"/>
          <w:szCs w:val="26"/>
        </w:rPr>
        <w:t xml:space="preserve">            </w:t>
      </w:r>
      <w:hyperlink r:id="rId19">
        <w:r>
          <w:rPr>
            <w:rFonts w:ascii="Times New Roman" w:eastAsia="Times New Roman" w:hAnsi="Times New Roman" w:cs="Times New Roman"/>
            <w:b/>
            <w:color w:val="1155CC"/>
            <w:sz w:val="26"/>
            <w:szCs w:val="26"/>
            <w:u w:val="single"/>
          </w:rPr>
          <w:t>https://chat.whatsapp.com/KaLF3H9Hdpi9N7gOmGJtQ4</w:t>
        </w:r>
      </w:hyperlink>
    </w:p>
    <w:sectPr w:rsidR="0040271E" w:rsidRPr="00893B47" w:rsidSect="00893B47">
      <w:pgSz w:w="12240" w:h="15840"/>
      <w:pgMar w:top="142" w:right="61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di Akshar-02">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87C"/>
    <w:multiLevelType w:val="multilevel"/>
    <w:tmpl w:val="42784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B2F1FA8"/>
    <w:multiLevelType w:val="multilevel"/>
    <w:tmpl w:val="1AC2025A"/>
    <w:lvl w:ilvl="0">
      <w:start w:val="1"/>
      <w:numFmt w:val="upperLetter"/>
      <w:lvlText w:val="%1)"/>
      <w:lvlJc w:val="left"/>
      <w:pPr>
        <w:ind w:left="720" w:hanging="360"/>
      </w:pPr>
      <w:rPr>
        <w:b/>
        <w:color w:val="6324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15C48E0"/>
    <w:multiLevelType w:val="multilevel"/>
    <w:tmpl w:val="DB24B3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AB4CAD"/>
    <w:multiLevelType w:val="multilevel"/>
    <w:tmpl w:val="9692D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F715C55"/>
    <w:multiLevelType w:val="multilevel"/>
    <w:tmpl w:val="EA58C3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2065E3A"/>
    <w:multiLevelType w:val="multilevel"/>
    <w:tmpl w:val="276E1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93B47"/>
    <w:rsid w:val="0040271E"/>
    <w:rsid w:val="00893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B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gcwmiqac1@gmail.com" TargetMode="External"/><Relationship Id="rId18" Type="http://schemas.openxmlformats.org/officeDocument/2006/relationships/hyperlink" Target="https://t.me/joinchat/S2eVDRLOIXAGQV-hmIcMB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upport.google.com/youtube/answer/1646861?hl=en-GB" TargetMode="External"/><Relationship Id="rId17" Type="http://schemas.openxmlformats.org/officeDocument/2006/relationships/hyperlink" Target="http://gfgckar.com/" TargetMode="External"/><Relationship Id="rId2" Type="http://schemas.openxmlformats.org/officeDocument/2006/relationships/numbering" Target="numbering.xml"/><Relationship Id="rId16" Type="http://schemas.openxmlformats.org/officeDocument/2006/relationships/hyperlink" Target="https://gfgc.kar.nic.in/mandya-wom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incipalgcwmandya@gmail.com" TargetMode="External"/><Relationship Id="rId11" Type="http://schemas.openxmlformats.org/officeDocument/2006/relationships/hyperlink" Target="https://forms.gle/JU2wjxXCDGGQgBWdA" TargetMode="External"/><Relationship Id="rId5" Type="http://schemas.openxmlformats.org/officeDocument/2006/relationships/webSettings" Target="webSettings.xml"/><Relationship Id="rId15" Type="http://schemas.openxmlformats.org/officeDocument/2006/relationships/hyperlink" Target="mailto:gcwmiqac1@gmail.com" TargetMode="External"/><Relationship Id="rId10" Type="http://schemas.openxmlformats.org/officeDocument/2006/relationships/hyperlink" Target="http://gfgckar.com/" TargetMode="External"/><Relationship Id="rId19" Type="http://schemas.openxmlformats.org/officeDocument/2006/relationships/hyperlink" Target="https://chat.whatsapp.com/KaLF3H9Hdpi9N7gOmGJtQ4" TargetMode="External"/><Relationship Id="rId4" Type="http://schemas.openxmlformats.org/officeDocument/2006/relationships/settings" Target="settings.xml"/><Relationship Id="rId9" Type="http://schemas.openxmlformats.org/officeDocument/2006/relationships/hyperlink" Target="https://gfgc.kar.nic.in/mandya-women/" TargetMode="External"/><Relationship Id="rId14" Type="http://schemas.openxmlformats.org/officeDocument/2006/relationships/hyperlink" Target="https://forms.gle/JU2wjxXCDGGQgBW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3A42B-282E-44F5-A55E-611B1C6A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2020-11-01T08:23:00Z</dcterms:created>
  <dcterms:modified xsi:type="dcterms:W3CDTF">2020-11-01T08:29:00Z</dcterms:modified>
</cp:coreProperties>
</file>