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E6" w:rsidRDefault="001943E6" w:rsidP="00803168">
      <w:pPr>
        <w:rPr>
          <w:lang w:val="ru-RU"/>
        </w:rPr>
      </w:pPr>
      <w:r w:rsidRPr="0044244C">
        <w:rPr>
          <w:b/>
          <w:lang w:val="ru-RU"/>
        </w:rPr>
        <w:t>Поддержка браузеров:</w:t>
      </w:r>
      <w:r w:rsidRPr="001943E6">
        <w:rPr>
          <w:lang w:val="ru-RU"/>
        </w:rPr>
        <w:t xml:space="preserve"> </w:t>
      </w:r>
      <w:r>
        <w:t>IE</w:t>
      </w:r>
      <w:r w:rsidRPr="001943E6">
        <w:rPr>
          <w:lang w:val="ru-RU"/>
        </w:rPr>
        <w:t xml:space="preserve"> 11, </w:t>
      </w:r>
      <w:r>
        <w:t>Edge</w:t>
      </w:r>
      <w:r w:rsidRPr="001943E6">
        <w:rPr>
          <w:lang w:val="ru-RU"/>
        </w:rPr>
        <w:t xml:space="preserve">, </w:t>
      </w:r>
      <w:r>
        <w:t>Google</w:t>
      </w:r>
      <w:r w:rsidRPr="001943E6">
        <w:rPr>
          <w:lang w:val="ru-RU"/>
        </w:rPr>
        <w:t xml:space="preserve"> </w:t>
      </w:r>
      <w:r>
        <w:t>Chrome</w:t>
      </w:r>
      <w:r w:rsidRPr="001943E6">
        <w:rPr>
          <w:lang w:val="ru-RU"/>
        </w:rPr>
        <w:t xml:space="preserve">, </w:t>
      </w:r>
      <w:r>
        <w:t>Mozilla</w:t>
      </w:r>
      <w:r w:rsidRPr="001943E6">
        <w:rPr>
          <w:lang w:val="ru-RU"/>
        </w:rPr>
        <w:t xml:space="preserve"> </w:t>
      </w:r>
      <w:r>
        <w:t>Fire</w:t>
      </w:r>
      <w:r w:rsidRPr="001943E6">
        <w:rPr>
          <w:lang w:val="ru-RU"/>
        </w:rPr>
        <w:t xml:space="preserve"> </w:t>
      </w:r>
      <w:r>
        <w:t>Fox</w:t>
      </w:r>
      <w:r w:rsidRPr="001943E6">
        <w:rPr>
          <w:lang w:val="ru-RU"/>
        </w:rPr>
        <w:br/>
      </w:r>
      <w:r w:rsidRPr="0044244C">
        <w:rPr>
          <w:b/>
          <w:lang w:val="ru-RU"/>
        </w:rPr>
        <w:t>Технические требования:</w:t>
      </w:r>
    </w:p>
    <w:p w:rsidR="001943E6" w:rsidRDefault="001943E6" w:rsidP="00803168">
      <w:pPr>
        <w:pStyle w:val="a3"/>
        <w:numPr>
          <w:ilvl w:val="0"/>
          <w:numId w:val="2"/>
        </w:numPr>
        <w:ind w:left="540"/>
        <w:rPr>
          <w:lang w:val="ru-RU"/>
        </w:rPr>
      </w:pPr>
      <w:r w:rsidRPr="001943E6">
        <w:rPr>
          <w:lang w:val="ru-RU"/>
        </w:rPr>
        <w:t>Использование системы контроля версий</w:t>
      </w:r>
      <w:r w:rsidR="00057904">
        <w:rPr>
          <w:lang w:val="ru-RU"/>
        </w:rPr>
        <w:t>.</w:t>
      </w:r>
    </w:p>
    <w:p w:rsidR="001943E6" w:rsidRPr="00057904" w:rsidRDefault="001943E6" w:rsidP="00803168">
      <w:pPr>
        <w:pStyle w:val="a3"/>
        <w:numPr>
          <w:ilvl w:val="0"/>
          <w:numId w:val="2"/>
        </w:numPr>
        <w:ind w:left="540"/>
        <w:rPr>
          <w:lang w:val="ru-RU"/>
        </w:rPr>
      </w:pPr>
      <w:r>
        <w:rPr>
          <w:lang w:val="ru-RU"/>
        </w:rPr>
        <w:t>Использование только са</w:t>
      </w:r>
      <w:r w:rsidR="00057904">
        <w:rPr>
          <w:lang w:val="ru-RU"/>
        </w:rPr>
        <w:t>мостоятельно</w:t>
      </w:r>
      <w:r w:rsidR="002D2D93">
        <w:rPr>
          <w:lang w:val="ru-RU"/>
        </w:rPr>
        <w:t xml:space="preserve"> </w:t>
      </w:r>
      <w:proofErr w:type="gramStart"/>
      <w:r w:rsidR="00057904">
        <w:rPr>
          <w:lang w:val="ru-RU"/>
        </w:rPr>
        <w:t>написан</w:t>
      </w:r>
      <w:r w:rsidR="002D2D93">
        <w:rPr>
          <w:lang w:val="ru-RU"/>
        </w:rPr>
        <w:t>н</w:t>
      </w:r>
      <w:r w:rsidR="00057904">
        <w:rPr>
          <w:lang w:val="ru-RU"/>
        </w:rPr>
        <w:t>ых</w:t>
      </w:r>
      <w:proofErr w:type="gramEnd"/>
      <w:r w:rsidR="00057904">
        <w:rPr>
          <w:lang w:val="ru-RU"/>
        </w:rPr>
        <w:t xml:space="preserve"> плагинов.</w:t>
      </w:r>
    </w:p>
    <w:p w:rsidR="00057904" w:rsidRPr="00A86E68" w:rsidRDefault="00057904" w:rsidP="00803168">
      <w:pPr>
        <w:pStyle w:val="a3"/>
        <w:numPr>
          <w:ilvl w:val="0"/>
          <w:numId w:val="2"/>
        </w:numPr>
        <w:ind w:left="540"/>
        <w:rPr>
          <w:lang w:val="ru-RU"/>
        </w:rPr>
      </w:pPr>
      <w:r>
        <w:rPr>
          <w:lang w:val="ru-RU"/>
        </w:rPr>
        <w:t xml:space="preserve">Использование </w:t>
      </w:r>
      <w:r>
        <w:t xml:space="preserve">CSS </w:t>
      </w:r>
      <w:proofErr w:type="spellStart"/>
      <w:r>
        <w:rPr>
          <w:lang w:val="ru-RU"/>
        </w:rPr>
        <w:t>припроцес</w:t>
      </w:r>
      <w:r w:rsidR="002D2D93">
        <w:rPr>
          <w:lang w:val="ru-RU"/>
        </w:rPr>
        <w:t>с</w:t>
      </w:r>
      <w:r>
        <w:rPr>
          <w:lang w:val="ru-RU"/>
        </w:rPr>
        <w:t>оров</w:t>
      </w:r>
      <w:proofErr w:type="spellEnd"/>
      <w:r>
        <w:rPr>
          <w:lang w:val="ru-RU"/>
        </w:rPr>
        <w:t xml:space="preserve"> приветствуется.</w:t>
      </w:r>
    </w:p>
    <w:p w:rsidR="00A86E68" w:rsidRDefault="00A86E68" w:rsidP="00803168">
      <w:pPr>
        <w:pStyle w:val="a3"/>
        <w:numPr>
          <w:ilvl w:val="0"/>
          <w:numId w:val="2"/>
        </w:numPr>
        <w:ind w:left="540"/>
        <w:rPr>
          <w:lang w:val="ru-RU"/>
        </w:rPr>
      </w:pPr>
      <w:r>
        <w:rPr>
          <w:lang w:val="ru-RU"/>
        </w:rPr>
        <w:t>Все плагины реализовывать отдельными компонентами (чтобы была возможность создать несколько экземпляров одного и того же компонента).</w:t>
      </w:r>
    </w:p>
    <w:p w:rsidR="001943E6" w:rsidRPr="0044244C" w:rsidRDefault="001943E6" w:rsidP="00803168">
      <w:pPr>
        <w:rPr>
          <w:b/>
          <w:lang w:val="ru-RU"/>
        </w:rPr>
      </w:pPr>
      <w:r w:rsidRPr="0044244C">
        <w:rPr>
          <w:b/>
          <w:lang w:val="ru-RU"/>
        </w:rPr>
        <w:t>Спецификация:</w:t>
      </w:r>
    </w:p>
    <w:p w:rsidR="0044244C" w:rsidRDefault="002D2D93" w:rsidP="0044244C">
      <w:pPr>
        <w:pStyle w:val="a3"/>
        <w:numPr>
          <w:ilvl w:val="0"/>
          <w:numId w:val="3"/>
        </w:numPr>
        <w:ind w:left="540"/>
        <w:rPr>
          <w:lang w:val="ru-RU"/>
        </w:rPr>
      </w:pPr>
      <w:r>
        <w:rPr>
          <w:lang w:val="ru-RU"/>
        </w:rPr>
        <w:t xml:space="preserve">Ко всем элементам, </w:t>
      </w:r>
      <w:r w:rsidR="0044244C">
        <w:rPr>
          <w:lang w:val="ru-RU"/>
        </w:rPr>
        <w:t>с которыми можно взаимодействовать</w:t>
      </w:r>
      <w:r>
        <w:rPr>
          <w:lang w:val="ru-RU"/>
        </w:rPr>
        <w:t xml:space="preserve">, </w:t>
      </w:r>
      <w:r w:rsidR="0044244C">
        <w:rPr>
          <w:lang w:val="ru-RU"/>
        </w:rPr>
        <w:t xml:space="preserve">добавить </w:t>
      </w:r>
      <w:r w:rsidR="0044244C">
        <w:t>hover</w:t>
      </w:r>
      <w:r>
        <w:rPr>
          <w:lang w:val="ru-RU"/>
        </w:rPr>
        <w:t>-</w:t>
      </w:r>
      <w:r w:rsidR="0044244C">
        <w:rPr>
          <w:lang w:val="ru-RU"/>
        </w:rPr>
        <w:t xml:space="preserve">эффект. </w:t>
      </w:r>
    </w:p>
    <w:p w:rsidR="0044244C" w:rsidRPr="0044244C" w:rsidRDefault="0044244C" w:rsidP="0044244C">
      <w:pPr>
        <w:pStyle w:val="a3"/>
        <w:numPr>
          <w:ilvl w:val="0"/>
          <w:numId w:val="3"/>
        </w:numPr>
        <w:ind w:left="540"/>
        <w:rPr>
          <w:lang w:val="ru-RU"/>
        </w:rPr>
      </w:pPr>
      <w:r>
        <w:rPr>
          <w:lang w:val="ru-RU"/>
        </w:rPr>
        <w:t>Ко всем социальным иконкам</w:t>
      </w:r>
      <w:r w:rsidR="005C35C3">
        <w:rPr>
          <w:lang w:val="ru-RU"/>
        </w:rPr>
        <w:t xml:space="preserve"> </w:t>
      </w:r>
      <w:r>
        <w:rPr>
          <w:lang w:val="ru-RU"/>
        </w:rPr>
        <w:t>(</w:t>
      </w:r>
      <w:r>
        <w:t>A</w:t>
      </w:r>
      <w:r w:rsidRPr="0044244C">
        <w:rPr>
          <w:lang w:val="ru-RU"/>
        </w:rPr>
        <w:t xml:space="preserve">, </w:t>
      </w:r>
      <w:r>
        <w:t>B</w:t>
      </w:r>
      <w:r w:rsidRPr="0044244C">
        <w:rPr>
          <w:lang w:val="ru-RU"/>
        </w:rPr>
        <w:t>)</w:t>
      </w:r>
      <w:r>
        <w:rPr>
          <w:lang w:val="ru-RU"/>
        </w:rPr>
        <w:t xml:space="preserve"> добавит</w:t>
      </w:r>
      <w:r w:rsidR="005C35C3">
        <w:rPr>
          <w:lang w:val="ru-RU"/>
        </w:rPr>
        <w:t>ь</w:t>
      </w:r>
      <w:r>
        <w:rPr>
          <w:lang w:val="ru-RU"/>
        </w:rPr>
        <w:t xml:space="preserve"> интерактивность (например</w:t>
      </w:r>
      <w:r w:rsidR="005C35C3">
        <w:rPr>
          <w:lang w:val="ru-RU"/>
        </w:rPr>
        <w:t>:</w:t>
      </w:r>
      <w:r>
        <w:rPr>
          <w:lang w:val="ru-RU"/>
        </w:rPr>
        <w:t xml:space="preserve"> прокручивание на 180 градусов, увеличение)</w:t>
      </w:r>
      <w:r w:rsidRPr="0044244C">
        <w:rPr>
          <w:lang w:val="ru-RU"/>
        </w:rPr>
        <w:t>.</w:t>
      </w:r>
    </w:p>
    <w:p w:rsidR="0044244C" w:rsidRPr="0044244C" w:rsidRDefault="0044244C" w:rsidP="0044244C">
      <w:pPr>
        <w:pStyle w:val="a3"/>
        <w:ind w:left="54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C8CDF9" wp14:editId="4C92C52A">
            <wp:extent cx="6152515" cy="10280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68" w:rsidRPr="00803168" w:rsidRDefault="00803168" w:rsidP="00803168">
      <w:pPr>
        <w:pStyle w:val="a3"/>
        <w:numPr>
          <w:ilvl w:val="0"/>
          <w:numId w:val="3"/>
        </w:numPr>
        <w:ind w:left="540"/>
        <w:rPr>
          <w:lang w:val="ru-RU"/>
        </w:rPr>
      </w:pPr>
      <w:r>
        <w:t>Navigation</w:t>
      </w:r>
      <w:r w:rsidR="001943E6">
        <w:rPr>
          <w:lang w:val="ru-RU"/>
        </w:rPr>
        <w:t>. Состоит из логотипа</w:t>
      </w:r>
      <w:r w:rsidR="005C35C3">
        <w:rPr>
          <w:lang w:val="ru-RU"/>
        </w:rPr>
        <w:t xml:space="preserve"> </w:t>
      </w:r>
      <w:r w:rsidR="00800067">
        <w:rPr>
          <w:lang w:val="ru-RU"/>
        </w:rPr>
        <w:t>(</w:t>
      </w:r>
      <w:r w:rsidR="00800067">
        <w:t>A</w:t>
      </w:r>
      <w:r w:rsidR="001943E6">
        <w:rPr>
          <w:lang w:val="ru-RU"/>
        </w:rPr>
        <w:t>) и элементов меню</w:t>
      </w:r>
      <w:r w:rsidR="005C35C3">
        <w:rPr>
          <w:lang w:val="ru-RU"/>
        </w:rPr>
        <w:t xml:space="preserve"> </w:t>
      </w:r>
      <w:r w:rsidR="001943E6">
        <w:rPr>
          <w:lang w:val="ru-RU"/>
        </w:rPr>
        <w:t>(</w:t>
      </w:r>
      <w:r w:rsidR="00800067">
        <w:t>B</w:t>
      </w:r>
      <w:r w:rsidRPr="00803168">
        <w:rPr>
          <w:lang w:val="ru-RU"/>
        </w:rPr>
        <w:t>)</w:t>
      </w:r>
      <w:r w:rsidR="001943E6">
        <w:rPr>
          <w:lang w:val="ru-RU"/>
        </w:rPr>
        <w:t>.</w:t>
      </w:r>
    </w:p>
    <w:p w:rsidR="00803168" w:rsidRDefault="00803168" w:rsidP="00803168">
      <w:pPr>
        <w:ind w:left="540"/>
      </w:pPr>
      <w:r>
        <w:rPr>
          <w:noProof/>
          <w:lang w:val="ru-RU" w:eastAsia="ru-RU"/>
        </w:rPr>
        <w:drawing>
          <wp:inline distT="0" distB="0" distL="0" distR="0" wp14:anchorId="2DDFDD2E" wp14:editId="0034F486">
            <wp:extent cx="6152515" cy="4584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68" w:rsidRDefault="00803168" w:rsidP="00803168">
      <w:pPr>
        <w:ind w:left="540"/>
        <w:rPr>
          <w:lang w:val="ru-RU"/>
        </w:rPr>
      </w:pPr>
      <w:r>
        <w:rPr>
          <w:lang w:val="ru-RU"/>
        </w:rPr>
        <w:t>При наведении на любой из элементов</w:t>
      </w:r>
      <w:r w:rsidR="005C35C3">
        <w:rPr>
          <w:lang w:val="ru-RU"/>
        </w:rPr>
        <w:t>,</w:t>
      </w:r>
      <w:r>
        <w:rPr>
          <w:lang w:val="ru-RU"/>
        </w:rPr>
        <w:t xml:space="preserve"> меню должно появиться подменю, в котором будут ссылки на другие странички и превью </w:t>
      </w:r>
      <w:proofErr w:type="gramStart"/>
      <w:r>
        <w:rPr>
          <w:lang w:val="ru-RU"/>
        </w:rPr>
        <w:t>с топовых</w:t>
      </w:r>
      <w:proofErr w:type="gramEnd"/>
      <w:r>
        <w:rPr>
          <w:lang w:val="ru-RU"/>
        </w:rPr>
        <w:t xml:space="preserve"> страниц.</w:t>
      </w:r>
    </w:p>
    <w:p w:rsidR="00803168" w:rsidRPr="00803168" w:rsidRDefault="00803168" w:rsidP="00803168">
      <w:pPr>
        <w:ind w:left="54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A4DCFA" wp14:editId="79BE243B">
            <wp:extent cx="6152515" cy="11671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67" w:rsidRDefault="00803168" w:rsidP="00800067">
      <w:pPr>
        <w:pStyle w:val="a3"/>
        <w:numPr>
          <w:ilvl w:val="0"/>
          <w:numId w:val="3"/>
        </w:numPr>
        <w:ind w:left="540"/>
        <w:rPr>
          <w:lang w:val="ru-RU"/>
        </w:rPr>
      </w:pPr>
      <w:r>
        <w:t>Header</w:t>
      </w:r>
      <w:r w:rsidRPr="00803168">
        <w:rPr>
          <w:lang w:val="ru-RU"/>
        </w:rPr>
        <w:t xml:space="preserve">. </w:t>
      </w:r>
      <w:r>
        <w:rPr>
          <w:lang w:val="ru-RU"/>
        </w:rPr>
        <w:t xml:space="preserve"> Включает в себя текст и форму. </w:t>
      </w:r>
    </w:p>
    <w:p w:rsidR="00800067" w:rsidRPr="00800067" w:rsidRDefault="00803168" w:rsidP="0044244C">
      <w:pPr>
        <w:pStyle w:val="a3"/>
        <w:ind w:left="540"/>
        <w:rPr>
          <w:lang w:val="ru-RU"/>
        </w:rPr>
      </w:pPr>
      <w:r w:rsidRPr="00800067">
        <w:rPr>
          <w:lang w:val="ru-RU"/>
        </w:rPr>
        <w:t xml:space="preserve">Состояния </w:t>
      </w:r>
      <w:r>
        <w:t>hover</w:t>
      </w:r>
      <w:r w:rsidRPr="00800067">
        <w:rPr>
          <w:lang w:val="ru-RU"/>
        </w:rPr>
        <w:t xml:space="preserve">, </w:t>
      </w:r>
      <w:r>
        <w:t>focus</w:t>
      </w:r>
      <w:r w:rsidRPr="00800067">
        <w:rPr>
          <w:lang w:val="ru-RU"/>
        </w:rPr>
        <w:t xml:space="preserve"> и </w:t>
      </w:r>
      <w:r>
        <w:t>active</w:t>
      </w:r>
      <w:r w:rsidRPr="00800067">
        <w:rPr>
          <w:lang w:val="ru-RU"/>
        </w:rPr>
        <w:t xml:space="preserve"> необходимо добавить на свое усмотрение.</w:t>
      </w:r>
    </w:p>
    <w:p w:rsidR="00803168" w:rsidRDefault="0044244C" w:rsidP="00800067">
      <w:pPr>
        <w:ind w:left="54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97690F" wp14:editId="556BB42F">
            <wp:extent cx="6152515" cy="28003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67" w:rsidRPr="00800067" w:rsidRDefault="00800067" w:rsidP="00800067">
      <w:pPr>
        <w:pStyle w:val="a3"/>
        <w:numPr>
          <w:ilvl w:val="0"/>
          <w:numId w:val="3"/>
        </w:numPr>
        <w:rPr>
          <w:lang w:val="ru-RU"/>
        </w:rPr>
      </w:pPr>
      <w:r>
        <w:t>Features</w:t>
      </w:r>
      <w:r w:rsidRPr="00800067">
        <w:rPr>
          <w:lang w:val="ru-RU"/>
        </w:rPr>
        <w:t xml:space="preserve"> 1. </w:t>
      </w:r>
      <w:r>
        <w:rPr>
          <w:lang w:val="ru-RU"/>
        </w:rPr>
        <w:t xml:space="preserve">При нажатии на </w:t>
      </w:r>
      <w:r>
        <w:t>Tab</w:t>
      </w:r>
      <w:r w:rsidR="005C35C3">
        <w:rPr>
          <w:lang w:val="ru-RU"/>
        </w:rPr>
        <w:t>,</w:t>
      </w:r>
      <w:r>
        <w:rPr>
          <w:lang w:val="ru-RU"/>
        </w:rPr>
        <w:t xml:space="preserve"> из секции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должен перегружаться контент в </w:t>
      </w:r>
      <w:proofErr w:type="spellStart"/>
      <w:r>
        <w:rPr>
          <w:lang w:val="ru-RU"/>
        </w:rPr>
        <w:t>секи</w:t>
      </w:r>
      <w:r w:rsidR="005C35C3">
        <w:rPr>
          <w:lang w:val="ru-RU"/>
        </w:rPr>
        <w:t>ю</w:t>
      </w:r>
      <w:proofErr w:type="spellEnd"/>
      <w:r>
        <w:rPr>
          <w:lang w:val="ru-RU"/>
        </w:rPr>
        <w:t xml:space="preserve"> </w:t>
      </w:r>
      <w:r>
        <w:t>B</w:t>
      </w:r>
      <w:r w:rsidR="0044244C" w:rsidRPr="0044244C">
        <w:rPr>
          <w:lang w:val="ru-RU"/>
        </w:rPr>
        <w:t>.</w:t>
      </w:r>
    </w:p>
    <w:p w:rsidR="00800067" w:rsidRDefault="00800067" w:rsidP="00800067">
      <w:pPr>
        <w:pStyle w:val="a3"/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6F8A826F" wp14:editId="2804AFE2">
            <wp:extent cx="6152515" cy="27076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0067" w:rsidRDefault="00800067" w:rsidP="00800067">
      <w:pPr>
        <w:pStyle w:val="a3"/>
        <w:numPr>
          <w:ilvl w:val="0"/>
          <w:numId w:val="3"/>
        </w:numPr>
        <w:rPr>
          <w:lang w:val="ru-RU"/>
        </w:rPr>
      </w:pPr>
      <w:r>
        <w:t>Testimonials</w:t>
      </w:r>
      <w:r w:rsidRPr="00800067">
        <w:rPr>
          <w:lang w:val="ru-RU"/>
        </w:rPr>
        <w:t xml:space="preserve">.  </w:t>
      </w:r>
      <w:r>
        <w:rPr>
          <w:lang w:val="ru-RU"/>
        </w:rPr>
        <w:t xml:space="preserve">Добавить карусель из отзывов (секция А).  Аватары (В) должны округляться </w:t>
      </w:r>
      <w:r w:rsidR="0044244C">
        <w:rPr>
          <w:lang w:val="ru-RU"/>
        </w:rPr>
        <w:t xml:space="preserve">с помощью </w:t>
      </w:r>
      <w:r w:rsidR="0044244C">
        <w:t>CSS</w:t>
      </w:r>
      <w:r w:rsidR="0044244C" w:rsidRPr="0044244C">
        <w:rPr>
          <w:lang w:val="ru-RU"/>
        </w:rPr>
        <w:t>,</w:t>
      </w:r>
      <w:r>
        <w:rPr>
          <w:lang w:val="ru-RU"/>
        </w:rPr>
        <w:t xml:space="preserve"> предоставляя возможность использовать  квадратные/прямоугольные картинки.</w:t>
      </w:r>
    </w:p>
    <w:p w:rsidR="00800067" w:rsidRDefault="00800067" w:rsidP="00800067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156D13" wp14:editId="2306788D">
            <wp:extent cx="6152515" cy="26606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67" w:rsidRDefault="00800067" w:rsidP="00800067">
      <w:pPr>
        <w:pStyle w:val="a3"/>
        <w:numPr>
          <w:ilvl w:val="0"/>
          <w:numId w:val="3"/>
        </w:numPr>
        <w:rPr>
          <w:lang w:val="ru-RU"/>
        </w:rPr>
      </w:pPr>
      <w:r>
        <w:t>Custom</w:t>
      </w:r>
      <w:r w:rsidRPr="00800067">
        <w:rPr>
          <w:lang w:val="ru-RU"/>
        </w:rPr>
        <w:t xml:space="preserve"> </w:t>
      </w:r>
      <w:r>
        <w:t>section</w:t>
      </w:r>
      <w:r w:rsidRPr="00800067">
        <w:rPr>
          <w:lang w:val="ru-RU"/>
        </w:rPr>
        <w:t xml:space="preserve">. </w:t>
      </w:r>
      <w:r>
        <w:rPr>
          <w:lang w:val="ru-RU"/>
        </w:rPr>
        <w:t>Добавить паралакс эффект.</w:t>
      </w:r>
    </w:p>
    <w:p w:rsidR="00800067" w:rsidRPr="00800067" w:rsidRDefault="00800067" w:rsidP="00800067">
      <w:pPr>
        <w:pStyle w:val="a3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E52151" wp14:editId="563BFC23">
            <wp:extent cx="6152515" cy="16484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067" w:rsidRPr="00800067" w:rsidSect="008031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27B1D"/>
    <w:multiLevelType w:val="hybridMultilevel"/>
    <w:tmpl w:val="5DC01AC0"/>
    <w:lvl w:ilvl="0" w:tplc="933CC7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96859"/>
    <w:multiLevelType w:val="hybridMultilevel"/>
    <w:tmpl w:val="F724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B718C"/>
    <w:multiLevelType w:val="hybridMultilevel"/>
    <w:tmpl w:val="B518F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E6"/>
    <w:rsid w:val="00057904"/>
    <w:rsid w:val="001943E6"/>
    <w:rsid w:val="002D2D93"/>
    <w:rsid w:val="00397D45"/>
    <w:rsid w:val="0044244C"/>
    <w:rsid w:val="005C35C3"/>
    <w:rsid w:val="00800067"/>
    <w:rsid w:val="00803168"/>
    <w:rsid w:val="00A86E68"/>
    <w:rsid w:val="00C1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3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3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3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3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381D4-2099-4883-B5CD-B7BE261C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Admin</cp:lastModifiedBy>
  <cp:revision>3</cp:revision>
  <dcterms:created xsi:type="dcterms:W3CDTF">2016-06-24T12:15:00Z</dcterms:created>
  <dcterms:modified xsi:type="dcterms:W3CDTF">2016-06-24T13:42:00Z</dcterms:modified>
</cp:coreProperties>
</file>