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DBC56" w14:textId="64C39E8B" w:rsidR="00D82B0C" w:rsidRPr="00D82B0C" w:rsidRDefault="00D82B0C" w:rsidP="0001599D">
      <w:pPr>
        <w:ind w:left="720" w:hanging="360"/>
        <w:rPr>
          <w:b/>
          <w:bCs/>
        </w:rPr>
      </w:pPr>
      <w:r w:rsidRPr="00D82B0C">
        <w:rPr>
          <w:b/>
          <w:bCs/>
        </w:rPr>
        <w:t>Overview of Hypothesis T</w:t>
      </w:r>
      <w:r>
        <w:rPr>
          <w:b/>
          <w:bCs/>
        </w:rPr>
        <w:t>e</w:t>
      </w:r>
      <w:r w:rsidRPr="00D82B0C">
        <w:rPr>
          <w:b/>
          <w:bCs/>
        </w:rPr>
        <w:t>sting</w:t>
      </w:r>
      <w:r w:rsidR="00071E6E">
        <w:rPr>
          <w:b/>
          <w:bCs/>
        </w:rPr>
        <w:t xml:space="preserve"> </w:t>
      </w:r>
    </w:p>
    <w:p w14:paraId="12EB37AD" w14:textId="77777777" w:rsidR="00071E6E" w:rsidRDefault="00071E6E" w:rsidP="00D82B0C"/>
    <w:p w14:paraId="44E13301" w14:textId="77777777" w:rsidR="008652C1" w:rsidRDefault="0001599D" w:rsidP="0001599D">
      <w:pPr>
        <w:pStyle w:val="ListParagraph"/>
        <w:numPr>
          <w:ilvl w:val="0"/>
          <w:numId w:val="2"/>
        </w:numPr>
      </w:pPr>
      <w:r>
        <w:t>State the null and alternative hypotheses</w:t>
      </w:r>
    </w:p>
    <w:p w14:paraId="0E6E82B6" w14:textId="5067FA86" w:rsidR="0001599D" w:rsidRDefault="0001599D" w:rsidP="0001599D">
      <w:pPr>
        <w:pStyle w:val="ListParagraph"/>
      </w:pPr>
    </w:p>
    <w:p w14:paraId="4002C3BE" w14:textId="67C15323" w:rsidR="00071E6E" w:rsidRDefault="00071E6E" w:rsidP="0001599D">
      <w:pPr>
        <w:pStyle w:val="ListParagraph"/>
      </w:pPr>
      <w:r>
        <w:t>Example (coin toss – is the coin biased)</w:t>
      </w:r>
    </w:p>
    <w:p w14:paraId="42A2EABA" w14:textId="77777777" w:rsidR="00071E6E" w:rsidRDefault="00071E6E" w:rsidP="0001599D">
      <w:pPr>
        <w:pStyle w:val="ListParagraph"/>
      </w:pPr>
    </w:p>
    <w:p w14:paraId="422445C1" w14:textId="1E447CD6" w:rsidR="00071E6E" w:rsidRDefault="00071E6E" w:rsidP="0001599D">
      <w:pPr>
        <w:pStyle w:val="ListParagraph"/>
      </w:pPr>
      <w:r>
        <w:t>H</w:t>
      </w:r>
      <w:r w:rsidRPr="00071E6E">
        <w:rPr>
          <w:vertAlign w:val="subscript"/>
        </w:rPr>
        <w:t>0</w:t>
      </w:r>
      <w:r>
        <w:t>: p = 0.50</w:t>
      </w:r>
    </w:p>
    <w:p w14:paraId="2A4F720B" w14:textId="13236861" w:rsidR="00071E6E" w:rsidRDefault="00071E6E" w:rsidP="0001599D">
      <w:pPr>
        <w:pStyle w:val="ListParagraph"/>
      </w:pPr>
      <w:r>
        <w:t>H</w:t>
      </w:r>
      <w:r w:rsidRPr="00071E6E">
        <w:rPr>
          <w:vertAlign w:val="subscript"/>
        </w:rPr>
        <w:t>A</w:t>
      </w:r>
      <w:r>
        <w:t>: p != 0.50</w:t>
      </w:r>
    </w:p>
    <w:p w14:paraId="5D93F9F9" w14:textId="02CCED3D" w:rsidR="00071E6E" w:rsidRDefault="00071E6E" w:rsidP="0001599D">
      <w:pPr>
        <w:pStyle w:val="ListParagraph"/>
      </w:pPr>
    </w:p>
    <w:p w14:paraId="0AB5E480" w14:textId="1C83ED1B" w:rsidR="00071E6E" w:rsidRDefault="00071E6E" w:rsidP="0001599D">
      <w:pPr>
        <w:pStyle w:val="ListParagraph"/>
      </w:pPr>
      <w:r>
        <w:t>where p is the probability of getting heads.</w:t>
      </w:r>
    </w:p>
    <w:p w14:paraId="7B7CEE3F" w14:textId="77777777" w:rsidR="00071E6E" w:rsidRDefault="00071E6E" w:rsidP="0001599D">
      <w:pPr>
        <w:pStyle w:val="ListParagraph"/>
      </w:pPr>
    </w:p>
    <w:p w14:paraId="40992F53" w14:textId="77777777" w:rsidR="0001599D" w:rsidRDefault="0001599D" w:rsidP="0001599D">
      <w:pPr>
        <w:pStyle w:val="ListParagraph"/>
        <w:numPr>
          <w:ilvl w:val="0"/>
          <w:numId w:val="2"/>
        </w:numPr>
      </w:pPr>
      <w:r>
        <w:t>Carry out an experiment to get a sample statistic (e.g., sample proportion), whose distribution is known under H</w:t>
      </w:r>
      <w:r w:rsidRPr="0001599D">
        <w:rPr>
          <w:vertAlign w:val="subscript"/>
        </w:rPr>
        <w:t>0</w:t>
      </w:r>
      <w:r>
        <w:t xml:space="preserve">. </w:t>
      </w:r>
    </w:p>
    <w:p w14:paraId="4FB94743" w14:textId="77777777" w:rsidR="0001599D" w:rsidRDefault="0001599D" w:rsidP="0001599D">
      <w:pPr>
        <w:pStyle w:val="ListParagraph"/>
      </w:pPr>
    </w:p>
    <w:p w14:paraId="11EFB374" w14:textId="77777777" w:rsidR="0001599D" w:rsidRDefault="0001599D" w:rsidP="0001599D">
      <w:pPr>
        <w:pStyle w:val="ListParagraph"/>
        <w:numPr>
          <w:ilvl w:val="0"/>
          <w:numId w:val="2"/>
        </w:numPr>
      </w:pPr>
      <w:r>
        <w:t>Convert the sample statistic to a test statistic (e.g., convert to a z score), whose distribution is also known under H</w:t>
      </w:r>
      <w:r w:rsidRPr="0001599D">
        <w:rPr>
          <w:vertAlign w:val="subscript"/>
        </w:rPr>
        <w:t>0</w:t>
      </w:r>
      <w:r>
        <w:t xml:space="preserve">. </w:t>
      </w:r>
    </w:p>
    <w:p w14:paraId="33C42203" w14:textId="77777777" w:rsidR="0001599D" w:rsidRDefault="0001599D" w:rsidP="0001599D">
      <w:pPr>
        <w:pStyle w:val="ListParagraph"/>
      </w:pPr>
    </w:p>
    <w:p w14:paraId="0659A1C3" w14:textId="77777777" w:rsidR="0001599D" w:rsidRDefault="0001599D" w:rsidP="0001599D">
      <w:pPr>
        <w:pStyle w:val="ListParagraph"/>
        <w:numPr>
          <w:ilvl w:val="0"/>
          <w:numId w:val="2"/>
        </w:numPr>
      </w:pPr>
      <w:r>
        <w:t>Calculate a p-value, which is the probability that the test statistic differs from its expected value by as much as it does (or more).</w:t>
      </w:r>
    </w:p>
    <w:p w14:paraId="379F730F" w14:textId="77777777" w:rsidR="0001599D" w:rsidRDefault="0001599D" w:rsidP="0001599D"/>
    <w:p w14:paraId="7B0DC948" w14:textId="77777777" w:rsidR="0001599D" w:rsidRDefault="0001599D" w:rsidP="0001599D">
      <w:pPr>
        <w:ind w:left="720"/>
      </w:pPr>
      <w:r>
        <w:t>If we flip a coin 100 times, and get 62 heads, the P-value is the probability that we observe at least 12 heads more or less than what is expected by chance</w:t>
      </w:r>
      <w:r w:rsidR="002D3643">
        <w:t xml:space="preserve"> (assuming the null hypothesis – that the coin is fair – is true)</w:t>
      </w:r>
    </w:p>
    <w:p w14:paraId="5AEFD042" w14:textId="77777777" w:rsidR="0001599D" w:rsidRDefault="0001599D" w:rsidP="0001599D">
      <w:pPr>
        <w:ind w:left="720"/>
      </w:pPr>
    </w:p>
    <w:p w14:paraId="3D154C9E" w14:textId="77777777" w:rsidR="009565FD" w:rsidRDefault="009565FD" w:rsidP="0001599D">
      <w:pPr>
        <w:ind w:left="720"/>
      </w:pPr>
      <w:r>
        <w:t xml:space="preserve">The corresponding Z-statistic is 2.4 (or 2.3 with the continuity correction). </w:t>
      </w:r>
    </w:p>
    <w:p w14:paraId="75291EAA" w14:textId="77777777" w:rsidR="009565FD" w:rsidRDefault="009565FD" w:rsidP="0001599D">
      <w:pPr>
        <w:ind w:left="720"/>
      </w:pPr>
      <w:r>
        <w:t xml:space="preserve">The p-value is the probability that a random sample from the standard normal distribution is at least 2.4 away from 0. </w:t>
      </w:r>
    </w:p>
    <w:p w14:paraId="458A54B9" w14:textId="77777777" w:rsidR="002D3643" w:rsidRDefault="002D3643" w:rsidP="0001599D">
      <w:pPr>
        <w:ind w:left="720"/>
      </w:pPr>
    </w:p>
    <w:p w14:paraId="66E10583" w14:textId="03888B5B" w:rsidR="002D3643" w:rsidRDefault="004B76FA" w:rsidP="0001599D">
      <w:pPr>
        <w:ind w:left="720"/>
      </w:pPr>
      <w:r>
        <w:t xml:space="preserve">Note that the </w:t>
      </w:r>
      <w:r w:rsidR="002D3643">
        <w:t xml:space="preserve">Z </w:t>
      </w:r>
      <w:r>
        <w:t>score is the</w:t>
      </w:r>
      <w:r w:rsidR="00071E6E">
        <w:t xml:space="preserve"> number of standard deviations from the mean.</w:t>
      </w:r>
    </w:p>
    <w:p w14:paraId="563E2BCB" w14:textId="2A22ED34" w:rsidR="00071E6E" w:rsidRDefault="00071E6E" w:rsidP="0001599D">
      <w:pPr>
        <w:ind w:left="720"/>
      </w:pPr>
    </w:p>
    <w:p w14:paraId="18F2B14B" w14:textId="0352ABC7" w:rsidR="00071E6E" w:rsidRDefault="00071E6E" w:rsidP="0001599D">
      <w:pPr>
        <w:ind w:left="720"/>
      </w:pPr>
      <w:r>
        <w:t>So the p-value in this case is the probability that under the null hypothesis, the observed proportion of heads would be more than 2.4 standard deviations away from the mean</w:t>
      </w:r>
      <w:r w:rsidR="004B76FA">
        <w:t xml:space="preserve"> (or expected proportion of heads)</w:t>
      </w:r>
      <w:r>
        <w:t>.</w:t>
      </w:r>
    </w:p>
    <w:p w14:paraId="0DC301BA" w14:textId="77777777" w:rsidR="009565FD" w:rsidRDefault="009565FD" w:rsidP="00F84F7F"/>
    <w:p w14:paraId="0D25F944" w14:textId="77777777" w:rsidR="0001599D" w:rsidRDefault="0001599D" w:rsidP="0001599D">
      <w:pPr>
        <w:pStyle w:val="ListParagraph"/>
        <w:numPr>
          <w:ilvl w:val="0"/>
          <w:numId w:val="2"/>
        </w:numPr>
      </w:pPr>
      <w:r>
        <w:t>Make a decision regarding H</w:t>
      </w:r>
      <w:r w:rsidRPr="0001599D">
        <w:rPr>
          <w:vertAlign w:val="subscript"/>
        </w:rPr>
        <w:t>0</w:t>
      </w:r>
      <w:r>
        <w:t xml:space="preserve">.  </w:t>
      </w:r>
    </w:p>
    <w:p w14:paraId="052E0C77" w14:textId="52A0E588" w:rsidR="004B76FA" w:rsidRDefault="004B76FA" w:rsidP="0001599D"/>
    <w:p w14:paraId="01926402" w14:textId="531A1C8E" w:rsidR="004B76FA" w:rsidRDefault="004B76FA" w:rsidP="004B76FA">
      <w:pPr>
        <w:ind w:left="720"/>
      </w:pPr>
      <w:r>
        <w:t>If p -value &lt; 0.05, we would reject H</w:t>
      </w:r>
      <w:r w:rsidRPr="004B76FA">
        <w:rPr>
          <w:vertAlign w:val="subscript"/>
        </w:rPr>
        <w:t>0</w:t>
      </w:r>
      <w:r>
        <w:t xml:space="preserve"> and conclude that the coin was biased</w:t>
      </w:r>
    </w:p>
    <w:p w14:paraId="63AC0F25" w14:textId="0C75CEAC" w:rsidR="00071E6E" w:rsidRDefault="004B76FA" w:rsidP="004B76FA">
      <w:pPr>
        <w:ind w:left="720"/>
      </w:pPr>
      <w:r>
        <w:t>If p-value &gt; 0.05., we would fail to reject</w:t>
      </w:r>
      <w:r w:rsidRPr="004B76FA">
        <w:t xml:space="preserve"> </w:t>
      </w:r>
      <w:r>
        <w:t>H</w:t>
      </w:r>
      <w:r w:rsidRPr="004B76FA">
        <w:rPr>
          <w:vertAlign w:val="subscript"/>
        </w:rPr>
        <w:t>0</w:t>
      </w:r>
      <w:r>
        <w:t xml:space="preserve"> and conclude that there is not sufficient evidence that the coin is biased.</w:t>
      </w:r>
    </w:p>
    <w:p w14:paraId="1E86433A" w14:textId="1FCDB807" w:rsidR="004B76FA" w:rsidRDefault="004B76FA" w:rsidP="004B76FA">
      <w:pPr>
        <w:ind w:left="720"/>
      </w:pPr>
    </w:p>
    <w:p w14:paraId="3219A19C" w14:textId="1C59B8F0" w:rsidR="004B76FA" w:rsidRDefault="004B76FA" w:rsidP="004B76FA">
      <w:pPr>
        <w:ind w:left="720"/>
      </w:pPr>
    </w:p>
    <w:p w14:paraId="39188BCE" w14:textId="7DB835A6" w:rsidR="004B76FA" w:rsidRDefault="004B76FA" w:rsidP="004B76FA">
      <w:pPr>
        <w:ind w:left="720"/>
      </w:pPr>
    </w:p>
    <w:p w14:paraId="1EEF1D03" w14:textId="5638D1BB" w:rsidR="004B76FA" w:rsidRDefault="004B76FA" w:rsidP="004B76FA">
      <w:pPr>
        <w:ind w:left="720"/>
      </w:pPr>
    </w:p>
    <w:p w14:paraId="5CD2E460" w14:textId="77777777" w:rsidR="004B76FA" w:rsidRDefault="004B76FA" w:rsidP="004B76FA">
      <w:pPr>
        <w:ind w:left="720"/>
      </w:pPr>
    </w:p>
    <w:p w14:paraId="5ACDF307" w14:textId="77777777" w:rsidR="00071E6E" w:rsidRPr="00071E6E" w:rsidRDefault="00071E6E" w:rsidP="00071E6E">
      <w:pPr>
        <w:ind w:left="720"/>
        <w:rPr>
          <w:color w:val="000000" w:themeColor="text1"/>
        </w:rPr>
      </w:pPr>
      <w:r w:rsidRPr="00071E6E">
        <w:rPr>
          <w:color w:val="000000" w:themeColor="text1"/>
        </w:rPr>
        <w:lastRenderedPageBreak/>
        <w:t xml:space="preserve">In the color-blind example, the proportion of color-blind males is about 0.098 and the proportion of color blind females is about 0.0068. </w:t>
      </w:r>
    </w:p>
    <w:p w14:paraId="29F145A9" w14:textId="77777777" w:rsidR="00071E6E" w:rsidRPr="00071E6E" w:rsidRDefault="00071E6E" w:rsidP="00071E6E">
      <w:pPr>
        <w:ind w:left="720"/>
        <w:rPr>
          <w:color w:val="000000" w:themeColor="text1"/>
        </w:rPr>
      </w:pPr>
    </w:p>
    <w:p w14:paraId="280A3060" w14:textId="77777777" w:rsidR="00071E6E" w:rsidRPr="00071E6E" w:rsidRDefault="00071E6E" w:rsidP="00071E6E">
      <w:pPr>
        <w:ind w:left="720"/>
        <w:rPr>
          <w:color w:val="000000" w:themeColor="text1"/>
        </w:rPr>
      </w:pPr>
      <w:r w:rsidRPr="00071E6E">
        <w:rPr>
          <w:color w:val="000000" w:themeColor="text1"/>
        </w:rPr>
        <w:t xml:space="preserve">This is a difference of 0.098 – 0.0068 = 0.0912. </w:t>
      </w:r>
    </w:p>
    <w:p w14:paraId="29EE8D65" w14:textId="77777777" w:rsidR="00071E6E" w:rsidRPr="00071E6E" w:rsidRDefault="00071E6E" w:rsidP="00071E6E">
      <w:pPr>
        <w:ind w:left="720"/>
        <w:rPr>
          <w:color w:val="000000" w:themeColor="text1"/>
        </w:rPr>
      </w:pPr>
    </w:p>
    <w:p w14:paraId="3FB33036" w14:textId="77777777" w:rsidR="00071E6E" w:rsidRPr="00071E6E" w:rsidRDefault="00071E6E" w:rsidP="00071E6E">
      <w:pPr>
        <w:ind w:left="720"/>
        <w:rPr>
          <w:color w:val="000000" w:themeColor="text1"/>
        </w:rPr>
      </w:pPr>
      <w:r w:rsidRPr="00071E6E">
        <w:rPr>
          <w:color w:val="000000" w:themeColor="text1"/>
        </w:rPr>
        <w:t>The p-value is the probability that the difference (in absolute value) between the sample proportions is at least 0.0912 (assuming that the null hypothesis – that there is no difference in colorblind rates between males and females – is true)</w:t>
      </w:r>
    </w:p>
    <w:p w14:paraId="584D5D42" w14:textId="77777777" w:rsidR="00071E6E" w:rsidRPr="00071E6E" w:rsidRDefault="00071E6E" w:rsidP="00071E6E">
      <w:pPr>
        <w:ind w:left="720"/>
        <w:rPr>
          <w:color w:val="000000" w:themeColor="text1"/>
        </w:rPr>
      </w:pPr>
    </w:p>
    <w:p w14:paraId="2AFF9E6B" w14:textId="77777777" w:rsidR="00071E6E" w:rsidRPr="00071E6E" w:rsidRDefault="00071E6E" w:rsidP="00071E6E">
      <w:pPr>
        <w:ind w:left="720"/>
        <w:rPr>
          <w:color w:val="000000" w:themeColor="text1"/>
        </w:rPr>
      </w:pPr>
      <w:r w:rsidRPr="00071E6E">
        <w:rPr>
          <w:color w:val="000000" w:themeColor="text1"/>
        </w:rPr>
        <w:t>The corresponding Z-statistic is 10.9. The p-value is the probability that a normally distributed observations is 10.9 standard deviations or more from the mean.</w:t>
      </w:r>
    </w:p>
    <w:p w14:paraId="2EE3CDE5" w14:textId="77777777" w:rsidR="004B76FA" w:rsidRDefault="004B76FA" w:rsidP="00071E6E">
      <w:pPr>
        <w:pStyle w:val="ListParagraph"/>
      </w:pPr>
    </w:p>
    <w:p w14:paraId="2A0913A3" w14:textId="745E9B56" w:rsidR="00071E6E" w:rsidRDefault="00071E6E" w:rsidP="00071E6E">
      <w:pPr>
        <w:pStyle w:val="ListParagraph"/>
      </w:pPr>
    </w:p>
    <w:p w14:paraId="6C7A2794" w14:textId="5E525920" w:rsidR="004B76FA" w:rsidRPr="004B76FA" w:rsidRDefault="004B76FA" w:rsidP="00071E6E">
      <w:pPr>
        <w:pStyle w:val="ListParagraph"/>
        <w:rPr>
          <w:i/>
          <w:iCs/>
        </w:rPr>
      </w:pPr>
      <w:r w:rsidRPr="004B76FA">
        <w:rPr>
          <w:i/>
          <w:iCs/>
        </w:rPr>
        <w:t>Let’s do the same thing but for a 1-sample t-test</w:t>
      </w:r>
    </w:p>
    <w:p w14:paraId="2036180E" w14:textId="77777777" w:rsidR="004B76FA" w:rsidRDefault="004B76FA" w:rsidP="00071E6E">
      <w:pPr>
        <w:pStyle w:val="ListParagraph"/>
      </w:pPr>
    </w:p>
    <w:p w14:paraId="14DCD830" w14:textId="1832070E" w:rsidR="00071E6E" w:rsidRDefault="0001599D" w:rsidP="00071E6E">
      <w:pPr>
        <w:pStyle w:val="ListParagraph"/>
        <w:numPr>
          <w:ilvl w:val="0"/>
          <w:numId w:val="3"/>
        </w:numPr>
      </w:pPr>
      <w:r>
        <w:t xml:space="preserve"> </w:t>
      </w:r>
      <w:r w:rsidR="00071E6E">
        <w:t>State the null and alternative hypotheses</w:t>
      </w:r>
    </w:p>
    <w:p w14:paraId="5245632D" w14:textId="78F9E330" w:rsidR="004B76FA" w:rsidRDefault="004B76FA" w:rsidP="004B76FA"/>
    <w:p w14:paraId="258D9B01" w14:textId="64108B6B" w:rsidR="004B76FA" w:rsidRDefault="004B76FA" w:rsidP="004B76FA">
      <w:pPr>
        <w:ind w:left="720"/>
      </w:pPr>
      <w:r>
        <w:t>Example (does GPA of a specific class significantly differ from 3.3, which is a B+)</w:t>
      </w:r>
    </w:p>
    <w:p w14:paraId="69C162E8" w14:textId="77777777" w:rsidR="004B76FA" w:rsidRDefault="004B76FA" w:rsidP="004B76FA">
      <w:pPr>
        <w:ind w:left="720"/>
      </w:pPr>
    </w:p>
    <w:p w14:paraId="4A265F2B" w14:textId="05D4FC8D" w:rsidR="004B76FA" w:rsidRDefault="004B76FA" w:rsidP="004B76FA">
      <w:pPr>
        <w:ind w:left="720"/>
      </w:pPr>
      <w:r>
        <w:t>H0: mu = 3.3</w:t>
      </w:r>
    </w:p>
    <w:p w14:paraId="56E973CE" w14:textId="5152C430" w:rsidR="004B76FA" w:rsidRDefault="004B76FA" w:rsidP="004B76FA">
      <w:pPr>
        <w:ind w:left="720"/>
      </w:pPr>
      <w:r>
        <w:t>H1: mu != 3.3,</w:t>
      </w:r>
    </w:p>
    <w:p w14:paraId="6F3D40FF" w14:textId="1BF3757E" w:rsidR="004B76FA" w:rsidRDefault="004B76FA" w:rsidP="004B76FA">
      <w:pPr>
        <w:ind w:left="720"/>
      </w:pPr>
    </w:p>
    <w:p w14:paraId="65EF2A2E" w14:textId="7E9CD9C4" w:rsidR="004B76FA" w:rsidRDefault="004B76FA" w:rsidP="004B76FA">
      <w:pPr>
        <w:ind w:left="720"/>
      </w:pPr>
      <w:r>
        <w:t>where mu is the mean GPA</w:t>
      </w:r>
    </w:p>
    <w:p w14:paraId="775E56EA" w14:textId="3AFC52B8" w:rsidR="00071E6E" w:rsidRDefault="00071E6E" w:rsidP="00071E6E">
      <w:pPr>
        <w:pStyle w:val="ListParagraph"/>
      </w:pPr>
    </w:p>
    <w:p w14:paraId="7CFE4105" w14:textId="77777777" w:rsidR="004B76FA" w:rsidRDefault="004B76FA" w:rsidP="00071E6E">
      <w:pPr>
        <w:pStyle w:val="ListParagraph"/>
      </w:pPr>
    </w:p>
    <w:p w14:paraId="79395906" w14:textId="4DDE607E" w:rsidR="00071E6E" w:rsidRDefault="00071E6E" w:rsidP="00071E6E">
      <w:pPr>
        <w:pStyle w:val="ListParagraph"/>
        <w:numPr>
          <w:ilvl w:val="0"/>
          <w:numId w:val="3"/>
        </w:numPr>
      </w:pPr>
      <w:r>
        <w:t xml:space="preserve">Carry out an experiment to get a sample statistic (e.g., sample </w:t>
      </w:r>
      <w:r w:rsidR="004B76FA">
        <w:t>mean</w:t>
      </w:r>
      <w:r>
        <w:t>), whose distribution is known under H</w:t>
      </w:r>
      <w:r w:rsidRPr="0001599D">
        <w:rPr>
          <w:vertAlign w:val="subscript"/>
        </w:rPr>
        <w:t>0</w:t>
      </w:r>
      <w:r w:rsidR="004B76FA">
        <w:t xml:space="preserve"> (this would be true if the standard deviation was known).</w:t>
      </w:r>
      <w:r>
        <w:t xml:space="preserve"> </w:t>
      </w:r>
    </w:p>
    <w:p w14:paraId="28192B80" w14:textId="77777777" w:rsidR="00071E6E" w:rsidRDefault="00071E6E" w:rsidP="00071E6E">
      <w:pPr>
        <w:pStyle w:val="ListParagraph"/>
      </w:pPr>
    </w:p>
    <w:p w14:paraId="68A68BC3" w14:textId="407BA035" w:rsidR="00071E6E" w:rsidRDefault="00071E6E" w:rsidP="00071E6E">
      <w:pPr>
        <w:pStyle w:val="ListParagraph"/>
        <w:numPr>
          <w:ilvl w:val="0"/>
          <w:numId w:val="3"/>
        </w:numPr>
      </w:pPr>
      <w:r>
        <w:t xml:space="preserve">Convert the sample statistic to a test statistic (e.g., convert to a </w:t>
      </w:r>
      <w:r w:rsidR="004B76FA">
        <w:t>t</w:t>
      </w:r>
      <w:r>
        <w:t xml:space="preserve"> </w:t>
      </w:r>
      <w:r w:rsidR="004B76FA">
        <w:t>statistic</w:t>
      </w:r>
      <w:r>
        <w:t>), whose distribution is also known under H</w:t>
      </w:r>
      <w:r w:rsidRPr="0001599D">
        <w:rPr>
          <w:vertAlign w:val="subscript"/>
        </w:rPr>
        <w:t>0</w:t>
      </w:r>
      <w:r>
        <w:t xml:space="preserve">. </w:t>
      </w:r>
    </w:p>
    <w:p w14:paraId="584CB5DE" w14:textId="77777777" w:rsidR="00071E6E" w:rsidRDefault="00071E6E" w:rsidP="00071E6E">
      <w:pPr>
        <w:pStyle w:val="ListParagraph"/>
      </w:pPr>
    </w:p>
    <w:p w14:paraId="11E9F36C" w14:textId="77777777" w:rsidR="00071E6E" w:rsidRDefault="00071E6E" w:rsidP="00071E6E">
      <w:pPr>
        <w:pStyle w:val="ListParagraph"/>
        <w:numPr>
          <w:ilvl w:val="0"/>
          <w:numId w:val="3"/>
        </w:numPr>
      </w:pPr>
      <w:r>
        <w:t>Calculate a p-value, which is the probability that the test statistic differs from its expected value by as much as it does (or more).</w:t>
      </w:r>
    </w:p>
    <w:p w14:paraId="572C2DAE" w14:textId="77777777" w:rsidR="00071E6E" w:rsidRDefault="00071E6E" w:rsidP="00071E6E"/>
    <w:p w14:paraId="54E155EF" w14:textId="4C32A40A" w:rsidR="00071E6E" w:rsidRDefault="00071E6E" w:rsidP="00071E6E">
      <w:pPr>
        <w:ind w:left="720"/>
      </w:pPr>
      <w:r>
        <w:t>I</w:t>
      </w:r>
      <w:r w:rsidR="004B76FA">
        <w:t>n a sample of  19 students, the mean GPA is about 3.37, which differs from the expected mean by 3.37 – 3.30 = 0.07.</w:t>
      </w:r>
      <w:r>
        <w:t xml:space="preserve"> </w:t>
      </w:r>
      <w:r w:rsidR="004B76FA">
        <w:t>T</w:t>
      </w:r>
      <w:r>
        <w:t xml:space="preserve">he P-value is the probability that </w:t>
      </w:r>
      <w:r w:rsidR="004B76FA">
        <w:t xml:space="preserve">our observed GPA is 0.07 </w:t>
      </w:r>
      <w:r>
        <w:t xml:space="preserve">more or less than what is expected by chance (assuming the null hypothesis – that the </w:t>
      </w:r>
      <w:r w:rsidR="004B76FA">
        <w:t>mean GPA is 3.3</w:t>
      </w:r>
      <w:r>
        <w:t xml:space="preserve"> – is true)</w:t>
      </w:r>
    </w:p>
    <w:p w14:paraId="63AA96FA" w14:textId="77777777" w:rsidR="00071E6E" w:rsidRDefault="00071E6E" w:rsidP="00071E6E">
      <w:pPr>
        <w:ind w:left="720"/>
      </w:pPr>
    </w:p>
    <w:p w14:paraId="11372CD8" w14:textId="17DB4C6D" w:rsidR="00071E6E" w:rsidRDefault="00071E6E" w:rsidP="004B76FA">
      <w:pPr>
        <w:ind w:left="720"/>
      </w:pPr>
      <w:r>
        <w:t xml:space="preserve">The corresponding </w:t>
      </w:r>
      <w:r w:rsidR="004B76FA">
        <w:t>t</w:t>
      </w:r>
      <w:r>
        <w:t xml:space="preserve">-statistic is </w:t>
      </w:r>
      <w:r w:rsidR="004B76FA">
        <w:t xml:space="preserve">0.934. </w:t>
      </w:r>
      <w:r>
        <w:t xml:space="preserve">The p-value is the probability that a random sample from the </w:t>
      </w:r>
      <w:r w:rsidR="004B76FA">
        <w:t>t distribution (with 19 – 1 degrees of freedom) is at least 0.07 away from 0.</w:t>
      </w:r>
      <w:r>
        <w:t xml:space="preserve"> </w:t>
      </w:r>
    </w:p>
    <w:p w14:paraId="0CC0148B" w14:textId="77777777" w:rsidR="00071E6E" w:rsidRDefault="00071E6E" w:rsidP="00071E6E">
      <w:pPr>
        <w:ind w:left="720"/>
      </w:pPr>
    </w:p>
    <w:p w14:paraId="2CAD9043" w14:textId="77777777" w:rsidR="00071E6E" w:rsidRDefault="00071E6E" w:rsidP="00071E6E">
      <w:pPr>
        <w:ind w:left="720"/>
      </w:pPr>
    </w:p>
    <w:p w14:paraId="1984232C" w14:textId="1E7025C9" w:rsidR="00071E6E" w:rsidRDefault="00071E6E" w:rsidP="00071E6E">
      <w:pPr>
        <w:ind w:left="720"/>
      </w:pPr>
      <w:r>
        <w:lastRenderedPageBreak/>
        <w:t xml:space="preserve">So the p-value in this case is the probability that under the null hypothesis, the observed </w:t>
      </w:r>
      <w:r w:rsidR="004B76FA">
        <w:t xml:space="preserve">sample mean is more than 0.934 sample </w:t>
      </w:r>
      <w:r>
        <w:t>standard deviations away from the expected mean.</w:t>
      </w:r>
    </w:p>
    <w:p w14:paraId="7D4617BD" w14:textId="77777777" w:rsidR="00071E6E" w:rsidRDefault="00071E6E" w:rsidP="00071E6E">
      <w:pPr>
        <w:ind w:left="720"/>
      </w:pPr>
    </w:p>
    <w:p w14:paraId="050995D0" w14:textId="77777777" w:rsidR="00071E6E" w:rsidRDefault="00071E6E" w:rsidP="00071E6E"/>
    <w:p w14:paraId="5BC5129E" w14:textId="77777777" w:rsidR="00071E6E" w:rsidRDefault="00071E6E" w:rsidP="00071E6E">
      <w:pPr>
        <w:pStyle w:val="ListParagraph"/>
        <w:numPr>
          <w:ilvl w:val="0"/>
          <w:numId w:val="3"/>
        </w:numPr>
      </w:pPr>
      <w:r>
        <w:t>Make a decision regarding H</w:t>
      </w:r>
      <w:r w:rsidRPr="0001599D">
        <w:rPr>
          <w:vertAlign w:val="subscript"/>
        </w:rPr>
        <w:t>0</w:t>
      </w:r>
      <w:r>
        <w:t xml:space="preserve">.  </w:t>
      </w:r>
    </w:p>
    <w:p w14:paraId="04D85E21" w14:textId="0EFF31C7" w:rsidR="0001599D" w:rsidRDefault="0001599D" w:rsidP="0001599D"/>
    <w:sectPr w:rsidR="0001599D" w:rsidSect="0081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76A9"/>
    <w:multiLevelType w:val="hybridMultilevel"/>
    <w:tmpl w:val="FCB2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13461"/>
    <w:multiLevelType w:val="hybridMultilevel"/>
    <w:tmpl w:val="60D8B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21CBC"/>
    <w:multiLevelType w:val="hybridMultilevel"/>
    <w:tmpl w:val="60D8B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9D"/>
    <w:rsid w:val="0001599D"/>
    <w:rsid w:val="00021B39"/>
    <w:rsid w:val="000707AA"/>
    <w:rsid w:val="00071E6E"/>
    <w:rsid w:val="00087DEE"/>
    <w:rsid w:val="00092C44"/>
    <w:rsid w:val="000A2328"/>
    <w:rsid w:val="000F52F3"/>
    <w:rsid w:val="00124762"/>
    <w:rsid w:val="00137E4B"/>
    <w:rsid w:val="0017210E"/>
    <w:rsid w:val="001C17CF"/>
    <w:rsid w:val="001C3815"/>
    <w:rsid w:val="001C6B3E"/>
    <w:rsid w:val="001F227E"/>
    <w:rsid w:val="00203847"/>
    <w:rsid w:val="002440A3"/>
    <w:rsid w:val="00263DC1"/>
    <w:rsid w:val="002742E5"/>
    <w:rsid w:val="002D3643"/>
    <w:rsid w:val="00340042"/>
    <w:rsid w:val="00340FA7"/>
    <w:rsid w:val="0035307F"/>
    <w:rsid w:val="003576E4"/>
    <w:rsid w:val="00395E92"/>
    <w:rsid w:val="003A6184"/>
    <w:rsid w:val="003B312F"/>
    <w:rsid w:val="003C19B2"/>
    <w:rsid w:val="004557E4"/>
    <w:rsid w:val="00470E17"/>
    <w:rsid w:val="004814BB"/>
    <w:rsid w:val="0049501A"/>
    <w:rsid w:val="004A4F2B"/>
    <w:rsid w:val="004A5D8E"/>
    <w:rsid w:val="004B1EFC"/>
    <w:rsid w:val="004B76FA"/>
    <w:rsid w:val="004C1051"/>
    <w:rsid w:val="004F31A8"/>
    <w:rsid w:val="004F72FA"/>
    <w:rsid w:val="005056A0"/>
    <w:rsid w:val="0051385B"/>
    <w:rsid w:val="0052617D"/>
    <w:rsid w:val="005274C4"/>
    <w:rsid w:val="00544CC7"/>
    <w:rsid w:val="00552683"/>
    <w:rsid w:val="00570076"/>
    <w:rsid w:val="005A0D43"/>
    <w:rsid w:val="005A48FF"/>
    <w:rsid w:val="005B0C59"/>
    <w:rsid w:val="005B5EC4"/>
    <w:rsid w:val="00616CA9"/>
    <w:rsid w:val="00643596"/>
    <w:rsid w:val="00653873"/>
    <w:rsid w:val="00665BCC"/>
    <w:rsid w:val="00676B33"/>
    <w:rsid w:val="006A12AF"/>
    <w:rsid w:val="006D2DBF"/>
    <w:rsid w:val="00704624"/>
    <w:rsid w:val="00777849"/>
    <w:rsid w:val="007A2A5C"/>
    <w:rsid w:val="007B4950"/>
    <w:rsid w:val="007B6611"/>
    <w:rsid w:val="007F5DEF"/>
    <w:rsid w:val="00814326"/>
    <w:rsid w:val="00816FA0"/>
    <w:rsid w:val="008425AC"/>
    <w:rsid w:val="008456D8"/>
    <w:rsid w:val="008652C1"/>
    <w:rsid w:val="008A54A7"/>
    <w:rsid w:val="008B30F1"/>
    <w:rsid w:val="008B724F"/>
    <w:rsid w:val="00902AAC"/>
    <w:rsid w:val="0092667F"/>
    <w:rsid w:val="00927C62"/>
    <w:rsid w:val="00942AB9"/>
    <w:rsid w:val="009565FD"/>
    <w:rsid w:val="009758EC"/>
    <w:rsid w:val="00977DC2"/>
    <w:rsid w:val="009A71C1"/>
    <w:rsid w:val="009A755D"/>
    <w:rsid w:val="009C0363"/>
    <w:rsid w:val="009D06A8"/>
    <w:rsid w:val="009D1F8C"/>
    <w:rsid w:val="009D57B6"/>
    <w:rsid w:val="009E0290"/>
    <w:rsid w:val="009E3A91"/>
    <w:rsid w:val="00A00834"/>
    <w:rsid w:val="00A36D1C"/>
    <w:rsid w:val="00A37280"/>
    <w:rsid w:val="00A54413"/>
    <w:rsid w:val="00A549EA"/>
    <w:rsid w:val="00A6119A"/>
    <w:rsid w:val="00A8393E"/>
    <w:rsid w:val="00AC6366"/>
    <w:rsid w:val="00AF0E47"/>
    <w:rsid w:val="00B042E8"/>
    <w:rsid w:val="00B1695B"/>
    <w:rsid w:val="00B527A4"/>
    <w:rsid w:val="00B63658"/>
    <w:rsid w:val="00BB21F9"/>
    <w:rsid w:val="00BB772F"/>
    <w:rsid w:val="00BC705C"/>
    <w:rsid w:val="00BE08CF"/>
    <w:rsid w:val="00BF3683"/>
    <w:rsid w:val="00C722D2"/>
    <w:rsid w:val="00C77A5E"/>
    <w:rsid w:val="00C82384"/>
    <w:rsid w:val="00C941F6"/>
    <w:rsid w:val="00CA356B"/>
    <w:rsid w:val="00CD0F3A"/>
    <w:rsid w:val="00D04B8E"/>
    <w:rsid w:val="00D2013B"/>
    <w:rsid w:val="00D43208"/>
    <w:rsid w:val="00D43D77"/>
    <w:rsid w:val="00D77554"/>
    <w:rsid w:val="00D82B0C"/>
    <w:rsid w:val="00DA08FB"/>
    <w:rsid w:val="00DC3257"/>
    <w:rsid w:val="00DC7819"/>
    <w:rsid w:val="00DD2203"/>
    <w:rsid w:val="00DF27E1"/>
    <w:rsid w:val="00E22C25"/>
    <w:rsid w:val="00E41336"/>
    <w:rsid w:val="00EC09B3"/>
    <w:rsid w:val="00F16C7E"/>
    <w:rsid w:val="00F32F0D"/>
    <w:rsid w:val="00F50C0C"/>
    <w:rsid w:val="00F8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2D4C7"/>
  <w15:chartTrackingRefBased/>
  <w15:docId w15:val="{9F5129AA-8A12-1A4D-9394-B9F37F2E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Dancik,Garrett M.(Computer Science)</dc:creator>
  <cp:keywords/>
  <dc:description/>
  <cp:lastModifiedBy>Dancik,Garrett M.(Computer Science)</cp:lastModifiedBy>
  <cp:revision>7</cp:revision>
  <dcterms:created xsi:type="dcterms:W3CDTF">2020-10-14T21:38:00Z</dcterms:created>
  <dcterms:modified xsi:type="dcterms:W3CDTF">2021-07-07T16:03:00Z</dcterms:modified>
</cp:coreProperties>
</file>