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1B872B9C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 xml:space="preserve">of related work, </w:t>
      </w:r>
      <w:r w:rsidR="00BD5CC1">
        <w:t>which includes work that provides background, demonstrates significance, supports or describes the methodology</w:t>
      </w:r>
      <w:r w:rsidR="00E415D1" w:rsidRPr="006A4415">
        <w:t xml:space="preserve">, </w:t>
      </w:r>
      <w:r w:rsidR="00BD5CC1">
        <w:t>describes</w:t>
      </w:r>
      <w:r w:rsidR="00E415D1" w:rsidRPr="006A4415">
        <w:t xml:space="preserve"> similar studies, and </w:t>
      </w:r>
      <w:r w:rsidR="00BD5CC1">
        <w:t xml:space="preserve">describes </w:t>
      </w:r>
      <w:r w:rsidR="00D4657D">
        <w:t xml:space="preserve">research that </w:t>
      </w:r>
      <w:r w:rsidR="00E415D1" w:rsidRPr="006A4415">
        <w:t>support</w:t>
      </w:r>
      <w:r w:rsidR="00D4657D">
        <w:t xml:space="preserve">s, </w:t>
      </w:r>
      <w:r w:rsidR="00E415D1" w:rsidRPr="006A4415">
        <w:t>contradict</w:t>
      </w:r>
      <w:r w:rsidR="00D4657D">
        <w:t>s, or helps explain</w:t>
      </w:r>
      <w:r w:rsidR="00E415D1" w:rsidRPr="006A4415">
        <w:t xml:space="preserve"> </w:t>
      </w:r>
      <w:r w:rsidR="00D4657D">
        <w:t>the results</w:t>
      </w:r>
      <w:r w:rsidR="00E415D1" w:rsidRPr="006A4415">
        <w:t>.</w:t>
      </w:r>
    </w:p>
    <w:p w14:paraId="2542A734" w14:textId="77777777" w:rsidR="004B295C" w:rsidRPr="006A4415" w:rsidRDefault="004B295C" w:rsidP="006A4415"/>
    <w:p w14:paraId="689EE689" w14:textId="3A4F3C93" w:rsidR="00B449C3" w:rsidRDefault="00192534" w:rsidP="006A4415">
      <w:r w:rsidRPr="00192534">
        <w:t xml:space="preserve">Assignment: </w:t>
      </w:r>
      <w:r w:rsidR="009B1CE9">
        <w:t xml:space="preserve">for each </w:t>
      </w:r>
      <w:r w:rsidRPr="00192534">
        <w:t xml:space="preserve">listed reference, </w:t>
      </w:r>
      <w:r w:rsidR="00B449C3">
        <w:t xml:space="preserve">include the letter below that best describes why the reference is included, and </w:t>
      </w:r>
      <w:r w:rsidRPr="00192534">
        <w:t xml:space="preserve">explain </w:t>
      </w:r>
      <w:r w:rsidR="009A6F57">
        <w:rPr>
          <w:i/>
          <w:iCs/>
        </w:rPr>
        <w:t>why</w:t>
      </w:r>
      <w:r w:rsidR="00B449C3">
        <w:t xml:space="preserve"> </w:t>
      </w:r>
      <w:r w:rsidR="00DD7705">
        <w:t xml:space="preserve">the reference </w:t>
      </w:r>
      <w:r w:rsidR="00B449C3">
        <w:t>contributes to this purpose</w:t>
      </w:r>
    </w:p>
    <w:p w14:paraId="12DDE019" w14:textId="77777777" w:rsidR="00B449C3" w:rsidRDefault="00B449C3" w:rsidP="006A4415"/>
    <w:p w14:paraId="32BF2476" w14:textId="7DBC1B2A" w:rsidR="00B449C3" w:rsidRDefault="00B449C3" w:rsidP="00B449C3">
      <w:pPr>
        <w:pStyle w:val="ListParagraph"/>
        <w:numPr>
          <w:ilvl w:val="0"/>
          <w:numId w:val="16"/>
        </w:numPr>
      </w:pPr>
      <w:r>
        <w:t>describes</w:t>
      </w:r>
      <w:r w:rsidR="008D4F46">
        <w:t xml:space="preserve"> background</w:t>
      </w:r>
      <w:r>
        <w:t xml:space="preserve"> necessary to understand the research</w:t>
      </w:r>
    </w:p>
    <w:p w14:paraId="283011B2" w14:textId="5FDB281A" w:rsidR="00B449C3" w:rsidRDefault="00B449C3" w:rsidP="00B449C3">
      <w:pPr>
        <w:pStyle w:val="ListParagraph"/>
        <w:numPr>
          <w:ilvl w:val="0"/>
          <w:numId w:val="16"/>
        </w:numPr>
      </w:pPr>
      <w:r>
        <w:t xml:space="preserve">supports the </w:t>
      </w:r>
      <w:r w:rsidR="008D4F46">
        <w:t>significance</w:t>
      </w:r>
      <w:r>
        <w:t xml:space="preserve"> of the research, by helping explain why the research is important</w:t>
      </w:r>
    </w:p>
    <w:p w14:paraId="568C0E04" w14:textId="29AD1162" w:rsidR="00C36ED3" w:rsidRDefault="00B449C3" w:rsidP="00C36ED3">
      <w:pPr>
        <w:pStyle w:val="ListParagraph"/>
        <w:numPr>
          <w:ilvl w:val="0"/>
          <w:numId w:val="16"/>
        </w:numPr>
      </w:pPr>
      <w:r>
        <w:t>reference</w:t>
      </w:r>
      <w:r w:rsidR="009D0143">
        <w:t>s</w:t>
      </w:r>
      <w:r w:rsidR="008D4F46">
        <w:t xml:space="preserve"> </w:t>
      </w:r>
      <w:r>
        <w:t xml:space="preserve">aspects of the </w:t>
      </w:r>
      <w:r w:rsidR="008D4F46">
        <w:t>methodology</w:t>
      </w:r>
      <w:r>
        <w:t xml:space="preserve"> used to carry out the research</w:t>
      </w:r>
    </w:p>
    <w:p w14:paraId="604E578C" w14:textId="3B862581" w:rsidR="00C74DB1" w:rsidRDefault="008D4F46" w:rsidP="000940B7">
      <w:pPr>
        <w:pStyle w:val="ListParagraph"/>
        <w:numPr>
          <w:ilvl w:val="0"/>
          <w:numId w:val="16"/>
        </w:numPr>
      </w:pPr>
      <w:r>
        <w:t>describe</w:t>
      </w:r>
      <w:r w:rsidR="00B449C3">
        <w:t>s</w:t>
      </w:r>
      <w:r>
        <w:t xml:space="preserve"> related </w:t>
      </w:r>
      <w:r w:rsidR="004C483B">
        <w:t>studies</w:t>
      </w:r>
      <w:r w:rsidR="00B449C3">
        <w:t xml:space="preserve"> that put the current research in the context of other work that has been done</w:t>
      </w:r>
    </w:p>
    <w:p w14:paraId="24599344" w14:textId="6E16534A" w:rsidR="00B7147A" w:rsidRDefault="00B7147A" w:rsidP="000940B7">
      <w:pPr>
        <w:pStyle w:val="ListParagraph"/>
        <w:numPr>
          <w:ilvl w:val="0"/>
          <w:numId w:val="16"/>
        </w:numPr>
      </w:pPr>
      <w:r>
        <w:t>connects one or more results of the current study to other work</w:t>
      </w:r>
      <w:r w:rsidR="00C36ED3">
        <w:t>, for example, by citing other articles that have found similar or contradictory results</w:t>
      </w:r>
    </w:p>
    <w:p w14:paraId="1DC17CA2" w14:textId="0E7F896C" w:rsidR="00CE0AD5" w:rsidRDefault="00CE0AD5" w:rsidP="000940B7">
      <w:pPr>
        <w:pStyle w:val="ListParagraph"/>
        <w:numPr>
          <w:ilvl w:val="0"/>
          <w:numId w:val="16"/>
        </w:numPr>
      </w:pPr>
      <w:r>
        <w:t>highlights work that would be useful in future work</w:t>
      </w:r>
      <w:r w:rsidR="00BA77B9">
        <w:t>, e.g., because it addresses a limitation or relates to a recommendation based on the current work</w:t>
      </w:r>
    </w:p>
    <w:p w14:paraId="40DB6F06" w14:textId="77777777" w:rsidR="00B449C3" w:rsidRDefault="00B449C3" w:rsidP="00B449C3"/>
    <w:p w14:paraId="3D5E5E19" w14:textId="221B6A2E" w:rsidR="00C74DB1" w:rsidRDefault="00FC3115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FC3115">
        <w:rPr>
          <w:rFonts w:ascii="Times New Roman" w:hAnsi="Times New Roman"/>
          <w:b/>
          <w:sz w:val="24"/>
          <w:szCs w:val="24"/>
        </w:rPr>
        <w:t xml:space="preserve">CA Evacuation article - </w:t>
      </w:r>
      <w:hyperlink r:id="rId8" w:history="1">
        <w:r w:rsidRPr="00FC31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https://gdancik.github.io/CSC-450/data/hw/Varas_CA_model_evacuation.pdf</w:t>
        </w:r>
      </w:hyperlink>
    </w:p>
    <w:p w14:paraId="63707BB8" w14:textId="77777777" w:rsidR="00C434C0" w:rsidRDefault="00C434C0" w:rsidP="00C434C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6B2C9BE4" w14:textId="04EF17CB" w:rsidR="00C434C0" w:rsidRPr="00B7147A" w:rsidRDefault="00C434C0" w:rsidP="00C434C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B7147A">
        <w:rPr>
          <w:rFonts w:ascii="Times New Roman" w:hAnsi="Times New Roman"/>
          <w:sz w:val="24"/>
          <w:szCs w:val="24"/>
          <w:highlight w:val="yellow"/>
        </w:rPr>
        <w:t xml:space="preserve">[13] M. </w:t>
      </w:r>
      <w:proofErr w:type="spellStart"/>
      <w:r w:rsidRPr="00B7147A">
        <w:rPr>
          <w:rFonts w:ascii="Times New Roman" w:hAnsi="Times New Roman"/>
          <w:sz w:val="24"/>
          <w:szCs w:val="24"/>
          <w:highlight w:val="yellow"/>
        </w:rPr>
        <w:t>Isobe</w:t>
      </w:r>
      <w:proofErr w:type="spellEnd"/>
      <w:r w:rsidRPr="00B7147A">
        <w:rPr>
          <w:rFonts w:ascii="Times New Roman" w:hAnsi="Times New Roman"/>
          <w:sz w:val="24"/>
          <w:szCs w:val="24"/>
          <w:highlight w:val="yellow"/>
        </w:rPr>
        <w:t xml:space="preserve">, D. Helbing, T. </w:t>
      </w:r>
      <w:proofErr w:type="spellStart"/>
      <w:r w:rsidRPr="00B7147A">
        <w:rPr>
          <w:rFonts w:ascii="Times New Roman" w:hAnsi="Times New Roman"/>
          <w:sz w:val="24"/>
          <w:szCs w:val="24"/>
          <w:highlight w:val="yellow"/>
        </w:rPr>
        <w:t>Nagatani</w:t>
      </w:r>
      <w:proofErr w:type="spellEnd"/>
      <w:r w:rsidRPr="00B7147A">
        <w:rPr>
          <w:rFonts w:ascii="Times New Roman" w:hAnsi="Times New Roman"/>
          <w:sz w:val="24"/>
          <w:szCs w:val="24"/>
          <w:highlight w:val="yellow"/>
        </w:rPr>
        <w:t>, Experiment, theory, and simulation of the evacuation of a room without visibility, Phys. Rev. E 69 (2004) 066132. (Cited in the Introduction)</w:t>
      </w:r>
    </w:p>
    <w:p w14:paraId="5E67DE71" w14:textId="77777777" w:rsidR="00C434C0" w:rsidRPr="00823998" w:rsidRDefault="00C434C0" w:rsidP="00C434C0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9B489BD" w14:textId="5A75EF9E" w:rsidR="0015471F" w:rsidRPr="00A725DC" w:rsidRDefault="0015471F" w:rsidP="0015471F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[19] D. Helbing, M.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Isobe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T.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Nagatani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, K.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Takimoto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>, Lattice gas simulation of experimentally studied evacuation dynamics, Phys. Rev. E 67 (2003) 067101. (Cited in the Introduction)</w:t>
      </w:r>
    </w:p>
    <w:p w14:paraId="5068A5FC" w14:textId="77777777" w:rsidR="0015471F" w:rsidRPr="00823998" w:rsidRDefault="0015471F" w:rsidP="0015471F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0FD1F166" w14:textId="76C3C905" w:rsidR="00823998" w:rsidRPr="00B7147A" w:rsidRDefault="00823998" w:rsidP="00823998">
      <w:pPr>
        <w:pStyle w:val="ListParagraph"/>
        <w:numPr>
          <w:ilvl w:val="1"/>
          <w:numId w:val="8"/>
        </w:numPr>
      </w:pPr>
      <w:r w:rsidRPr="00B7147A">
        <w:t xml:space="preserve">[21] Z. </w:t>
      </w:r>
      <w:proofErr w:type="spellStart"/>
      <w:r w:rsidRPr="00B7147A">
        <w:t>Daoliang</w:t>
      </w:r>
      <w:proofErr w:type="spellEnd"/>
      <w:r w:rsidRPr="00B7147A">
        <w:t xml:space="preserve">, Y. </w:t>
      </w:r>
      <w:proofErr w:type="spellStart"/>
      <w:r w:rsidRPr="00B7147A">
        <w:t>Lizhong</w:t>
      </w:r>
      <w:proofErr w:type="spellEnd"/>
      <w:r w:rsidRPr="00B7147A">
        <w:t xml:space="preserve">, L. Jian, Exit dynamics of occupant evacuation in an emergency, </w:t>
      </w:r>
      <w:proofErr w:type="spellStart"/>
      <w:r w:rsidRPr="00B7147A">
        <w:t>Physica</w:t>
      </w:r>
      <w:proofErr w:type="spellEnd"/>
      <w:r w:rsidRPr="00B7147A">
        <w:t xml:space="preserve"> A 363 (2005) 501–511. (Cited in the Introduction)</w:t>
      </w:r>
    </w:p>
    <w:p w14:paraId="79765E0E" w14:textId="77777777" w:rsidR="00823998" w:rsidRPr="00BD3F01" w:rsidRDefault="00823998" w:rsidP="00BD3F01"/>
    <w:p w14:paraId="37BDA721" w14:textId="48E41EB1" w:rsidR="001060C8" w:rsidRPr="00BD3F01" w:rsidRDefault="001060C8" w:rsidP="001060C8">
      <w:pPr>
        <w:pStyle w:val="ListParagraph"/>
        <w:numPr>
          <w:ilvl w:val="1"/>
          <w:numId w:val="8"/>
        </w:numPr>
      </w:pPr>
      <w:r w:rsidRPr="00BD3F01">
        <w:t xml:space="preserve">[5] C. </w:t>
      </w:r>
      <w:proofErr w:type="spellStart"/>
      <w:r w:rsidRPr="00BD3F01">
        <w:t>Burstedde</w:t>
      </w:r>
      <w:proofErr w:type="spellEnd"/>
      <w:r w:rsidRPr="00BD3F01">
        <w:t xml:space="preserve">, K. Klauck, A. </w:t>
      </w:r>
      <w:proofErr w:type="spellStart"/>
      <w:r w:rsidRPr="00BD3F01">
        <w:t>Schadschneider</w:t>
      </w:r>
      <w:proofErr w:type="spellEnd"/>
      <w:r w:rsidRPr="00BD3F01">
        <w:t xml:space="preserve">, J. </w:t>
      </w:r>
      <w:proofErr w:type="spellStart"/>
      <w:r w:rsidRPr="00BD3F01">
        <w:t>Zittartz</w:t>
      </w:r>
      <w:proofErr w:type="spellEnd"/>
      <w:r w:rsidRPr="00BD3F01">
        <w:t xml:space="preserve">, Simulation of pedestrian dynamics using a two-dimensional cellular automaton, </w:t>
      </w:r>
      <w:proofErr w:type="spellStart"/>
      <w:r w:rsidRPr="00BD3F01">
        <w:t>Physica</w:t>
      </w:r>
      <w:proofErr w:type="spellEnd"/>
      <w:r w:rsidRPr="00BD3F01">
        <w:t xml:space="preserve"> A 295 (2001) 507–525. (Cited in the summary, </w:t>
      </w:r>
      <w:proofErr w:type="spellStart"/>
      <w:r w:rsidRPr="00BD3F01">
        <w:t>pg</w:t>
      </w:r>
      <w:proofErr w:type="spellEnd"/>
      <w:r w:rsidRPr="00BD3F01">
        <w:t xml:space="preserve"> 640).</w:t>
      </w:r>
    </w:p>
    <w:p w14:paraId="727A49F5" w14:textId="77777777" w:rsidR="001060C8" w:rsidRPr="00BD3F01" w:rsidRDefault="001060C8" w:rsidP="001060C8">
      <w:pPr>
        <w:ind w:left="1080"/>
      </w:pPr>
    </w:p>
    <w:p w14:paraId="7F046BE8" w14:textId="0D1D910B" w:rsidR="00BD3F01" w:rsidRPr="00A725DC" w:rsidRDefault="00BD3F01" w:rsidP="00BD3F01">
      <w:pPr>
        <w:pStyle w:val="ListParagraph"/>
        <w:numPr>
          <w:ilvl w:val="1"/>
          <w:numId w:val="8"/>
        </w:numPr>
        <w:rPr>
          <w:highlight w:val="yellow"/>
        </w:rPr>
      </w:pPr>
      <w:r w:rsidRPr="00A725DC">
        <w:rPr>
          <w:highlight w:val="yellow"/>
        </w:rPr>
        <w:t xml:space="preserve">[18] L.Z. Yang, D. Zhao, J. Li, T.Y. Fang, Simulation of the kin behavior in building occupant evacuation based on cellular automaton, Build. Environ. 40 (2005) 411–415. (Cited in the summary, </w:t>
      </w:r>
      <w:proofErr w:type="spellStart"/>
      <w:r w:rsidRPr="00A725DC">
        <w:rPr>
          <w:highlight w:val="yellow"/>
        </w:rPr>
        <w:t>pg</w:t>
      </w:r>
      <w:proofErr w:type="spellEnd"/>
      <w:r w:rsidRPr="00A725DC">
        <w:rPr>
          <w:highlight w:val="yellow"/>
        </w:rPr>
        <w:t xml:space="preserve"> 641)</w:t>
      </w:r>
    </w:p>
    <w:p w14:paraId="0B1746BB" w14:textId="77777777" w:rsidR="00C434C0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631FC81" w14:textId="77777777" w:rsidR="00C434C0" w:rsidRPr="00FC3115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[3]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Fowler JH, Christakis NA (2008) Dynamic spread of happiness in a large social network: Longitudinal analysis over 20 years in the Framingham Heart Study. BMJ 337:a2338. </w:t>
      </w:r>
      <w:r w:rsidR="00157C7E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157C7E" w:rsidRPr="00A725DC">
        <w:rPr>
          <w:rFonts w:ascii="Times New Roman" w:hAnsi="Times New Roman"/>
          <w:i/>
          <w:sz w:val="24"/>
          <w:szCs w:val="24"/>
          <w:highlight w:val="yellow"/>
        </w:rPr>
        <w:t>Cited twice in the first 2 paragraphs</w:t>
      </w:r>
      <w:r w:rsidR="00157C7E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[9]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Pennebaker JW, Chung CK, Ireland M, Gonzales A, Booth RJ (2007) The development and psychological properties of LIWC2007. Available at http://liwc.net/howliwcworks. php. Accessed May 10, 2014.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Cited on </w:t>
      </w:r>
      <w:proofErr w:type="spellStart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>pg</w:t>
      </w:r>
      <w:proofErr w:type="spellEnd"/>
      <w:r w:rsidR="00C87D59" w:rsidRPr="00A725DC">
        <w:rPr>
          <w:rFonts w:ascii="Times New Roman" w:hAnsi="Times New Roman"/>
          <w:i/>
          <w:sz w:val="24"/>
          <w:szCs w:val="24"/>
          <w:highlight w:val="yellow"/>
        </w:rPr>
        <w:t xml:space="preserve"> 8789</w:t>
      </w:r>
      <w:r w:rsidR="00C87D59" w:rsidRPr="00A725DC">
        <w:rPr>
          <w:rFonts w:ascii="Times New Roman" w:hAnsi="Times New Roman"/>
          <w:sz w:val="24"/>
          <w:szCs w:val="24"/>
          <w:highlight w:val="yellow"/>
        </w:rPr>
        <w:t>)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A725DC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[10]</w:t>
      </w:r>
      <w:r w:rsidR="00D846CD" w:rsidRPr="00A725DC">
        <w:rPr>
          <w:rFonts w:ascii="Times New Roman" w:hAnsi="Times New Roman"/>
          <w:sz w:val="24"/>
          <w:szCs w:val="24"/>
          <w:highlight w:val="yellow"/>
        </w:rPr>
        <w:t xml:space="preserve"> Golder SA, Macy MW (2011) Diurnal and seasonal mood vary with work, sleep, and daylength across diverse cultures. Science 333(6051):1878–1881. 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252E24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252E24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>Cited on the right hand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7D759A07" w:rsidR="00A3298F" w:rsidRDefault="0048713D" w:rsidP="00045E5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>[15]</w:t>
      </w:r>
      <w:r w:rsidR="00A3298F" w:rsidRPr="00A725DC">
        <w:rPr>
          <w:rFonts w:ascii="Times New Roman" w:hAnsi="Times New Roman"/>
          <w:sz w:val="24"/>
          <w:szCs w:val="24"/>
          <w:highlight w:val="yellow"/>
        </w:rPr>
        <w:t xml:space="preserve">. Bond RM, et al. (2012) A 61-million-person experiment in social influence and political mobilization. Nature 489(7415):295–298. 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7B0A41" w:rsidRPr="00A725DC">
        <w:rPr>
          <w:rFonts w:ascii="Times New Roman" w:hAnsi="Times New Roman"/>
          <w:i/>
          <w:sz w:val="24"/>
          <w:szCs w:val="24"/>
          <w:highlight w:val="yellow"/>
        </w:rPr>
        <w:t>Cited in the last paragraph</w:t>
      </w:r>
      <w:r w:rsidR="007B0A41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23A2E8B8" w14:textId="77777777" w:rsidR="00347E4C" w:rsidRPr="0096602D" w:rsidRDefault="00347E4C" w:rsidP="00347E4C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t xml:space="preserve">Measuring User Confidence in Smartphone Security and Privacy - </w:t>
      </w:r>
      <w:hyperlink r:id="rId10" w:history="1">
        <w:r w:rsidRPr="006A4415">
          <w:rPr>
            <w:rStyle w:val="Hyperlink"/>
          </w:rPr>
          <w:t>https://people.eecs.berkeley.edu/~daw/p</w:t>
        </w:r>
        <w:r w:rsidRPr="006A4415">
          <w:rPr>
            <w:rStyle w:val="Hyperlink"/>
          </w:rPr>
          <w:t>a</w:t>
        </w:r>
        <w:r w:rsidRPr="006A4415">
          <w:rPr>
            <w:rStyle w:val="Hyperlink"/>
          </w:rPr>
          <w:t>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>security, specifically with regard to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A725DC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[5]  Pew: Smartphones overtake feature phones among adults in the U.S. http://www.bgr.com/2012/03/02/pew- smartphones-overtake-feature-phones- among-adults-in-the-u-s/. 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A557BE" w:rsidRPr="00A725DC">
        <w:rPr>
          <w:rFonts w:ascii="Times New Roman" w:hAnsi="Times New Roman"/>
          <w:i/>
          <w:sz w:val="24"/>
          <w:szCs w:val="24"/>
          <w:highlight w:val="yellow"/>
        </w:rPr>
        <w:t>Cited on the first page of the article</w:t>
      </w:r>
      <w:r w:rsidR="00A557BE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[23]  A.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EC4484" w:rsidRPr="00EC4484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EC4484" w:rsidRPr="00EC4484">
        <w:rPr>
          <w:rFonts w:ascii="Times New Roman" w:hAnsi="Times New Roman"/>
          <w:i/>
          <w:sz w:val="24"/>
          <w:szCs w:val="24"/>
        </w:rPr>
        <w:t xml:space="preserve">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[39]  R.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A725DC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  <w:highlight w:val="yellow"/>
        </w:rPr>
      </w:pPr>
      <w:r w:rsidRPr="00A725DC">
        <w:rPr>
          <w:rFonts w:ascii="Times New Roman" w:hAnsi="Times New Roman"/>
          <w:sz w:val="24"/>
          <w:szCs w:val="24"/>
          <w:highlight w:val="yellow"/>
        </w:rPr>
        <w:t xml:space="preserve">[16]  R. Boehme and S. </w:t>
      </w:r>
      <w:proofErr w:type="spellStart"/>
      <w:r w:rsidRPr="00A725DC">
        <w:rPr>
          <w:rFonts w:ascii="Times New Roman" w:hAnsi="Times New Roman"/>
          <w:sz w:val="24"/>
          <w:szCs w:val="24"/>
          <w:highlight w:val="yellow"/>
        </w:rPr>
        <w:t>Kopsell</w:t>
      </w:r>
      <w:proofErr w:type="spellEnd"/>
      <w:r w:rsidRPr="00A725DC">
        <w:rPr>
          <w:rFonts w:ascii="Times New Roman" w:hAnsi="Times New Roman"/>
          <w:sz w:val="24"/>
          <w:szCs w:val="24"/>
          <w:highlight w:val="yellow"/>
        </w:rPr>
        <w:t xml:space="preserve">. Trained to accept?: A field experiment on consent dialogs. In </w:t>
      </w:r>
      <w:r w:rsidRPr="00A725DC">
        <w:rPr>
          <w:rFonts w:ascii="Times New Roman" w:hAnsi="Times New Roman"/>
          <w:i/>
          <w:iCs/>
          <w:sz w:val="24"/>
          <w:szCs w:val="24"/>
          <w:highlight w:val="yellow"/>
        </w:rPr>
        <w:t>Proc. of ACM SIGCHI Conference on Human Factors in Computing Systems (CHI)</w:t>
      </w:r>
      <w:r w:rsidRPr="00A725DC">
        <w:rPr>
          <w:rFonts w:ascii="Times New Roman" w:hAnsi="Times New Roman"/>
          <w:sz w:val="24"/>
          <w:szCs w:val="24"/>
          <w:highlight w:val="yellow"/>
        </w:rPr>
        <w:t xml:space="preserve">, 2010. </w:t>
      </w:r>
      <w:r w:rsidR="0078624C" w:rsidRPr="00A725DC">
        <w:rPr>
          <w:rFonts w:ascii="Times New Roman" w:hAnsi="Times New Roman"/>
          <w:sz w:val="24"/>
          <w:szCs w:val="24"/>
          <w:highlight w:val="yellow"/>
        </w:rPr>
        <w:t>(</w:t>
      </w:r>
      <w:r w:rsidR="0078624C" w:rsidRPr="00A725DC">
        <w:rPr>
          <w:rFonts w:ascii="Times New Roman" w:hAnsi="Times New Roman"/>
          <w:i/>
          <w:sz w:val="24"/>
          <w:szCs w:val="24"/>
          <w:highlight w:val="yellow"/>
        </w:rPr>
        <w:t>Cited right before section 5.3</w:t>
      </w:r>
      <w:r w:rsidR="0078624C" w:rsidRPr="00A725DC">
        <w:rPr>
          <w:rFonts w:ascii="Times New Roman" w:hAnsi="Times New Roman"/>
          <w:sz w:val="24"/>
          <w:szCs w:val="24"/>
          <w:highlight w:val="yellow"/>
        </w:rPr>
        <w:t>)</w:t>
      </w:r>
    </w:p>
    <w:p w14:paraId="6D054BE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A725DC" w:rsidRDefault="006A4415" w:rsidP="006A4415">
      <w:pPr>
        <w:numPr>
          <w:ilvl w:val="1"/>
          <w:numId w:val="8"/>
        </w:numPr>
        <w:rPr>
          <w:highlight w:val="yellow"/>
        </w:rPr>
      </w:pPr>
      <w:r w:rsidRPr="00A725DC">
        <w:rPr>
          <w:highlight w:val="yellow"/>
        </w:rPr>
        <w:t xml:space="preserve">[37]  I. Traore and A. Ahmed. Continuous authentication using biometrics: Data, models, and metrics. http://my.safaribooksonline.com/book/- /9781613501290. </w:t>
      </w:r>
      <w:r w:rsidR="005655DC" w:rsidRPr="00A725DC">
        <w:rPr>
          <w:highlight w:val="yellow"/>
        </w:rPr>
        <w:t>(</w:t>
      </w:r>
      <w:r w:rsidR="005655DC" w:rsidRPr="00A725DC">
        <w:rPr>
          <w:i/>
          <w:highlight w:val="yellow"/>
        </w:rPr>
        <w:t>Cited right before section 7.4</w:t>
      </w:r>
      <w:r w:rsidR="005655DC" w:rsidRPr="00A725DC">
        <w:rPr>
          <w:highlight w:val="yellow"/>
        </w:rPr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BC72B" w14:textId="77777777" w:rsidR="00773968" w:rsidRDefault="00773968">
      <w:r>
        <w:separator/>
      </w:r>
    </w:p>
  </w:endnote>
  <w:endnote w:type="continuationSeparator" w:id="0">
    <w:p w14:paraId="7F634B36" w14:textId="77777777" w:rsidR="00773968" w:rsidRDefault="0077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01744" w14:textId="77777777" w:rsidR="00773968" w:rsidRDefault="00773968">
      <w:r>
        <w:separator/>
      </w:r>
    </w:p>
  </w:footnote>
  <w:footnote w:type="continuationSeparator" w:id="0">
    <w:p w14:paraId="35B030C7" w14:textId="77777777" w:rsidR="00773968" w:rsidRDefault="00773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23C85"/>
    <w:multiLevelType w:val="hybridMultilevel"/>
    <w:tmpl w:val="62607978"/>
    <w:lvl w:ilvl="0" w:tplc="63CA9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317C3"/>
    <w:multiLevelType w:val="hybridMultilevel"/>
    <w:tmpl w:val="C7942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4"/>
  </w:num>
  <w:num w:numId="5">
    <w:abstractNumId w:val="3"/>
  </w:num>
  <w:num w:numId="6">
    <w:abstractNumId w:val="15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8"/>
  </w:num>
  <w:num w:numId="15">
    <w:abstractNumId w:val="10"/>
  </w:num>
  <w:num w:numId="1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5E57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060C8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471F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D5C48"/>
    <w:rsid w:val="002E338C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47E4C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657F"/>
    <w:rsid w:val="0048713D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C483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6C2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118B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36F2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3968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3998"/>
    <w:rsid w:val="00827EC1"/>
    <w:rsid w:val="0083153E"/>
    <w:rsid w:val="00841801"/>
    <w:rsid w:val="00855509"/>
    <w:rsid w:val="00855B65"/>
    <w:rsid w:val="0088378C"/>
    <w:rsid w:val="008918FC"/>
    <w:rsid w:val="00897227"/>
    <w:rsid w:val="008A53B7"/>
    <w:rsid w:val="008A5E54"/>
    <w:rsid w:val="008A6EBC"/>
    <w:rsid w:val="008B6F1B"/>
    <w:rsid w:val="008C1E5D"/>
    <w:rsid w:val="008C60D4"/>
    <w:rsid w:val="008D4F46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6602D"/>
    <w:rsid w:val="009705C9"/>
    <w:rsid w:val="00981850"/>
    <w:rsid w:val="00993768"/>
    <w:rsid w:val="00994A7C"/>
    <w:rsid w:val="00996D06"/>
    <w:rsid w:val="009A163F"/>
    <w:rsid w:val="009A6F57"/>
    <w:rsid w:val="009B1CE9"/>
    <w:rsid w:val="009B6C2C"/>
    <w:rsid w:val="009B6FCD"/>
    <w:rsid w:val="009C74BC"/>
    <w:rsid w:val="009D0143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25DC"/>
    <w:rsid w:val="00A74B43"/>
    <w:rsid w:val="00A81DD2"/>
    <w:rsid w:val="00A81E53"/>
    <w:rsid w:val="00A91F0C"/>
    <w:rsid w:val="00A9614C"/>
    <w:rsid w:val="00A96745"/>
    <w:rsid w:val="00AA7CE6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449C3"/>
    <w:rsid w:val="00B7147A"/>
    <w:rsid w:val="00B81F1B"/>
    <w:rsid w:val="00B82DCA"/>
    <w:rsid w:val="00B84C61"/>
    <w:rsid w:val="00B8539D"/>
    <w:rsid w:val="00B8627A"/>
    <w:rsid w:val="00B92F54"/>
    <w:rsid w:val="00B9642B"/>
    <w:rsid w:val="00BA2F5F"/>
    <w:rsid w:val="00BA3DDB"/>
    <w:rsid w:val="00BA7616"/>
    <w:rsid w:val="00BA77B9"/>
    <w:rsid w:val="00BB1394"/>
    <w:rsid w:val="00BB1723"/>
    <w:rsid w:val="00BB3CF3"/>
    <w:rsid w:val="00BC0878"/>
    <w:rsid w:val="00BC1480"/>
    <w:rsid w:val="00BC3A00"/>
    <w:rsid w:val="00BC4665"/>
    <w:rsid w:val="00BD3F01"/>
    <w:rsid w:val="00BD5108"/>
    <w:rsid w:val="00BD5CC1"/>
    <w:rsid w:val="00BD72C0"/>
    <w:rsid w:val="00BE7DC4"/>
    <w:rsid w:val="00BF17BD"/>
    <w:rsid w:val="00BF363F"/>
    <w:rsid w:val="00BF4BA0"/>
    <w:rsid w:val="00C10958"/>
    <w:rsid w:val="00C15BCA"/>
    <w:rsid w:val="00C36ED3"/>
    <w:rsid w:val="00C373C6"/>
    <w:rsid w:val="00C417E3"/>
    <w:rsid w:val="00C41EE4"/>
    <w:rsid w:val="00C434C0"/>
    <w:rsid w:val="00C4388D"/>
    <w:rsid w:val="00C46F85"/>
    <w:rsid w:val="00C54D32"/>
    <w:rsid w:val="00C65BF2"/>
    <w:rsid w:val="00C71704"/>
    <w:rsid w:val="00C73018"/>
    <w:rsid w:val="00C74DB1"/>
    <w:rsid w:val="00C859EF"/>
    <w:rsid w:val="00C87D59"/>
    <w:rsid w:val="00C9386F"/>
    <w:rsid w:val="00CA359A"/>
    <w:rsid w:val="00CA3A5F"/>
    <w:rsid w:val="00CA51DB"/>
    <w:rsid w:val="00CE0AD5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4657D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B71C7"/>
    <w:rsid w:val="00DC212E"/>
    <w:rsid w:val="00DC283B"/>
    <w:rsid w:val="00DC4DF0"/>
    <w:rsid w:val="00DC5AD1"/>
    <w:rsid w:val="00DC7AD6"/>
    <w:rsid w:val="00DD7705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287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1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ancik.github.io/CSC-450/data/hw/Varas_CA_model_evacu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eople.eecs.berkeley.edu/~daw/papers/confidence-soups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AACF-C252-044F-A525-99A0E266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70</cp:revision>
  <cp:lastPrinted>2016-10-13T14:50:00Z</cp:lastPrinted>
  <dcterms:created xsi:type="dcterms:W3CDTF">2016-10-13T14:50:00Z</dcterms:created>
  <dcterms:modified xsi:type="dcterms:W3CDTF">2020-10-25T19:15:00Z</dcterms:modified>
</cp:coreProperties>
</file>