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file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currency_exchange.php</w:t>
        </w:r>
      </w:hyperlink>
      <w:r w:rsidDel="00000000" w:rsidR="00000000" w:rsidRPr="00000000">
        <w:rPr>
          <w:rtl w:val="0"/>
        </w:rPr>
        <w:t xml:space="preserve"> pada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public_html/theme/front/partials/components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Panggil file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currency_exchange.php</w:t>
        </w:r>
      </w:hyperlink>
      <w:r w:rsidDel="00000000" w:rsidR="00000000" w:rsidRPr="00000000">
        <w:rPr>
          <w:rtl w:val="0"/>
        </w:rPr>
        <w:t xml:space="preserve"> dari footer, contoh: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&lt;footer&gt;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&lt;/footer&gt;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include “components/currency_exchange.php” ?&gt;</w:t>
            </w:r>
          </w:p>
        </w:tc>
      </w:tr>
    </w:tbl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Setidaknya terdapat dropdown untuk mengganti currency (pilihan negara bisa disesuaikan). Contoh: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&lt;div class="currency-selector"&gt;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&lt;select id="currency-select" class="currency-dropdown"&gt;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&lt;option value="IDR"&gt;IDR (Rp)&lt;/option&gt;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&lt;option value="USD"&gt;USD ($)&lt;/option&gt;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&lt;option value="EUR"&gt;EUR (€)&lt;/option&gt;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&lt;option value="AUD"&gt;AUD (A$)&lt;/option&gt;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&lt;option value="SGD"&gt;SGD (S$)&lt;/option&gt;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&lt;/select&gt;</w:t>
            </w:r>
          </w:p>
        </w:tc>
      </w:tr>
    </w:tbl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Pastikan nama classnya sama.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Pada area yang ingin ditampilkan harga, harus dibungkus dengan class seperti pada berikut: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&lt;div class="price price-convert" data-price-idr="&lt;?= $items-&gt;price ?&gt;"&gt;Rp. &lt;?= $items-&gt;price?&gt;&lt;/div&gt;</w:t>
            </w:r>
          </w:p>
        </w:tc>
      </w:tr>
    </w:tbl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69kx9F6PjJmoB8vDgsjmDkk1UXlBPkZg" TargetMode="External"/><Relationship Id="rId7" Type="http://schemas.openxmlformats.org/officeDocument/2006/relationships/hyperlink" Target="https://drive.google.com/open?id=169kx9F6PjJmoB8vDgsjmDkk1UXlBPkZ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