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5" w:rsidRDefault="00601325" w:rsidP="00601325">
      <w:pPr>
        <w:pStyle w:val="Titre"/>
      </w:pPr>
      <w:r>
        <w:t>GitHub Cheat Sheet</w:t>
      </w:r>
    </w:p>
    <w:tbl>
      <w:tblPr>
        <w:tblStyle w:val="Grilledutableau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084"/>
        <w:gridCol w:w="6910"/>
      </w:tblGrid>
      <w:tr w:rsidR="00601325" w:rsidRPr="00B82C37" w:rsidTr="00FB281D">
        <w:tc>
          <w:tcPr>
            <w:tcW w:w="5000" w:type="pct"/>
            <w:gridSpan w:val="2"/>
          </w:tcPr>
          <w:p w:rsidR="00601325" w:rsidRPr="00B82C37" w:rsidRDefault="00FB281D" w:rsidP="00242DB6">
            <w:pPr>
              <w:pStyle w:val="Titre1"/>
              <w:outlineLvl w:val="0"/>
            </w:pPr>
            <w:r>
              <w:t>Versionner en local</w:t>
            </w:r>
          </w:p>
        </w:tc>
      </w:tr>
      <w:tr w:rsidR="00601325" w:rsidRPr="00B82C37" w:rsidTr="00C27485">
        <w:tc>
          <w:tcPr>
            <w:tcW w:w="2531" w:type="pct"/>
          </w:tcPr>
          <w:p w:rsidR="00601325" w:rsidRPr="00B82C37" w:rsidRDefault="00FB281D" w:rsidP="00242DB6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2469" w:type="pct"/>
          </w:tcPr>
          <w:p w:rsidR="00601325" w:rsidRPr="00B82C37" w:rsidRDefault="00F156F0" w:rsidP="00242DB6">
            <w:r w:rsidRPr="00F156F0">
              <w:t xml:space="preserve">La commande git </w:t>
            </w:r>
            <w:proofErr w:type="spellStart"/>
            <w:r w:rsidRPr="00F156F0">
              <w:t>init</w:t>
            </w:r>
            <w:proofErr w:type="spellEnd"/>
            <w:r w:rsidRPr="00F156F0">
              <w:t xml:space="preserve"> crée un nouveau dépôt Git. Elle permet de convertir un projet existant, sans version en un dépôt Git ou d'initialiser un nouveau dépôt vide.</w:t>
            </w:r>
          </w:p>
        </w:tc>
      </w:tr>
      <w:tr w:rsidR="00601325" w:rsidRPr="00B82C37" w:rsidTr="00C27485">
        <w:tc>
          <w:tcPr>
            <w:tcW w:w="2531" w:type="pct"/>
          </w:tcPr>
          <w:p w:rsidR="00601325" w:rsidRPr="00B82C37" w:rsidRDefault="00FB281D" w:rsidP="00242DB6">
            <w:r>
              <w:t xml:space="preserve">git </w:t>
            </w:r>
            <w:proofErr w:type="spellStart"/>
            <w:r>
              <w:t>add</w:t>
            </w:r>
            <w:proofErr w:type="spellEnd"/>
            <w:r w:rsidR="00F156F0">
              <w:t xml:space="preserve"> </w:t>
            </w:r>
            <w:r>
              <w:t>.</w:t>
            </w:r>
          </w:p>
        </w:tc>
        <w:tc>
          <w:tcPr>
            <w:tcW w:w="2469" w:type="pct"/>
          </w:tcPr>
          <w:p w:rsidR="00601325" w:rsidRPr="00B82C37" w:rsidRDefault="00F156F0" w:rsidP="00242DB6">
            <w:r>
              <w:t>Git</w:t>
            </w:r>
            <w:r w:rsidRPr="00F156F0">
              <w:t xml:space="preserve"> </w:t>
            </w:r>
            <w:proofErr w:type="spellStart"/>
            <w:r w:rsidRPr="00F156F0">
              <w:t>add</w:t>
            </w:r>
            <w:proofErr w:type="spellEnd"/>
            <w:r w:rsidRPr="00F156F0">
              <w:t xml:space="preserve"> est la première commande d'une chaîne d'opérations qui indique à Git d</w:t>
            </w:r>
            <w:proofErr w:type="gramStart"/>
            <w:r w:rsidRPr="00F156F0">
              <w:t>'«</w:t>
            </w:r>
            <w:proofErr w:type="gramEnd"/>
            <w:r w:rsidRPr="00F156F0">
              <w:t xml:space="preserve"> enregistrer » un instantané de l'état actuel du projet dans l'historique des </w:t>
            </w:r>
            <w:proofErr w:type="spellStart"/>
            <w:r w:rsidRPr="00F156F0">
              <w:t>commits</w:t>
            </w:r>
            <w:proofErr w:type="spellEnd"/>
            <w:r w:rsidRPr="00F156F0">
              <w:t xml:space="preserve">. Lorsqu'elle est utilisée seule, git </w:t>
            </w:r>
            <w:proofErr w:type="spellStart"/>
            <w:r w:rsidRPr="00F156F0">
              <w:t>add</w:t>
            </w:r>
            <w:proofErr w:type="spellEnd"/>
            <w:r w:rsidRPr="00F156F0">
              <w:t xml:space="preserve"> promeut les changements en attente du répertoire de travail vers la zone de </w:t>
            </w:r>
            <w:proofErr w:type="spellStart"/>
            <w:r w:rsidRPr="00F156F0">
              <w:t>staging</w:t>
            </w:r>
            <w:proofErr w:type="spellEnd"/>
            <w:r w:rsidRPr="00F156F0">
              <w:t>.</w:t>
            </w:r>
          </w:p>
        </w:tc>
      </w:tr>
      <w:tr w:rsidR="00601325" w:rsidRPr="00B82C37" w:rsidTr="00C27485">
        <w:tc>
          <w:tcPr>
            <w:tcW w:w="2531" w:type="pct"/>
          </w:tcPr>
          <w:p w:rsidR="00601325" w:rsidRPr="00B82C37" w:rsidRDefault="00FB281D" w:rsidP="00242DB6">
            <w:r>
              <w:t>git commit –m « </w:t>
            </w:r>
            <w:r w:rsidRPr="00FB281D">
              <w:rPr>
                <w:i/>
              </w:rPr>
              <w:t>explication</w:t>
            </w:r>
            <w:r>
              <w:t> »</w:t>
            </w:r>
          </w:p>
        </w:tc>
        <w:tc>
          <w:tcPr>
            <w:tcW w:w="2469" w:type="pct"/>
          </w:tcPr>
          <w:p w:rsidR="00601325" w:rsidRPr="00B82C37" w:rsidRDefault="005674D3" w:rsidP="00242DB6">
            <w:r>
              <w:t>Git</w:t>
            </w:r>
            <w:r w:rsidRPr="005674D3">
              <w:t xml:space="preserve"> commit ouvre l'éditeur de texte configuré en local et invite à saisir un message de commit. Lorsque vous transmettez l'option -m , vous renoncez à l'invite d'éditeur de texte au profit d'un message contextuel.</w:t>
            </w:r>
          </w:p>
        </w:tc>
      </w:tr>
      <w:tr w:rsidR="00601325" w:rsidRPr="00B82C37" w:rsidTr="00FB281D">
        <w:tc>
          <w:tcPr>
            <w:tcW w:w="5000" w:type="pct"/>
            <w:gridSpan w:val="2"/>
          </w:tcPr>
          <w:p w:rsidR="00601325" w:rsidRPr="00B82C37" w:rsidRDefault="00FB281D" w:rsidP="00242DB6">
            <w:pPr>
              <w:pStyle w:val="Titre1"/>
              <w:outlineLvl w:val="0"/>
            </w:pPr>
            <w:r>
              <w:t>Versionner sur un dépôt distant</w:t>
            </w:r>
          </w:p>
        </w:tc>
      </w:tr>
      <w:tr w:rsidR="00C27485" w:rsidRPr="00B82C37" w:rsidTr="00C27485">
        <w:tc>
          <w:tcPr>
            <w:tcW w:w="2531" w:type="pct"/>
          </w:tcPr>
          <w:p w:rsidR="00C27485" w:rsidRDefault="00C27485" w:rsidP="00242DB6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r w:rsidR="002F24B8" w:rsidRPr="00FB281D">
              <w:rPr>
                <w:i/>
              </w:rPr>
              <w:t>lien-github.com</w:t>
            </w:r>
          </w:p>
        </w:tc>
        <w:tc>
          <w:tcPr>
            <w:tcW w:w="2469" w:type="pct"/>
          </w:tcPr>
          <w:p w:rsidR="00C27485" w:rsidRPr="00B82C37" w:rsidRDefault="002F24B8" w:rsidP="00534271">
            <w:r>
              <w:t xml:space="preserve">Ajouter </w:t>
            </w:r>
            <w:r w:rsidR="00534271">
              <w:t>un nouveau dépôt distant</w:t>
            </w:r>
            <w:bookmarkStart w:id="0" w:name="_GoBack"/>
            <w:bookmarkEnd w:id="0"/>
            <w:r>
              <w:t>.</w:t>
            </w:r>
          </w:p>
        </w:tc>
      </w:tr>
      <w:tr w:rsidR="00601325" w:rsidRPr="00B82C37" w:rsidTr="00C27485">
        <w:tc>
          <w:tcPr>
            <w:tcW w:w="2531" w:type="pct"/>
          </w:tcPr>
          <w:p w:rsidR="00601325" w:rsidRPr="00B82C37" w:rsidRDefault="00FB281D" w:rsidP="00242DB6">
            <w:r>
              <w:t xml:space="preserve">git push –u </w:t>
            </w:r>
            <w:proofErr w:type="spellStart"/>
            <w:r>
              <w:t>origin</w:t>
            </w:r>
            <w:proofErr w:type="spellEnd"/>
            <w:r>
              <w:t xml:space="preserve"> main</w:t>
            </w:r>
          </w:p>
        </w:tc>
        <w:tc>
          <w:tcPr>
            <w:tcW w:w="2469" w:type="pct"/>
          </w:tcPr>
          <w:p w:rsidR="00601325" w:rsidRPr="00B82C37" w:rsidRDefault="006A2AEB" w:rsidP="00242DB6">
            <w:r>
              <w:t xml:space="preserve">Faire un push d’une branche locale sur un </w:t>
            </w:r>
            <w:proofErr w:type="spellStart"/>
            <w:r>
              <w:t>repository</w:t>
            </w:r>
            <w:proofErr w:type="spellEnd"/>
            <w:r>
              <w:t xml:space="preserve"> distant et l’inspecter</w:t>
            </w:r>
            <w:r w:rsidR="002F24B8">
              <w:t xml:space="preserve">. C’est </w:t>
            </w:r>
            <w:proofErr w:type="spellStart"/>
            <w:r w:rsidR="002F24B8">
              <w:t>puor</w:t>
            </w:r>
            <w:proofErr w:type="spellEnd"/>
            <w:r w:rsidR="002F24B8">
              <w:t xml:space="preserve"> le mise à jour.</w:t>
            </w:r>
          </w:p>
        </w:tc>
      </w:tr>
      <w:tr w:rsidR="00601325" w:rsidRPr="00B82C37" w:rsidTr="00C27485">
        <w:tc>
          <w:tcPr>
            <w:tcW w:w="2531" w:type="pct"/>
          </w:tcPr>
          <w:p w:rsidR="00601325" w:rsidRPr="00B82C37" w:rsidRDefault="00FB281D" w:rsidP="00242DB6">
            <w:r>
              <w:t xml:space="preserve">git clone </w:t>
            </w:r>
            <w:r w:rsidRPr="00FB281D">
              <w:rPr>
                <w:i/>
              </w:rPr>
              <w:t>lien-github.com</w:t>
            </w:r>
          </w:p>
        </w:tc>
        <w:tc>
          <w:tcPr>
            <w:tcW w:w="2469" w:type="pct"/>
          </w:tcPr>
          <w:p w:rsidR="00601325" w:rsidRPr="00B82C37" w:rsidRDefault="006A2AEB" w:rsidP="00242DB6">
            <w:r>
              <w:t>Cibler un dépôt existant et créer un clone ou une copie du dépôt cible.</w:t>
            </w:r>
          </w:p>
        </w:tc>
      </w:tr>
      <w:tr w:rsidR="00FB281D" w:rsidRPr="00B82C37" w:rsidTr="00FB281D">
        <w:tc>
          <w:tcPr>
            <w:tcW w:w="5000" w:type="pct"/>
            <w:gridSpan w:val="2"/>
          </w:tcPr>
          <w:p w:rsidR="00FB281D" w:rsidRPr="00B82C37" w:rsidRDefault="00FB281D" w:rsidP="00FB281D">
            <w:pPr>
              <w:pStyle w:val="Titre1"/>
              <w:outlineLvl w:val="0"/>
            </w:pPr>
            <w:r>
              <w:t>Initialisation de Git</w:t>
            </w:r>
          </w:p>
        </w:tc>
      </w:tr>
      <w:tr w:rsidR="00534271" w:rsidRPr="00B82C37" w:rsidTr="00C27485">
        <w:tc>
          <w:tcPr>
            <w:tcW w:w="2531" w:type="pct"/>
          </w:tcPr>
          <w:p w:rsidR="00534271" w:rsidRDefault="00534271" w:rsidP="00242DB6">
            <w:r>
              <w:t xml:space="preserve">Git </w:t>
            </w:r>
            <w:proofErr w:type="spellStart"/>
            <w:r>
              <w:t>congig</w:t>
            </w:r>
            <w:proofErr w:type="spellEnd"/>
            <w:r>
              <w:t xml:space="preserve"> –global </w:t>
            </w:r>
            <w:proofErr w:type="spellStart"/>
            <w:r>
              <w:t>init.defaultBranch</w:t>
            </w:r>
            <w:proofErr w:type="spellEnd"/>
            <w:r>
              <w:t xml:space="preserve"> main   </w:t>
            </w:r>
          </w:p>
        </w:tc>
        <w:tc>
          <w:tcPr>
            <w:tcW w:w="2469" w:type="pct"/>
          </w:tcPr>
          <w:p w:rsidR="00534271" w:rsidRPr="003B3B2D" w:rsidRDefault="00534271" w:rsidP="003B3B2D">
            <w:r>
              <w:t xml:space="preserve">Permet de changer le nom de dépôt par </w:t>
            </w:r>
            <w:proofErr w:type="spellStart"/>
            <w:r>
              <w:t>defaut</w:t>
            </w:r>
            <w:proofErr w:type="spellEnd"/>
            <w:r>
              <w:t xml:space="preserve"> en main.</w:t>
            </w:r>
          </w:p>
        </w:tc>
      </w:tr>
      <w:tr w:rsidR="00FB281D" w:rsidRPr="00B82C37" w:rsidTr="00C27485">
        <w:tc>
          <w:tcPr>
            <w:tcW w:w="2531" w:type="pct"/>
          </w:tcPr>
          <w:p w:rsidR="00FB281D" w:rsidRPr="00B82C37" w:rsidRDefault="00FB281D" w:rsidP="00242DB6">
            <w:r>
              <w:lastRenderedPageBreak/>
              <w:t>git config –global user.name</w:t>
            </w:r>
          </w:p>
        </w:tc>
        <w:tc>
          <w:tcPr>
            <w:tcW w:w="2469" w:type="pct"/>
          </w:tcPr>
          <w:p w:rsidR="003E5362" w:rsidRPr="00B82C37" w:rsidRDefault="003B3B2D" w:rsidP="003B3B2D">
            <w:r w:rsidRPr="003B3B2D">
              <w:t xml:space="preserve">Git vous permet de définir </w:t>
            </w:r>
            <w:r w:rsidRPr="003B3B2D">
              <w:rPr>
                <w:b/>
              </w:rPr>
              <w:t>un nom d’utilisateur</w:t>
            </w:r>
            <w:r w:rsidRPr="003B3B2D">
              <w:t xml:space="preserve"> et une adresse e-mail global et par projet. Vous pouvez définir ou modifier votre identité git à l’aide de la commande git config. </w:t>
            </w:r>
          </w:p>
        </w:tc>
      </w:tr>
      <w:tr w:rsidR="00FB281D" w:rsidRPr="00B82C37" w:rsidTr="00C27485">
        <w:tc>
          <w:tcPr>
            <w:tcW w:w="2531" w:type="pct"/>
          </w:tcPr>
          <w:p w:rsidR="00FB281D" w:rsidRPr="00B82C37" w:rsidRDefault="00FB281D" w:rsidP="00FB281D">
            <w:r>
              <w:t xml:space="preserve">git config –global </w:t>
            </w:r>
            <w:proofErr w:type="spellStart"/>
            <w:r>
              <w:t>user.email</w:t>
            </w:r>
            <w:proofErr w:type="spellEnd"/>
          </w:p>
        </w:tc>
        <w:tc>
          <w:tcPr>
            <w:tcW w:w="2469" w:type="pct"/>
          </w:tcPr>
          <w:p w:rsidR="00FB281D" w:rsidRPr="00B82C37" w:rsidRDefault="003B3B2D" w:rsidP="00FB281D">
            <w:r w:rsidRPr="003B3B2D">
              <w:t>Git vous permet de définir un nom d’utilisateur et</w:t>
            </w:r>
            <w:r w:rsidRPr="003B3B2D">
              <w:rPr>
                <w:b/>
              </w:rPr>
              <w:t xml:space="preserve"> une adresse e-mail global</w:t>
            </w:r>
            <w:r w:rsidRPr="003B3B2D">
              <w:t xml:space="preserve"> et par projet. Vous pouvez définir ou modifier votre identité git à l’aide de la commande git config.</w:t>
            </w:r>
          </w:p>
        </w:tc>
      </w:tr>
      <w:tr w:rsidR="00FB281D" w:rsidRPr="00B82C37" w:rsidTr="00C27485">
        <w:tc>
          <w:tcPr>
            <w:tcW w:w="2531" w:type="pct"/>
          </w:tcPr>
          <w:p w:rsidR="00FB281D" w:rsidRPr="00B82C37" w:rsidRDefault="00FB281D" w:rsidP="00FB281D">
            <w:r>
              <w:t>git config –global --</w:t>
            </w:r>
            <w:proofErr w:type="spellStart"/>
            <w:r>
              <w:t>list</w:t>
            </w:r>
            <w:proofErr w:type="spellEnd"/>
          </w:p>
        </w:tc>
        <w:tc>
          <w:tcPr>
            <w:tcW w:w="2469" w:type="pct"/>
          </w:tcPr>
          <w:p w:rsidR="00FB281D" w:rsidRPr="00B82C37" w:rsidRDefault="003B3B2D" w:rsidP="00FB281D">
            <w:r w:rsidRPr="003B3B2D">
              <w:t>Si vous voulez vérifier vos paramètres de configuration, vous pouvez utiliser la commande git config --</w:t>
            </w:r>
            <w:proofErr w:type="spellStart"/>
            <w:r w:rsidRPr="003B3B2D">
              <w:t>list</w:t>
            </w:r>
            <w:proofErr w:type="spellEnd"/>
            <w:r w:rsidRPr="003B3B2D">
              <w:t xml:space="preserve"> pour lister tous les paramètres</w:t>
            </w:r>
          </w:p>
        </w:tc>
      </w:tr>
      <w:tr w:rsidR="00FB281D" w:rsidRPr="00B82C37" w:rsidTr="00FB281D">
        <w:tc>
          <w:tcPr>
            <w:tcW w:w="5000" w:type="pct"/>
            <w:gridSpan w:val="2"/>
          </w:tcPr>
          <w:p w:rsidR="00FB281D" w:rsidRPr="00B82C37" w:rsidRDefault="00FB281D" w:rsidP="00FB281D">
            <w:pPr>
              <w:pStyle w:val="Titre1"/>
              <w:outlineLvl w:val="0"/>
            </w:pPr>
            <w:r>
              <w:t>Gérer les versions</w:t>
            </w:r>
          </w:p>
        </w:tc>
      </w:tr>
      <w:tr w:rsidR="00FB281D" w:rsidRPr="00B82C37" w:rsidTr="00C27485">
        <w:tc>
          <w:tcPr>
            <w:tcW w:w="2531" w:type="pct"/>
          </w:tcPr>
          <w:p w:rsidR="00FB281D" w:rsidRPr="00B82C37" w:rsidRDefault="00FB281D" w:rsidP="00FB281D">
            <w:r>
              <w:t>git log</w:t>
            </w:r>
          </w:p>
        </w:tc>
        <w:tc>
          <w:tcPr>
            <w:tcW w:w="2469" w:type="pct"/>
          </w:tcPr>
          <w:p w:rsidR="00FB281D" w:rsidRPr="00B82C37" w:rsidRDefault="00F156F0" w:rsidP="00FB281D">
            <w:r w:rsidRPr="00F156F0">
              <w:t xml:space="preserve">Après avoir créé plusieurs </w:t>
            </w:r>
            <w:proofErr w:type="spellStart"/>
            <w:r w:rsidRPr="00F156F0">
              <w:t>commits</w:t>
            </w:r>
            <w:proofErr w:type="spellEnd"/>
            <w:r w:rsidRPr="00F156F0">
              <w:t xml:space="preserve"> ou si vous avez cloné un dépôt ayant un historique de </w:t>
            </w:r>
            <w:proofErr w:type="spellStart"/>
            <w:r w:rsidRPr="00F156F0">
              <w:t>commits</w:t>
            </w:r>
            <w:proofErr w:type="spellEnd"/>
            <w:r w:rsidRPr="00F156F0">
              <w:t>, vous souhaitez probablement revoir le fil des évènements. Pour ce faire, la commande git log est l'outil le plus basique et le plus puissant.</w:t>
            </w:r>
          </w:p>
        </w:tc>
      </w:tr>
      <w:tr w:rsidR="00FB281D" w:rsidRPr="00B82C37" w:rsidTr="00C27485">
        <w:tc>
          <w:tcPr>
            <w:tcW w:w="2531" w:type="pct"/>
          </w:tcPr>
          <w:p w:rsidR="00FB281D" w:rsidRPr="00B82C37" w:rsidRDefault="00FB281D" w:rsidP="00FB281D">
            <w:r>
              <w:t>git log –n</w:t>
            </w:r>
            <w:r w:rsidR="00F156F0">
              <w:t xml:space="preserve"> </w:t>
            </w:r>
            <w:r>
              <w:t>2</w:t>
            </w:r>
          </w:p>
        </w:tc>
        <w:tc>
          <w:tcPr>
            <w:tcW w:w="2469" w:type="pct"/>
          </w:tcPr>
          <w:p w:rsidR="00FB281D" w:rsidRDefault="00F156F0" w:rsidP="00FB281D">
            <w:r w:rsidRPr="00F156F0">
              <w:t>-n &lt;nombre&gt;</w:t>
            </w:r>
          </w:p>
          <w:p w:rsidR="00F156F0" w:rsidRPr="00B82C37" w:rsidRDefault="00F156F0" w:rsidP="00FB281D">
            <w:r w:rsidRPr="00F156F0">
              <w:t xml:space="preserve">Limite le nombre de </w:t>
            </w:r>
            <w:proofErr w:type="spellStart"/>
            <w:r w:rsidRPr="00F156F0">
              <w:t>commits</w:t>
            </w:r>
            <w:proofErr w:type="spellEnd"/>
            <w:r w:rsidRPr="00F156F0">
              <w:t xml:space="preserve"> dans la sortie.</w:t>
            </w:r>
          </w:p>
        </w:tc>
      </w:tr>
    </w:tbl>
    <w:p w:rsidR="00601325" w:rsidRDefault="00601325" w:rsidP="00601325"/>
    <w:p w:rsidR="00601325" w:rsidRPr="00B82C37" w:rsidRDefault="00601325" w:rsidP="00601325"/>
    <w:p w:rsidR="0011525C" w:rsidRDefault="00534271"/>
    <w:sectPr w:rsidR="0011525C" w:rsidSect="00FB281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AB"/>
    <w:rsid w:val="000C3C5A"/>
    <w:rsid w:val="000D7F75"/>
    <w:rsid w:val="001B5FCE"/>
    <w:rsid w:val="002610B7"/>
    <w:rsid w:val="002C28C5"/>
    <w:rsid w:val="002F24B8"/>
    <w:rsid w:val="003628C7"/>
    <w:rsid w:val="003B3B2D"/>
    <w:rsid w:val="003E5362"/>
    <w:rsid w:val="00526A23"/>
    <w:rsid w:val="00534271"/>
    <w:rsid w:val="00551943"/>
    <w:rsid w:val="005674D3"/>
    <w:rsid w:val="005961AB"/>
    <w:rsid w:val="00601325"/>
    <w:rsid w:val="006A2AEB"/>
    <w:rsid w:val="006D6C77"/>
    <w:rsid w:val="00795973"/>
    <w:rsid w:val="00A11AE9"/>
    <w:rsid w:val="00AE2824"/>
    <w:rsid w:val="00C27485"/>
    <w:rsid w:val="00D378A5"/>
    <w:rsid w:val="00E30D49"/>
    <w:rsid w:val="00E44B91"/>
    <w:rsid w:val="00EC38EB"/>
    <w:rsid w:val="00F156F0"/>
    <w:rsid w:val="00FB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ADB2"/>
  <w15:chartTrackingRefBased/>
  <w15:docId w15:val="{B8F47466-3802-40CD-B7D3-49E23F78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25"/>
    <w:pPr>
      <w:spacing w:after="0"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95973"/>
    <w:pPr>
      <w:keepNext/>
      <w:keepLines/>
      <w:pBdr>
        <w:left w:val="single" w:sz="12" w:space="12" w:color="629DD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9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97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97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97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97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97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97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  <w:sz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97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97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95973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959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597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959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959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959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5973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795973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5973"/>
    <w:pPr>
      <w:spacing w:after="160"/>
    </w:pPr>
    <w:rPr>
      <w:b/>
      <w:bCs/>
      <w:color w:val="629DD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5973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79597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5973"/>
    <w:pPr>
      <w:numPr>
        <w:ilvl w:val="1"/>
      </w:numPr>
      <w:spacing w:after="240" w:line="312" w:lineRule="auto"/>
    </w:pPr>
    <w:rPr>
      <w:color w:val="000000" w:themeColor="text1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5973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79597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795973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79597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5973"/>
    <w:pPr>
      <w:spacing w:before="160" w:after="160" w:line="312" w:lineRule="auto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5973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5973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5973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95973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795973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7959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59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7959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5973"/>
    <w:pPr>
      <w:outlineLvl w:val="9"/>
    </w:pPr>
  </w:style>
  <w:style w:type="table" w:styleId="Grilledutableau">
    <w:name w:val="Table Grid"/>
    <w:basedOn w:val="TableauNormal"/>
    <w:uiPriority w:val="39"/>
    <w:rsid w:val="0060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Lixaerde</dc:creator>
  <cp:keywords/>
  <dc:description/>
  <cp:lastModifiedBy>Giorgia</cp:lastModifiedBy>
  <cp:revision>2</cp:revision>
  <dcterms:created xsi:type="dcterms:W3CDTF">2021-11-23T10:15:00Z</dcterms:created>
  <dcterms:modified xsi:type="dcterms:W3CDTF">2021-11-23T10:15:00Z</dcterms:modified>
</cp:coreProperties>
</file>