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5829" w14:textId="77766DA8" w:rsidR="00946BD8" w:rsidRPr="004E3335" w:rsidRDefault="001C0EE7">
      <w:pPr>
        <w:rPr>
          <w:b/>
          <w:bCs/>
          <w:sz w:val="28"/>
          <w:szCs w:val="28"/>
        </w:rPr>
      </w:pPr>
      <w:r w:rsidRPr="004E3335">
        <w:rPr>
          <w:b/>
          <w:bCs/>
          <w:sz w:val="28"/>
          <w:szCs w:val="28"/>
        </w:rPr>
        <w:t>Merchant Shipping Losses</w:t>
      </w:r>
      <w:r w:rsidR="00113995">
        <w:rPr>
          <w:b/>
          <w:bCs/>
          <w:sz w:val="28"/>
          <w:szCs w:val="28"/>
        </w:rPr>
        <w:t xml:space="preserve"> through enemy action,</w:t>
      </w:r>
      <w:r w:rsidRPr="004E3335">
        <w:rPr>
          <w:b/>
          <w:bCs/>
          <w:sz w:val="28"/>
          <w:szCs w:val="28"/>
        </w:rPr>
        <w:t xml:space="preserve"> 1803-1815</w:t>
      </w:r>
    </w:p>
    <w:p w14:paraId="4CA04B57" w14:textId="7985232B" w:rsidR="001C0EE7" w:rsidRDefault="001C0EE7">
      <w:pPr>
        <w:rPr>
          <w:sz w:val="28"/>
          <w:szCs w:val="28"/>
        </w:rPr>
      </w:pPr>
      <w:r>
        <w:rPr>
          <w:sz w:val="28"/>
          <w:szCs w:val="28"/>
        </w:rPr>
        <w:t>Roger Knight 16 October 2020</w:t>
      </w:r>
    </w:p>
    <w:p w14:paraId="03A31BA4" w14:textId="23680F2A" w:rsidR="001C0EE7" w:rsidRDefault="001C0EE7">
      <w:pPr>
        <w:rPr>
          <w:sz w:val="28"/>
          <w:szCs w:val="28"/>
        </w:rPr>
      </w:pPr>
    </w:p>
    <w:p w14:paraId="5647329B" w14:textId="18F743CA" w:rsidR="001C0EE7" w:rsidRDefault="00054A2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Overall </w:t>
      </w:r>
      <w:r w:rsidR="001C0EE7">
        <w:rPr>
          <w:i/>
          <w:iCs/>
          <w:sz w:val="28"/>
          <w:szCs w:val="28"/>
        </w:rPr>
        <w:t>British Merchant Ships</w:t>
      </w:r>
      <w:r>
        <w:rPr>
          <w:i/>
          <w:iCs/>
          <w:sz w:val="28"/>
          <w:szCs w:val="28"/>
        </w:rPr>
        <w:t xml:space="preserve"> Totals</w:t>
      </w:r>
    </w:p>
    <w:p w14:paraId="53F217F5" w14:textId="36E6E113" w:rsidR="00113995" w:rsidRDefault="00D13D8A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4E3335">
        <w:rPr>
          <w:sz w:val="28"/>
          <w:szCs w:val="28"/>
        </w:rPr>
        <w:t xml:space="preserve"> considerable historical problem has been ignored because it is so complex, and because </w:t>
      </w:r>
      <w:r w:rsidR="00113995">
        <w:rPr>
          <w:sz w:val="28"/>
          <w:szCs w:val="28"/>
        </w:rPr>
        <w:t xml:space="preserve">of </w:t>
      </w:r>
      <w:r w:rsidR="004E3335">
        <w:rPr>
          <w:sz w:val="28"/>
          <w:szCs w:val="28"/>
        </w:rPr>
        <w:t xml:space="preserve">the increase of tonnage of British merchant ships </w:t>
      </w:r>
      <w:r w:rsidR="00BB285C">
        <w:rPr>
          <w:sz w:val="28"/>
          <w:szCs w:val="28"/>
        </w:rPr>
        <w:t>during</w:t>
      </w:r>
      <w:r w:rsidR="004E3335">
        <w:rPr>
          <w:sz w:val="28"/>
          <w:szCs w:val="28"/>
        </w:rPr>
        <w:t xml:space="preserve"> the Napoleonic War, 1803-1815, rendering </w:t>
      </w:r>
      <w:r w:rsidR="00113995">
        <w:rPr>
          <w:sz w:val="28"/>
          <w:szCs w:val="28"/>
        </w:rPr>
        <w:t>wartime losses</w:t>
      </w:r>
      <w:r w:rsidR="004E3335">
        <w:rPr>
          <w:sz w:val="28"/>
          <w:szCs w:val="28"/>
        </w:rPr>
        <w:t xml:space="preserve"> in the minds of British historians an insignificant problem.  </w:t>
      </w:r>
    </w:p>
    <w:p w14:paraId="1A165970" w14:textId="77777777" w:rsidR="00BB285C" w:rsidRDefault="00113995">
      <w:pPr>
        <w:rPr>
          <w:sz w:val="28"/>
          <w:szCs w:val="28"/>
        </w:rPr>
      </w:pPr>
      <w:r w:rsidRPr="00054A26">
        <w:rPr>
          <w:b/>
          <w:bCs/>
          <w:sz w:val="28"/>
          <w:szCs w:val="28"/>
        </w:rPr>
        <w:t>Registered ships</w:t>
      </w:r>
      <w:r>
        <w:rPr>
          <w:sz w:val="28"/>
          <w:szCs w:val="28"/>
        </w:rPr>
        <w:t xml:space="preserve"> 1803: 21,445 @ 2,238,249 tons</w:t>
      </w:r>
    </w:p>
    <w:p w14:paraId="3B65DC68" w14:textId="48DED66D" w:rsidR="00BB285C" w:rsidRDefault="00BB28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1815: 24, 862 @ 2,681,276 tons</w:t>
      </w:r>
    </w:p>
    <w:p w14:paraId="0845E352" w14:textId="3CBF3A8E" w:rsidR="00D13D8A" w:rsidRDefault="004E333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113995">
        <w:rPr>
          <w:sz w:val="28"/>
          <w:szCs w:val="28"/>
        </w:rPr>
        <w:t xml:space="preserve">detailed tonnage of </w:t>
      </w:r>
      <w:r>
        <w:rPr>
          <w:sz w:val="28"/>
          <w:szCs w:val="28"/>
        </w:rPr>
        <w:t xml:space="preserve">tables </w:t>
      </w:r>
      <w:r w:rsidR="00BB285C">
        <w:rPr>
          <w:sz w:val="28"/>
          <w:szCs w:val="28"/>
        </w:rPr>
        <w:t xml:space="preserve">by year </w:t>
      </w:r>
      <w:r>
        <w:rPr>
          <w:sz w:val="28"/>
          <w:szCs w:val="28"/>
        </w:rPr>
        <w:t>see Robert K Sutcliffe,</w:t>
      </w:r>
      <w:r w:rsidRPr="00113995">
        <w:rPr>
          <w:i/>
          <w:iCs/>
          <w:sz w:val="28"/>
          <w:szCs w:val="28"/>
        </w:rPr>
        <w:t xml:space="preserve"> British Expeditionary Warfare and the Defeat of Napoleon, 1793-1815 </w:t>
      </w:r>
      <w:r>
        <w:rPr>
          <w:sz w:val="28"/>
          <w:szCs w:val="28"/>
        </w:rPr>
        <w:t>(Woodbridge, Suffolk: Boydell</w:t>
      </w:r>
      <w:r w:rsidR="00113995">
        <w:rPr>
          <w:sz w:val="28"/>
          <w:szCs w:val="28"/>
        </w:rPr>
        <w:t>, 2016) Appendix 1.</w:t>
      </w:r>
    </w:p>
    <w:p w14:paraId="2AB94CCB" w14:textId="7E70E2BD" w:rsidR="00BB285C" w:rsidRDefault="00BB285C">
      <w:pPr>
        <w:rPr>
          <w:sz w:val="28"/>
          <w:szCs w:val="28"/>
        </w:rPr>
      </w:pPr>
      <w:r>
        <w:rPr>
          <w:sz w:val="28"/>
          <w:szCs w:val="28"/>
        </w:rPr>
        <w:t xml:space="preserve">Merchant ships </w:t>
      </w:r>
      <w:r w:rsidRPr="00054A26">
        <w:rPr>
          <w:b/>
          <w:bCs/>
          <w:sz w:val="28"/>
          <w:szCs w:val="28"/>
        </w:rPr>
        <w:t>built</w:t>
      </w:r>
      <w:r w:rsidR="00054A26">
        <w:rPr>
          <w:sz w:val="28"/>
          <w:szCs w:val="28"/>
        </w:rPr>
        <w:t xml:space="preserve"> in British ports</w:t>
      </w:r>
      <w:r>
        <w:rPr>
          <w:sz w:val="28"/>
          <w:szCs w:val="28"/>
        </w:rPr>
        <w:t>, 1803-1</w:t>
      </w:r>
      <w:r w:rsidR="00054A26">
        <w:rPr>
          <w:sz w:val="28"/>
          <w:szCs w:val="28"/>
        </w:rPr>
        <w:t>3</w:t>
      </w:r>
      <w:r>
        <w:rPr>
          <w:sz w:val="28"/>
          <w:szCs w:val="28"/>
        </w:rPr>
        <w:t>: 5982</w:t>
      </w:r>
      <w:r w:rsidR="00054A26">
        <w:rPr>
          <w:sz w:val="28"/>
          <w:szCs w:val="28"/>
        </w:rPr>
        <w:t xml:space="preserve"> </w:t>
      </w:r>
      <w:r>
        <w:rPr>
          <w:sz w:val="28"/>
          <w:szCs w:val="28"/>
        </w:rPr>
        <w:t>@ 703,000 tons</w:t>
      </w:r>
    </w:p>
    <w:p w14:paraId="3523DD41" w14:textId="36F06E63" w:rsidR="00113995" w:rsidRDefault="00113995">
      <w:pPr>
        <w:rPr>
          <w:sz w:val="28"/>
          <w:szCs w:val="28"/>
        </w:rPr>
      </w:pPr>
      <w:r>
        <w:rPr>
          <w:sz w:val="28"/>
          <w:szCs w:val="28"/>
        </w:rPr>
        <w:t xml:space="preserve">For an annual table of merchant shipbuilding, by port, 1786-1813, see Sutcliffe, </w:t>
      </w:r>
      <w:r w:rsidRPr="00113995">
        <w:rPr>
          <w:sz w:val="28"/>
          <w:szCs w:val="28"/>
        </w:rPr>
        <w:t>Appendix 2</w:t>
      </w:r>
      <w:r w:rsidR="00F771B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B98D66" w14:textId="1C725E25" w:rsidR="00054A26" w:rsidRDefault="00054A26">
      <w:pPr>
        <w:rPr>
          <w:sz w:val="28"/>
          <w:szCs w:val="28"/>
        </w:rPr>
      </w:pPr>
    </w:p>
    <w:p w14:paraId="6A926DFB" w14:textId="3E2089D5" w:rsidR="00054A26" w:rsidRDefault="00054A2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Variables</w:t>
      </w:r>
      <w:r w:rsidR="00F771B4">
        <w:rPr>
          <w:i/>
          <w:iCs/>
          <w:sz w:val="28"/>
          <w:szCs w:val="28"/>
        </w:rPr>
        <w:t xml:space="preserve"> on Losses</w:t>
      </w:r>
    </w:p>
    <w:p w14:paraId="4DA9642E" w14:textId="46A0E11D" w:rsidR="00AC2645" w:rsidRPr="00AC2645" w:rsidRDefault="00AC2645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F771B4" w:rsidRPr="00F771B4">
        <w:rPr>
          <w:b/>
          <w:bCs/>
          <w:sz w:val="28"/>
          <w:szCs w:val="28"/>
        </w:rPr>
        <w:t>Multiple enemies.</w:t>
      </w:r>
      <w:r w:rsidR="00F771B4">
        <w:rPr>
          <w:sz w:val="28"/>
          <w:szCs w:val="28"/>
        </w:rPr>
        <w:t xml:space="preserve"> Merchant ships were taken by Spanish and Dutch privateers as well as French from the beginning of the war. </w:t>
      </w:r>
      <w:r>
        <w:rPr>
          <w:sz w:val="28"/>
          <w:szCs w:val="28"/>
        </w:rPr>
        <w:t xml:space="preserve">After 1807, with the entry of Denmark/Norway </w:t>
      </w:r>
      <w:r w:rsidR="00F771B4">
        <w:rPr>
          <w:sz w:val="28"/>
          <w:szCs w:val="28"/>
        </w:rPr>
        <w:t xml:space="preserve">and Russia </w:t>
      </w:r>
      <w:r>
        <w:rPr>
          <w:sz w:val="28"/>
          <w:szCs w:val="28"/>
        </w:rPr>
        <w:t>into the maritime war,</w:t>
      </w:r>
      <w:r w:rsidR="00F771B4">
        <w:rPr>
          <w:sz w:val="28"/>
          <w:szCs w:val="28"/>
        </w:rPr>
        <w:t xml:space="preserve"> and after 1812 the United States, the warships and privateers of Britain’s</w:t>
      </w:r>
      <w:r>
        <w:rPr>
          <w:sz w:val="28"/>
          <w:szCs w:val="28"/>
        </w:rPr>
        <w:t xml:space="preserve"> enemies of Britain became</w:t>
      </w:r>
      <w:r w:rsidR="00F771B4">
        <w:rPr>
          <w:sz w:val="28"/>
          <w:szCs w:val="28"/>
        </w:rPr>
        <w:t xml:space="preserve"> even more </w:t>
      </w:r>
      <w:r w:rsidR="00CA4F8A">
        <w:rPr>
          <w:sz w:val="28"/>
          <w:szCs w:val="28"/>
        </w:rPr>
        <w:t>numerous</w:t>
      </w:r>
      <w:r w:rsidR="00F771B4">
        <w:rPr>
          <w:sz w:val="28"/>
          <w:szCs w:val="28"/>
        </w:rPr>
        <w:t>.</w:t>
      </w:r>
    </w:p>
    <w:p w14:paraId="2D412EFD" w14:textId="2B72BEBB" w:rsidR="00054A26" w:rsidRDefault="00CA4F8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54A26">
        <w:rPr>
          <w:sz w:val="28"/>
          <w:szCs w:val="28"/>
        </w:rPr>
        <w:t xml:space="preserve"> Losses through </w:t>
      </w:r>
      <w:r w:rsidR="00054A26" w:rsidRPr="00AC2645">
        <w:rPr>
          <w:b/>
          <w:bCs/>
          <w:sz w:val="28"/>
          <w:szCs w:val="28"/>
        </w:rPr>
        <w:t>winter storms</w:t>
      </w:r>
      <w:r w:rsidR="00054A26">
        <w:rPr>
          <w:sz w:val="28"/>
          <w:szCs w:val="28"/>
        </w:rPr>
        <w:t>. Far more shipping casualties occurred because of weather than capture by hostile ship, whether state warship or privateer. In my judgement, there were far more</w:t>
      </w:r>
      <w:r w:rsidR="00AC2645">
        <w:rPr>
          <w:sz w:val="28"/>
          <w:szCs w:val="28"/>
        </w:rPr>
        <w:t xml:space="preserve"> storm casualties</w:t>
      </w:r>
      <w:r w:rsidR="00054A26">
        <w:rPr>
          <w:sz w:val="28"/>
          <w:szCs w:val="28"/>
        </w:rPr>
        <w:t xml:space="preserve"> in wartime than an average year of peace because war demanded that voyages had to </w:t>
      </w:r>
      <w:r>
        <w:rPr>
          <w:sz w:val="28"/>
          <w:szCs w:val="28"/>
        </w:rPr>
        <w:t>continue</w:t>
      </w:r>
      <w:r w:rsidR="00054A26">
        <w:rPr>
          <w:sz w:val="28"/>
          <w:szCs w:val="28"/>
        </w:rPr>
        <w:t xml:space="preserve"> throughout the year.</w:t>
      </w:r>
      <w:r w:rsidR="00AC2645">
        <w:rPr>
          <w:sz w:val="28"/>
          <w:szCs w:val="28"/>
        </w:rPr>
        <w:t xml:space="preserve"> Issues with North Atlantic hurricanes and Indian Ocean cyclones also have to be judged.</w:t>
      </w:r>
    </w:p>
    <w:p w14:paraId="6F87EA78" w14:textId="559F01E4" w:rsidR="00AC2645" w:rsidRDefault="00CA4F8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C2645">
        <w:rPr>
          <w:sz w:val="28"/>
          <w:szCs w:val="28"/>
        </w:rPr>
        <w:t xml:space="preserve"> </w:t>
      </w:r>
      <w:r w:rsidR="00F771B4">
        <w:rPr>
          <w:sz w:val="28"/>
          <w:szCs w:val="28"/>
        </w:rPr>
        <w:t>A surprising high incidence of n</w:t>
      </w:r>
      <w:r w:rsidR="00AC2645">
        <w:rPr>
          <w:sz w:val="28"/>
          <w:szCs w:val="28"/>
        </w:rPr>
        <w:t xml:space="preserve">avigational </w:t>
      </w:r>
      <w:r w:rsidR="00AC2645" w:rsidRPr="00AC2645">
        <w:rPr>
          <w:b/>
          <w:bCs/>
          <w:sz w:val="28"/>
          <w:szCs w:val="28"/>
        </w:rPr>
        <w:t>error</w:t>
      </w:r>
      <w:r w:rsidR="00AC2645">
        <w:rPr>
          <w:sz w:val="28"/>
          <w:szCs w:val="28"/>
        </w:rPr>
        <w:t xml:space="preserve"> has to be added to the above.</w:t>
      </w:r>
    </w:p>
    <w:p w14:paraId="7A47A512" w14:textId="5A79DB3C" w:rsidR="00054A26" w:rsidRDefault="00CA4F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054A26">
        <w:rPr>
          <w:sz w:val="28"/>
          <w:szCs w:val="28"/>
        </w:rPr>
        <w:t xml:space="preserve"> </w:t>
      </w:r>
      <w:r w:rsidR="00AC2645" w:rsidRPr="00AC2645">
        <w:rPr>
          <w:b/>
          <w:bCs/>
          <w:sz w:val="28"/>
          <w:szCs w:val="28"/>
        </w:rPr>
        <w:t>Retaking</w:t>
      </w:r>
      <w:r w:rsidR="00AC2645">
        <w:rPr>
          <w:sz w:val="28"/>
          <w:szCs w:val="28"/>
        </w:rPr>
        <w:t xml:space="preserve"> prizes. A prize crew once a ship had been taken was by definition small, and many prizes were retaken </w:t>
      </w:r>
      <w:r>
        <w:rPr>
          <w:sz w:val="28"/>
          <w:szCs w:val="28"/>
        </w:rPr>
        <w:t xml:space="preserve">on </w:t>
      </w:r>
      <w:r w:rsidR="00AC2645">
        <w:rPr>
          <w:sz w:val="28"/>
          <w:szCs w:val="28"/>
        </w:rPr>
        <w:t xml:space="preserve">their way back to the privateer’s home port. </w:t>
      </w:r>
      <w:r w:rsidR="00374AA3">
        <w:rPr>
          <w:sz w:val="28"/>
          <w:szCs w:val="28"/>
        </w:rPr>
        <w:t xml:space="preserve">For a detailed look at these complexities </w:t>
      </w:r>
      <w:r w:rsidR="00A82DA6">
        <w:rPr>
          <w:sz w:val="28"/>
          <w:szCs w:val="28"/>
        </w:rPr>
        <w:t xml:space="preserve">for prizes of American ships during the short war against the United States, </w:t>
      </w:r>
      <w:r w:rsidR="00374AA3">
        <w:rPr>
          <w:sz w:val="28"/>
          <w:szCs w:val="28"/>
        </w:rPr>
        <w:t xml:space="preserve">see </w:t>
      </w:r>
      <w:r w:rsidR="00AC2645">
        <w:rPr>
          <w:sz w:val="28"/>
          <w:szCs w:val="28"/>
        </w:rPr>
        <w:t xml:space="preserve">Faye </w:t>
      </w:r>
      <w:r w:rsidR="00374AA3">
        <w:rPr>
          <w:sz w:val="28"/>
          <w:szCs w:val="28"/>
        </w:rPr>
        <w:t xml:space="preserve">M. </w:t>
      </w:r>
      <w:proofErr w:type="spellStart"/>
      <w:r w:rsidR="00AC2645">
        <w:rPr>
          <w:sz w:val="28"/>
          <w:szCs w:val="28"/>
        </w:rPr>
        <w:t>Kert</w:t>
      </w:r>
      <w:proofErr w:type="spellEnd"/>
      <w:r w:rsidR="00AC2645">
        <w:rPr>
          <w:sz w:val="28"/>
          <w:szCs w:val="28"/>
        </w:rPr>
        <w:t xml:space="preserve">, </w:t>
      </w:r>
      <w:r w:rsidR="00374AA3">
        <w:rPr>
          <w:i/>
          <w:iCs/>
          <w:sz w:val="28"/>
          <w:szCs w:val="28"/>
        </w:rPr>
        <w:t xml:space="preserve">Privateering: Patriots &amp; Profits in the War of 1812 </w:t>
      </w:r>
      <w:r w:rsidR="00374AA3">
        <w:rPr>
          <w:sz w:val="28"/>
          <w:szCs w:val="28"/>
        </w:rPr>
        <w:t>(Baltimore: Johns Hopkins University, 2015)</w:t>
      </w:r>
      <w:r w:rsidR="00A82DA6">
        <w:rPr>
          <w:sz w:val="28"/>
          <w:szCs w:val="28"/>
        </w:rPr>
        <w:t xml:space="preserve">, </w:t>
      </w:r>
      <w:r w:rsidR="00374AA3">
        <w:rPr>
          <w:sz w:val="28"/>
          <w:szCs w:val="28"/>
        </w:rPr>
        <w:t xml:space="preserve">Appendix; </w:t>
      </w:r>
      <w:r w:rsidR="00AC2645">
        <w:rPr>
          <w:sz w:val="28"/>
          <w:szCs w:val="28"/>
        </w:rPr>
        <w:t>B</w:t>
      </w:r>
      <w:r w:rsidR="00374AA3">
        <w:rPr>
          <w:sz w:val="28"/>
          <w:szCs w:val="28"/>
        </w:rPr>
        <w:t>rian</w:t>
      </w:r>
      <w:r w:rsidR="00AC2645">
        <w:rPr>
          <w:sz w:val="28"/>
          <w:szCs w:val="28"/>
        </w:rPr>
        <w:t xml:space="preserve"> Arthur</w:t>
      </w:r>
      <w:r w:rsidR="00374AA3">
        <w:rPr>
          <w:sz w:val="28"/>
          <w:szCs w:val="28"/>
        </w:rPr>
        <w:t xml:space="preserve">, </w:t>
      </w:r>
      <w:r w:rsidR="00374AA3">
        <w:rPr>
          <w:i/>
          <w:iCs/>
          <w:sz w:val="28"/>
          <w:szCs w:val="28"/>
        </w:rPr>
        <w:t xml:space="preserve">How Britain Won the War of 1812: the Royal Navy’s Blockades of the United States, 1812-1815 </w:t>
      </w:r>
      <w:r w:rsidR="00374AA3">
        <w:rPr>
          <w:sz w:val="28"/>
          <w:szCs w:val="28"/>
        </w:rPr>
        <w:t>(Woodbridge, Suffolk: Boydell, 2011) Appendix A, List of ships taken into Halifax, 1812-15.</w:t>
      </w:r>
    </w:p>
    <w:p w14:paraId="3307157F" w14:textId="5B258D5B" w:rsidR="00AC2645" w:rsidRDefault="00CA4F8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C2645">
        <w:rPr>
          <w:sz w:val="28"/>
          <w:szCs w:val="28"/>
        </w:rPr>
        <w:t xml:space="preserve"> The </w:t>
      </w:r>
      <w:r w:rsidR="00AC2645" w:rsidRPr="00F771B4">
        <w:rPr>
          <w:b/>
          <w:bCs/>
          <w:sz w:val="28"/>
          <w:szCs w:val="28"/>
        </w:rPr>
        <w:t>definition of a neutral ship</w:t>
      </w:r>
      <w:r w:rsidR="00AC2645">
        <w:rPr>
          <w:sz w:val="28"/>
          <w:szCs w:val="28"/>
        </w:rPr>
        <w:t xml:space="preserve"> was difficult, especially after the Continental Blockade and the Orders in Council were put in place in 1807. Effectively there was no room for neutral shipping. </w:t>
      </w:r>
      <w:r>
        <w:rPr>
          <w:sz w:val="28"/>
          <w:szCs w:val="28"/>
        </w:rPr>
        <w:t>As a result of t</w:t>
      </w:r>
      <w:r w:rsidR="00AC2645">
        <w:rPr>
          <w:sz w:val="28"/>
          <w:szCs w:val="28"/>
        </w:rPr>
        <w:t xml:space="preserve">hese measures </w:t>
      </w:r>
      <w:r>
        <w:rPr>
          <w:sz w:val="28"/>
          <w:szCs w:val="28"/>
        </w:rPr>
        <w:t>all merchant</w:t>
      </w:r>
      <w:r w:rsidR="00AC2645">
        <w:rPr>
          <w:sz w:val="28"/>
          <w:szCs w:val="28"/>
        </w:rPr>
        <w:t xml:space="preserve"> ships carried two sets of papers. In addition, the British relaxed the mercantilist rules so that their convoys offered protection to neutral shipping.</w:t>
      </w:r>
    </w:p>
    <w:p w14:paraId="5B88ACF3" w14:textId="715C5A4C" w:rsidR="00AC2645" w:rsidRDefault="00AC2645">
      <w:pPr>
        <w:rPr>
          <w:sz w:val="28"/>
          <w:szCs w:val="28"/>
        </w:rPr>
      </w:pPr>
    </w:p>
    <w:p w14:paraId="7F010D91" w14:textId="3BF362B7" w:rsidR="00224287" w:rsidRDefault="00224287">
      <w:pPr>
        <w:rPr>
          <w:sz w:val="28"/>
          <w:szCs w:val="28"/>
        </w:rPr>
      </w:pPr>
      <w:r>
        <w:rPr>
          <w:i/>
          <w:iCs/>
          <w:sz w:val="28"/>
          <w:szCs w:val="28"/>
        </w:rPr>
        <w:t>Extant Lists of British Merchant Ship Losses</w:t>
      </w:r>
    </w:p>
    <w:p w14:paraId="133506B4" w14:textId="6B42B06B" w:rsidR="00C71BDC" w:rsidRDefault="0089089E">
      <w:pPr>
        <w:rPr>
          <w:sz w:val="28"/>
          <w:szCs w:val="28"/>
        </w:rPr>
      </w:pPr>
      <w:r>
        <w:rPr>
          <w:sz w:val="28"/>
          <w:szCs w:val="28"/>
        </w:rPr>
        <w:t>Only one</w:t>
      </w:r>
      <w:r w:rsidR="00CA4F8A">
        <w:rPr>
          <w:sz w:val="28"/>
          <w:szCs w:val="28"/>
        </w:rPr>
        <w:t xml:space="preserve"> comprehensive, but</w:t>
      </w:r>
      <w:r>
        <w:rPr>
          <w:sz w:val="28"/>
          <w:szCs w:val="28"/>
        </w:rPr>
        <w:t xml:space="preserve"> unreferenced, list of British merchant ship losses exists in C.B. Norman, </w:t>
      </w:r>
      <w:r>
        <w:rPr>
          <w:i/>
          <w:iCs/>
          <w:sz w:val="28"/>
          <w:szCs w:val="28"/>
        </w:rPr>
        <w:t xml:space="preserve">The Corsairs of France </w:t>
      </w:r>
      <w:r>
        <w:rPr>
          <w:sz w:val="28"/>
          <w:szCs w:val="28"/>
        </w:rPr>
        <w:t>(London, 1887)</w:t>
      </w:r>
      <w:r w:rsidR="00FD56AD">
        <w:rPr>
          <w:sz w:val="28"/>
          <w:szCs w:val="28"/>
        </w:rPr>
        <w:t xml:space="preserve">. Appendix XIX has an annual table of French privateers captured from 1793 to 1815, including total number of guns and also men. Appendix XXII has a detailed table of English Merchant vessels captured every month by the French from 1793-1815. The total for 1803-1814 is 5314, but a total for every month is recorded. Absolutely no information is given on how these figures have been </w:t>
      </w:r>
      <w:r w:rsidR="00CA4F8A">
        <w:rPr>
          <w:sz w:val="28"/>
          <w:szCs w:val="28"/>
        </w:rPr>
        <w:t>compiled</w:t>
      </w:r>
      <w:r w:rsidR="00FD56AD">
        <w:rPr>
          <w:sz w:val="28"/>
          <w:szCs w:val="28"/>
        </w:rPr>
        <w:t xml:space="preserve">. </w:t>
      </w:r>
    </w:p>
    <w:p w14:paraId="031EE352" w14:textId="07DF554A" w:rsidR="00224287" w:rsidRDefault="00C71BDC">
      <w:pPr>
        <w:rPr>
          <w:sz w:val="28"/>
          <w:szCs w:val="28"/>
        </w:rPr>
      </w:pPr>
      <w:r>
        <w:rPr>
          <w:sz w:val="28"/>
          <w:szCs w:val="28"/>
        </w:rPr>
        <w:t xml:space="preserve">However, as they are the only extant figures, and they do ‘look’ right, they have been accepted. See for instance the classic book by Alfred Thayer Mahan, </w:t>
      </w:r>
      <w:r>
        <w:rPr>
          <w:i/>
          <w:iCs/>
          <w:sz w:val="28"/>
          <w:szCs w:val="28"/>
        </w:rPr>
        <w:t xml:space="preserve">The Influence of Sea Power on the French Revolution and Empire, 1793-1812 </w:t>
      </w:r>
      <w:r>
        <w:rPr>
          <w:sz w:val="28"/>
          <w:szCs w:val="28"/>
        </w:rPr>
        <w:t xml:space="preserve">(London: Sampson, Low, Marston, 1893) vol. 2, pp. 210-234. Although extremely old, there is a still useful analysis here, </w:t>
      </w:r>
      <w:r w:rsidR="00CA4F8A">
        <w:rPr>
          <w:sz w:val="28"/>
          <w:szCs w:val="28"/>
        </w:rPr>
        <w:t>particularly</w:t>
      </w:r>
      <w:r>
        <w:rPr>
          <w:sz w:val="28"/>
          <w:szCs w:val="28"/>
        </w:rPr>
        <w:t xml:space="preserve"> on neutral ships. (I remember consulting Mahan in the TCD Library fifty-five years ago, so it should still be there!)</w:t>
      </w:r>
    </w:p>
    <w:p w14:paraId="52158BCF" w14:textId="54BC20C2" w:rsidR="00A63D71" w:rsidRDefault="00A9298A">
      <w:pPr>
        <w:rPr>
          <w:sz w:val="28"/>
          <w:szCs w:val="28"/>
        </w:rPr>
      </w:pPr>
      <w:r>
        <w:rPr>
          <w:sz w:val="28"/>
          <w:szCs w:val="28"/>
        </w:rPr>
        <w:t xml:space="preserve">Norman’s figures have been followed </w:t>
      </w:r>
      <w:r w:rsidR="00CA4F8A">
        <w:rPr>
          <w:sz w:val="28"/>
          <w:szCs w:val="28"/>
        </w:rPr>
        <w:t>by</w:t>
      </w:r>
      <w:r>
        <w:rPr>
          <w:sz w:val="28"/>
          <w:szCs w:val="28"/>
        </w:rPr>
        <w:t xml:space="preserve"> modern </w:t>
      </w:r>
      <w:r w:rsidR="00CA4F8A">
        <w:rPr>
          <w:sz w:val="28"/>
          <w:szCs w:val="28"/>
        </w:rPr>
        <w:t>historians</w:t>
      </w:r>
      <w:r>
        <w:rPr>
          <w:sz w:val="28"/>
          <w:szCs w:val="28"/>
        </w:rPr>
        <w:t xml:space="preserve">: N.A.M. Rodger, </w:t>
      </w:r>
      <w:r>
        <w:rPr>
          <w:i/>
          <w:iCs/>
          <w:sz w:val="28"/>
          <w:szCs w:val="28"/>
        </w:rPr>
        <w:t xml:space="preserve">The Command of the Ocean: </w:t>
      </w:r>
      <w:proofErr w:type="gramStart"/>
      <w:r>
        <w:rPr>
          <w:i/>
          <w:iCs/>
          <w:sz w:val="28"/>
          <w:szCs w:val="28"/>
        </w:rPr>
        <w:t>a</w:t>
      </w:r>
      <w:proofErr w:type="gramEnd"/>
      <w:r>
        <w:rPr>
          <w:i/>
          <w:iCs/>
          <w:sz w:val="28"/>
          <w:szCs w:val="28"/>
        </w:rPr>
        <w:t xml:space="preserve"> Naval History of Britain, 1649-1815 </w:t>
      </w:r>
      <w:r>
        <w:rPr>
          <w:sz w:val="28"/>
          <w:szCs w:val="28"/>
        </w:rPr>
        <w:t xml:space="preserve">(London: Allen Lane, Penguin, 2004) pp. 559-60; James Davey, </w:t>
      </w:r>
      <w:r>
        <w:rPr>
          <w:i/>
          <w:iCs/>
          <w:sz w:val="28"/>
          <w:szCs w:val="28"/>
        </w:rPr>
        <w:t>I</w:t>
      </w:r>
      <w:r w:rsidR="00CA4F8A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 xml:space="preserve"> Nelson’s Wake: the Navy and the Napoleonic Wars</w:t>
      </w:r>
      <w:r>
        <w:rPr>
          <w:sz w:val="28"/>
          <w:szCs w:val="28"/>
        </w:rPr>
        <w:t xml:space="preserve"> (London: Yale University Press, 2015) p. 235. For your broad economic analysis, I think that they would suffice.</w:t>
      </w:r>
    </w:p>
    <w:p w14:paraId="38B80AC1" w14:textId="1FA17797" w:rsidR="00F771B4" w:rsidRDefault="00F771B4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Overall French Merchant Shipping Losses</w:t>
      </w:r>
    </w:p>
    <w:p w14:paraId="1075AB35" w14:textId="303115B8" w:rsidR="00A63D71" w:rsidRDefault="00A63D71">
      <w:pPr>
        <w:rPr>
          <w:sz w:val="28"/>
          <w:szCs w:val="28"/>
        </w:rPr>
      </w:pPr>
      <w:r>
        <w:rPr>
          <w:sz w:val="28"/>
          <w:szCs w:val="28"/>
        </w:rPr>
        <w:t xml:space="preserve">I know far less about these figures, for as far as I can gauge, there is little French </w:t>
      </w:r>
      <w:r w:rsidR="00835F2B">
        <w:rPr>
          <w:sz w:val="28"/>
          <w:szCs w:val="28"/>
        </w:rPr>
        <w:t xml:space="preserve">maritime </w:t>
      </w:r>
      <w:r>
        <w:rPr>
          <w:sz w:val="28"/>
          <w:szCs w:val="28"/>
        </w:rPr>
        <w:t xml:space="preserve">trade, although Silvia </w:t>
      </w:r>
      <w:proofErr w:type="spellStart"/>
      <w:r>
        <w:rPr>
          <w:sz w:val="28"/>
          <w:szCs w:val="28"/>
        </w:rPr>
        <w:t>Marzagelli’s</w:t>
      </w:r>
      <w:proofErr w:type="spellEnd"/>
      <w:r>
        <w:rPr>
          <w:sz w:val="28"/>
          <w:szCs w:val="28"/>
        </w:rPr>
        <w:t xml:space="preserve"> work on neutral shipping to the United States s</w:t>
      </w:r>
      <w:r w:rsidR="00CA4F8A">
        <w:rPr>
          <w:sz w:val="28"/>
          <w:szCs w:val="28"/>
        </w:rPr>
        <w:t>uggest</w:t>
      </w:r>
      <w:r>
        <w:rPr>
          <w:sz w:val="28"/>
          <w:szCs w:val="28"/>
        </w:rPr>
        <w:t xml:space="preserve">s a different story. </w:t>
      </w:r>
      <w:r w:rsidR="00CA4F8A">
        <w:rPr>
          <w:sz w:val="28"/>
          <w:szCs w:val="28"/>
        </w:rPr>
        <w:t xml:space="preserve">Back to neutral shipping again. </w:t>
      </w:r>
      <w:r>
        <w:rPr>
          <w:sz w:val="28"/>
          <w:szCs w:val="28"/>
        </w:rPr>
        <w:t xml:space="preserve">There </w:t>
      </w:r>
      <w:r w:rsidR="00835F2B">
        <w:rPr>
          <w:sz w:val="28"/>
          <w:szCs w:val="28"/>
        </w:rPr>
        <w:t>were</w:t>
      </w:r>
      <w:r>
        <w:rPr>
          <w:sz w:val="28"/>
          <w:szCs w:val="28"/>
        </w:rPr>
        <w:t xml:space="preserve"> a go</w:t>
      </w:r>
      <w:r w:rsidR="00835F2B">
        <w:rPr>
          <w:sz w:val="28"/>
          <w:szCs w:val="28"/>
        </w:rPr>
        <w:t>od many</w:t>
      </w:r>
      <w:r>
        <w:rPr>
          <w:sz w:val="28"/>
          <w:szCs w:val="28"/>
        </w:rPr>
        <w:t xml:space="preserve"> French merchant ships, particularly supporting land warfare, in the north of the Mediterranean, and I have anecdotal evidence, as well as the work of Dan Benjamin, to know that a number of French ships were made prize by </w:t>
      </w:r>
      <w:r w:rsidR="00835F2B">
        <w:rPr>
          <w:sz w:val="28"/>
          <w:szCs w:val="28"/>
        </w:rPr>
        <w:t xml:space="preserve">the </w:t>
      </w:r>
      <w:r>
        <w:rPr>
          <w:sz w:val="28"/>
          <w:szCs w:val="28"/>
        </w:rPr>
        <w:t>British.</w:t>
      </w:r>
    </w:p>
    <w:p w14:paraId="5DAF26E4" w14:textId="4B5A8752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There were</w:t>
      </w:r>
      <w:r w:rsidR="00CA4F8A">
        <w:rPr>
          <w:sz w:val="28"/>
          <w:szCs w:val="28"/>
        </w:rPr>
        <w:t>, however,</w:t>
      </w:r>
      <w:r>
        <w:rPr>
          <w:sz w:val="28"/>
          <w:szCs w:val="28"/>
        </w:rPr>
        <w:t xml:space="preserve"> a diminishing number of British privateers:</w:t>
      </w:r>
    </w:p>
    <w:p w14:paraId="35B80ADD" w14:textId="0F4BCC5C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1739-1748: 377</w:t>
      </w:r>
    </w:p>
    <w:p w14:paraId="607CDD9B" w14:textId="2D081AE4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1756-1762: 478</w:t>
      </w:r>
    </w:p>
    <w:p w14:paraId="2AFC7518" w14:textId="774C7F88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1777-1783: 805</w:t>
      </w:r>
    </w:p>
    <w:p w14:paraId="4CC57F83" w14:textId="7E706667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1793-1801: 216</w:t>
      </w:r>
    </w:p>
    <w:p w14:paraId="39156A70" w14:textId="2186BF46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>1803-1815: 175</w:t>
      </w:r>
    </w:p>
    <w:p w14:paraId="4964B5EC" w14:textId="491DB30A" w:rsidR="00835F2B" w:rsidRDefault="00835F2B">
      <w:pPr>
        <w:rPr>
          <w:sz w:val="28"/>
          <w:szCs w:val="28"/>
        </w:rPr>
      </w:pPr>
      <w:r>
        <w:rPr>
          <w:sz w:val="28"/>
          <w:szCs w:val="28"/>
        </w:rPr>
        <w:t xml:space="preserve">I think after 1807 that they had their greatest success against Danish and American shipping. See David J. Starkey, ‘A Restless Spirit: British Privateering Enterprise, 1739-1815’ in Starkey, E.S. van Eyck van </w:t>
      </w:r>
      <w:proofErr w:type="spellStart"/>
      <w:r>
        <w:rPr>
          <w:sz w:val="28"/>
          <w:szCs w:val="28"/>
        </w:rPr>
        <w:t>Heslinga</w:t>
      </w:r>
      <w:proofErr w:type="spellEnd"/>
      <w:r>
        <w:rPr>
          <w:sz w:val="28"/>
          <w:szCs w:val="28"/>
        </w:rPr>
        <w:t xml:space="preserve"> and J.A. Moor, </w:t>
      </w:r>
      <w:r>
        <w:rPr>
          <w:i/>
          <w:iCs/>
          <w:sz w:val="28"/>
          <w:szCs w:val="28"/>
        </w:rPr>
        <w:t xml:space="preserve">Pirates and Privateers: New Perspectives on the War on Trade in the Eighteenth and Nineteenth Centuries </w:t>
      </w:r>
      <w:r>
        <w:rPr>
          <w:sz w:val="28"/>
          <w:szCs w:val="28"/>
        </w:rPr>
        <w:t>(Exeter: Exeter University Press, 1997) pp. 126-140. Table 7.5, p. 134</w:t>
      </w:r>
      <w:r w:rsidR="00CA4F8A">
        <w:rPr>
          <w:sz w:val="28"/>
          <w:szCs w:val="28"/>
        </w:rPr>
        <w:t>.</w:t>
      </w:r>
    </w:p>
    <w:p w14:paraId="136A62B9" w14:textId="735A0FBF" w:rsidR="00CA4F8A" w:rsidRDefault="00CA4F8A">
      <w:pPr>
        <w:rPr>
          <w:sz w:val="28"/>
          <w:szCs w:val="28"/>
        </w:rPr>
      </w:pPr>
    </w:p>
    <w:p w14:paraId="611B0999" w14:textId="16A90578" w:rsidR="00CA4F8A" w:rsidRPr="00CA4F8A" w:rsidRDefault="00CA4F8A">
      <w:pPr>
        <w:rPr>
          <w:sz w:val="28"/>
          <w:szCs w:val="28"/>
        </w:rPr>
      </w:pPr>
      <w:r>
        <w:rPr>
          <w:sz w:val="28"/>
          <w:szCs w:val="28"/>
        </w:rPr>
        <w:t>(Some of this material will be used in the bibliography of my convoy book.)</w:t>
      </w:r>
    </w:p>
    <w:p w14:paraId="7EFBF7CB" w14:textId="77777777" w:rsidR="00A63D71" w:rsidRPr="00A63D71" w:rsidRDefault="00A63D71">
      <w:pPr>
        <w:rPr>
          <w:sz w:val="28"/>
          <w:szCs w:val="28"/>
        </w:rPr>
      </w:pPr>
    </w:p>
    <w:p w14:paraId="6F2F5B61" w14:textId="78053142" w:rsidR="001C0EE7" w:rsidRDefault="001C0EE7">
      <w:pPr>
        <w:rPr>
          <w:sz w:val="28"/>
          <w:szCs w:val="28"/>
        </w:rPr>
      </w:pPr>
    </w:p>
    <w:p w14:paraId="3D9CF175" w14:textId="77777777" w:rsidR="001C0EE7" w:rsidRPr="001C0EE7" w:rsidRDefault="001C0EE7">
      <w:pPr>
        <w:rPr>
          <w:sz w:val="28"/>
          <w:szCs w:val="28"/>
        </w:rPr>
      </w:pPr>
    </w:p>
    <w:sectPr w:rsidR="001C0EE7" w:rsidRPr="001C0E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F6952" w14:textId="77777777" w:rsidR="009F2913" w:rsidRDefault="009F2913" w:rsidP="00A63D71">
      <w:pPr>
        <w:spacing w:after="0" w:line="240" w:lineRule="auto"/>
      </w:pPr>
      <w:r>
        <w:separator/>
      </w:r>
    </w:p>
  </w:endnote>
  <w:endnote w:type="continuationSeparator" w:id="0">
    <w:p w14:paraId="15E6CD8C" w14:textId="77777777" w:rsidR="009F2913" w:rsidRDefault="009F2913" w:rsidP="00A6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5D67A" w14:textId="77777777" w:rsidR="009F2913" w:rsidRDefault="009F2913" w:rsidP="00A63D71">
      <w:pPr>
        <w:spacing w:after="0" w:line="240" w:lineRule="auto"/>
      </w:pPr>
      <w:r>
        <w:separator/>
      </w:r>
    </w:p>
  </w:footnote>
  <w:footnote w:type="continuationSeparator" w:id="0">
    <w:p w14:paraId="69FF94CF" w14:textId="77777777" w:rsidR="009F2913" w:rsidRDefault="009F2913" w:rsidP="00A63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9793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CF1978" w14:textId="55B66DB8" w:rsidR="00A63D71" w:rsidRDefault="00A63D7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3531C" w14:textId="77777777" w:rsidR="00A63D71" w:rsidRDefault="00A63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E7"/>
    <w:rsid w:val="00054A26"/>
    <w:rsid w:val="00113995"/>
    <w:rsid w:val="001C0EE7"/>
    <w:rsid w:val="00224287"/>
    <w:rsid w:val="00374AA3"/>
    <w:rsid w:val="004E3335"/>
    <w:rsid w:val="00835F2B"/>
    <w:rsid w:val="0089089E"/>
    <w:rsid w:val="00946BD8"/>
    <w:rsid w:val="009F2913"/>
    <w:rsid w:val="00A63D71"/>
    <w:rsid w:val="00A82DA6"/>
    <w:rsid w:val="00A9298A"/>
    <w:rsid w:val="00AC2645"/>
    <w:rsid w:val="00B95A39"/>
    <w:rsid w:val="00BB285C"/>
    <w:rsid w:val="00C71BDC"/>
    <w:rsid w:val="00CA4F8A"/>
    <w:rsid w:val="00D13D8A"/>
    <w:rsid w:val="00F771B4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1353"/>
  <w15:chartTrackingRefBased/>
  <w15:docId w15:val="{0F38C1F6-07EB-4ECE-872D-A14239E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D71"/>
  </w:style>
  <w:style w:type="paragraph" w:styleId="Footer">
    <w:name w:val="footer"/>
    <w:basedOn w:val="Normal"/>
    <w:link w:val="FooterChar"/>
    <w:uiPriority w:val="99"/>
    <w:unhideWhenUsed/>
    <w:rsid w:val="00A6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2020-10-16T14:06:00Z</cp:lastPrinted>
  <dcterms:created xsi:type="dcterms:W3CDTF">2020-10-16T09:43:00Z</dcterms:created>
  <dcterms:modified xsi:type="dcterms:W3CDTF">2020-10-16T14:35:00Z</dcterms:modified>
</cp:coreProperties>
</file>