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 (English omitted)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[-0.16,0.52]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[-0.17,0.52]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[-0.15,0.48]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-0.17**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-0.17**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[-0.32,-0.02]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[-0.33,-0.01]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Spanish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0.71***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0.70***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[0.33,1.10]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[0.39,1.01]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[0.33,0.99]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[-0.02,0.24]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 (1751-1775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[-0.26,0.05]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[-0.06,0.24]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[0.01,0.40]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[0.03,0.45]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0.34**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0.33*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0.35**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[-0.28,0.25]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[0.01,0.66]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[-0.01,0.66]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[0.01,0.69]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 (Bight of Guinea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[-0.03,0.33]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 expenditure on venture (ln(silver grams))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[-0.46,-0.08]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[-0.73,-0.16]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[-0.74,-0.18]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 (ln)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-0.0277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0.3398***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0.3490***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[0.09,0.59]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[0.10,0.60]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both the captain and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[0.13,0.73]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1.77***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1.10**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0.81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[0.57,2.98]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[-0.60,1.07]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[0.08,2.11]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[-0.21,1.83]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387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