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-0.16*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[-0.20,0.21]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[-0.04,0.23]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[-0.10,0.08]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[0.02,0.42]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[0.03,0.43]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[0.05,0.46]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0.17*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[-0.02,0.38]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[-0.18,0.04]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Net expenditure on venture (ln(silver grams))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-0.29***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-0.46***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-0.48***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[-0.49,-0.09]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[-0.76,-0.15]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[-0.78,-0.17]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-0.0529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0.3290**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0.3423**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[-0.22,0.12]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[0.05,0.61]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[0.06,0.62]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0.47***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[0.17,0.78]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1.88***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1.23**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0.92*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[0.61,3.15]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[-0.53,1.24]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[0.18,2.27]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[-0.15,1.98]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332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