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w15="http://schemas.microsoft.com/office/word/2012/wordml" xmlns:w14="http://schemas.microsoft.com/office/word/2010/wordml" xmlns:m="http://schemas.openxmlformats.org/officeDocument/2006/math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w:tbl>
      <w:tblPr>
        <w:tblStyle w:val="TableGrid"/>
        <w:tblW w:w="0" w:type="auto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gridSpan w:val="5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</w:tcPr>
          <w:p>
            <w:pPr>
              <w:spacing w:after="0"/>
            </w:pPr>
            <w:r>
              <w:t xml:space="preserve">OR0.5_VSDO1_VSDR1_VSDT0_VSRV1_VSRT0_INV1_INT0onlyIMP</w:t>
            </w:r>
          </w:p>
        </w:tc>
      </w:tr>
      <w:tr>
        <w:tc>
          <w:tcPr>
            <w:tcW w:w="0" w:type="auto"/>
            <w:tcBorders>
              <w:top w:val="single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gridSpan w:val="4"/>
            <w:tcBorders>
              <w:top w:val="single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Nationality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single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Dutch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English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French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Total</w:t>
            </w:r>
          </w:p>
        </w:tc>
      </w:tr>
      <w:tr>
        <w:tc>
          <w:tcPr>
            <w:tcW w:w="0" w:type="auto"/>
            <w:tcBorders>
              <w:top w:val="single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(mean) SLAXIMP</w:t>
            </w:r>
          </w:p>
        </w:tc>
        <w:tc>
          <w:tcPr>
            <w:tcW w:w="0" w:type="auto"/>
            <w:tcBorders>
              <w:top w:val="single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Mean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314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302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404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334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Median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303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276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375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306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Standard deviation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47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91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126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112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Minimum value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273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79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169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79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Maximum value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365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606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624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624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Number of nonmissing values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76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114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Enslaved person mortality rate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Mean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0.13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0.17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0.13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0.16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Median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0.14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Standard deviation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0.08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0.08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0.08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Minimum value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0.08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Maximum value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0.17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0.50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0.35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0.50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Number of nonmissing values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76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114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Total net expenditure in g. of silver per enslaved person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Mean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2,128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2,792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2,321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2,700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Median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2,070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2,591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2,222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2,515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Standard deviation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201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1,013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899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996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Minimum value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1,962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626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1,037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626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Maximum value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2,351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6,161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4,369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6,161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Number of nonmissing values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76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93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(mean) pricemarkup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Mean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3.53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4.78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3.67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4.40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Median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3.80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4.56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3.66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4.02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Standard deviation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0.62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1.78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1.08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1.65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Minimum value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2.81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2.81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2.30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2.30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Maximum value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3.96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8.88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7.36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8.88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Number of nonmissing values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76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114</w:t>
            </w:r>
          </w:p>
        </w:tc>
      </w:tr>
    </w:tbl>
    <w:p>
      <w:r>
        <w:t/>
      </w:r>
    </w:p>
    <w:sectPr>
      <w:pgSz w:w="12240" w:h="15840" w:code="1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w15="http://schemas.microsoft.com/office/word/2012/wordml" xmlns:w14="http://schemas.microsoft.com/office/word/2010/wordml" xmlns:m="http://schemas.openxmlformats.org/officeDocument/2006/math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w15="http://schemas.microsoft.com/office/word/2012/wordml" xmlns:w14="http://schemas.microsoft.com/office/word/2010/wordml" xmlns:m="http://schemas.openxmlformats.org/officeDocument/2006/math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