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STDT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Delivered slaves for original owners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6,560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(natural hazard)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(human agency)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Unknown outcome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7,913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