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wp="http://schemas.openxmlformats.org/drawingml/2006/wordprocessingDrawing" xmlns:wp14="http://schemas.microsoft.com/office/word/2010/wordprocessingDrawing" xmlns:m="http://schemas.openxmlformats.org/officeDocument/2006/math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Whole sample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1750-1795, 3 flags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nationality and period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all variables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Baseline</w:t>
            </w: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[0.099,0.188]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[0.072,0.160]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[0.076,0.190]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[0.058,0.208]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British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[0.046,0.152]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[0.035,0.150]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[0.007,0.194]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[0.015,0.204]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199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Dutch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0.089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[-0.006,0.091]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[0.006,0.106]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[0.009,0.108]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[0.021,0.157]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French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0.234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[0.097,0.371]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[0.132,0.372]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[0.135,0.374]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Without Observations with outstanding claims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nan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0.128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[0.083,0.175]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[0.050,0.146]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[0.054,0.201]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not have been paid at all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[0.064,0.153]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[0.034,0.123]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[0.005,0.122]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[0.055,0.205]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have been paid in full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0.136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[0.128,0.230]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[0.103,0.205]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[0.139,0.265]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[0.061,0.212]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Higher cost of hull relative to other outlays (25% instead of 17% in baseline)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[0.098,0.187]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[0.071,0.160]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[0.075,0.189]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[0.057,0.207]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Lower rate of depreciation (10% instead of baseline 25%)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0.137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[0.101,0.191]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[0.074,0.163]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[0.079,0.193]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[0.062,0.212]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not added to any voyages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[0.127,0.218]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[0.094,0.183]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[0.105,0.222]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[0.096,0.249]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added to outlays, even in cases where accounts seem to suggest total outlays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[0.078,0.165]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[0.063,0.152]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[0.067,0.182]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[0.049,0.200]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Value of hull (outgoing/incoming) added to outlays/returns, even in cases where accounts seem to suggest total outlays/returns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0.109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[0.092,0.179]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[0.064,0.149]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[0.067,0.167]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[0.049,0.170]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Both value of hull and cost of insurance added, in cases where accounts seem to suggest total outlays/returns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[0.073,0.157]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[0.057,0.142]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[0.060,0.160]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[0.041,0.162]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wp="http://schemas.openxmlformats.org/drawingml/2006/wordprocessingDrawing" xmlns:wp14="http://schemas.microsoft.com/office/word/2010/wordprocessingDrawing" xmlns:m="http://schemas.openxmlformats.org/officeDocument/2006/math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wp="http://schemas.openxmlformats.org/drawingml/2006/wordprocessingDrawing" xmlns:wp14="http://schemas.microsoft.com/office/word/2010/wordprocessingDrawing" xmlns:m="http://schemas.openxmlformats.org/officeDocument/2006/math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