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STDT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Sample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Delivered slaves for original owners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6,571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0.83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(natural hazard)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677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Original goal thwarted (human agency)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Unknown outcome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7,925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