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Baseline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761,358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751,925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602,549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1,040,292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1,715,847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749,046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677,291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681,070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522,311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991,158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1,701,476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631,411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192,373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223,561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490,016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524,793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481,056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504,420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556,265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454,928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61,315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1,037,501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966,599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1,383,340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2,305,632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