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EC7" w:rsidRPr="00F044D5" w:rsidRDefault="0078235C" w:rsidP="0078235C">
      <w:pPr>
        <w:spacing w:after="120"/>
        <w:rPr>
          <w:rFonts w:ascii="Times New Roman" w:hAnsi="Times New Roman" w:cs="Times New Roman"/>
          <w:sz w:val="24"/>
          <w:szCs w:val="24"/>
          <w:u w:val="single"/>
        </w:rPr>
      </w:pPr>
      <w:r w:rsidRPr="00F044D5">
        <w:rPr>
          <w:rFonts w:ascii="Times New Roman" w:hAnsi="Times New Roman" w:cs="Times New Roman"/>
          <w:b/>
          <w:sz w:val="24"/>
          <w:szCs w:val="24"/>
          <w:u w:val="single"/>
        </w:rPr>
        <w:t>Equation estimée et méthodologie empirique</w:t>
      </w:r>
      <w:r w:rsidRPr="00F044D5">
        <w:rPr>
          <w:rFonts w:ascii="Times New Roman" w:hAnsi="Times New Roman" w:cs="Times New Roman"/>
          <w:sz w:val="24"/>
          <w:szCs w:val="24"/>
          <w:u w:val="single"/>
        </w:rPr>
        <w:t> :</w:t>
      </w:r>
    </w:p>
    <w:p w:rsidR="0078235C" w:rsidRDefault="0078235C" w:rsidP="0078235C">
      <w:pPr>
        <w:spacing w:after="120"/>
        <w:jc w:val="both"/>
        <w:rPr>
          <w:rFonts w:ascii="Times New Roman" w:hAnsi="Times New Roman" w:cs="Times New Roman"/>
          <w:sz w:val="24"/>
          <w:szCs w:val="24"/>
        </w:rPr>
      </w:pPr>
      <w:r>
        <w:rPr>
          <w:rFonts w:ascii="Times New Roman" w:hAnsi="Times New Roman" w:cs="Times New Roman"/>
          <w:sz w:val="24"/>
          <w:szCs w:val="24"/>
        </w:rPr>
        <w:t xml:space="preserve">- Les explications accompagnant l’équation estimée 6 ne sont pas claires : si </w:t>
      </w:r>
      <w:proofErr w:type="spellStart"/>
      <w:r>
        <w:rPr>
          <w:rFonts w:ascii="Times New Roman" w:hAnsi="Times New Roman" w:cs="Times New Roman"/>
          <w:sz w:val="24"/>
          <w:szCs w:val="24"/>
        </w:rPr>
        <w:t>tau</w:t>
      </w:r>
      <w:r w:rsidRPr="0078235C">
        <w:rPr>
          <w:rFonts w:ascii="Times New Roman" w:hAnsi="Times New Roman" w:cs="Times New Roman"/>
          <w:sz w:val="24"/>
          <w:szCs w:val="24"/>
          <w:vertAlign w:val="subscript"/>
        </w:rPr>
        <w:t>_i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tau</w:t>
      </w:r>
      <w:r w:rsidRPr="0078235C">
        <w:rPr>
          <w:rFonts w:ascii="Times New Roman" w:hAnsi="Times New Roman" w:cs="Times New Roman"/>
          <w:sz w:val="24"/>
          <w:szCs w:val="24"/>
          <w:vertAlign w:val="subscript"/>
        </w:rPr>
        <w:t>_s</w:t>
      </w:r>
      <w:proofErr w:type="spellEnd"/>
      <w:r w:rsidRPr="0078235C">
        <w:rPr>
          <w:rFonts w:ascii="Times New Roman" w:hAnsi="Times New Roman" w:cs="Times New Roman"/>
          <w:sz w:val="24"/>
          <w:szCs w:val="24"/>
          <w:vertAlign w:val="subscript"/>
        </w:rPr>
        <w:t>(k)</w:t>
      </w:r>
      <w:r>
        <w:rPr>
          <w:rFonts w:ascii="Times New Roman" w:hAnsi="Times New Roman" w:cs="Times New Roman"/>
          <w:sz w:val="24"/>
          <w:szCs w:val="24"/>
        </w:rPr>
        <w:t>, t</w:t>
      </w:r>
      <w:r w:rsidRPr="0078235C">
        <w:rPr>
          <w:rFonts w:ascii="Times New Roman" w:hAnsi="Times New Roman" w:cs="Times New Roman"/>
          <w:sz w:val="24"/>
          <w:szCs w:val="24"/>
          <w:vertAlign w:val="subscript"/>
        </w:rPr>
        <w:t>i</w:t>
      </w:r>
      <w:r>
        <w:rPr>
          <w:rFonts w:ascii="Times New Roman" w:hAnsi="Times New Roman" w:cs="Times New Roman"/>
          <w:sz w:val="24"/>
          <w:szCs w:val="24"/>
        </w:rPr>
        <w:t xml:space="preserve"> et </w:t>
      </w:r>
      <w:proofErr w:type="spellStart"/>
      <w:r>
        <w:rPr>
          <w:rFonts w:ascii="Times New Roman" w:hAnsi="Times New Roman" w:cs="Times New Roman"/>
          <w:sz w:val="24"/>
          <w:szCs w:val="24"/>
        </w:rPr>
        <w:t>t</w:t>
      </w:r>
      <w:r w:rsidRPr="0078235C">
        <w:rPr>
          <w:rFonts w:ascii="Times New Roman" w:hAnsi="Times New Roman" w:cs="Times New Roman"/>
          <w:sz w:val="24"/>
          <w:szCs w:val="24"/>
          <w:vertAlign w:val="subscript"/>
        </w:rPr>
        <w:t>s</w:t>
      </w:r>
      <w:proofErr w:type="spellEnd"/>
      <w:r w:rsidRPr="0078235C">
        <w:rPr>
          <w:rFonts w:ascii="Times New Roman" w:hAnsi="Times New Roman" w:cs="Times New Roman"/>
          <w:sz w:val="24"/>
          <w:szCs w:val="24"/>
          <w:vertAlign w:val="subscript"/>
        </w:rPr>
        <w:t>(k)</w:t>
      </w:r>
      <w:r>
        <w:rPr>
          <w:rFonts w:ascii="Times New Roman" w:hAnsi="Times New Roman" w:cs="Times New Roman"/>
          <w:sz w:val="24"/>
          <w:szCs w:val="24"/>
        </w:rPr>
        <w:t xml:space="preserve"> sont des effets fixes, alors </w:t>
      </w:r>
      <w:proofErr w:type="spellStart"/>
      <w:r>
        <w:rPr>
          <w:rFonts w:ascii="Times New Roman" w:hAnsi="Times New Roman" w:cs="Times New Roman"/>
          <w:sz w:val="24"/>
          <w:szCs w:val="24"/>
        </w:rPr>
        <w:t>tau</w:t>
      </w:r>
      <w:r w:rsidRPr="0078235C">
        <w:rPr>
          <w:rFonts w:ascii="Times New Roman" w:hAnsi="Times New Roman" w:cs="Times New Roman"/>
          <w:sz w:val="24"/>
          <w:szCs w:val="24"/>
          <w:vertAlign w:val="subscript"/>
        </w:rPr>
        <w:t>_i</w:t>
      </w:r>
      <w:proofErr w:type="spellEnd"/>
      <w:r>
        <w:rPr>
          <w:rFonts w:ascii="Times New Roman" w:hAnsi="Times New Roman" w:cs="Times New Roman"/>
          <w:sz w:val="24"/>
          <w:szCs w:val="24"/>
        </w:rPr>
        <w:t xml:space="preserve"> = ti et </w:t>
      </w:r>
      <w:proofErr w:type="spellStart"/>
      <w:r>
        <w:rPr>
          <w:rFonts w:ascii="Times New Roman" w:hAnsi="Times New Roman" w:cs="Times New Roman"/>
          <w:sz w:val="24"/>
          <w:szCs w:val="24"/>
        </w:rPr>
        <w:t>tau</w:t>
      </w:r>
      <w:r w:rsidRPr="0078235C">
        <w:rPr>
          <w:rFonts w:ascii="Times New Roman" w:hAnsi="Times New Roman" w:cs="Times New Roman"/>
          <w:sz w:val="24"/>
          <w:szCs w:val="24"/>
          <w:vertAlign w:val="subscript"/>
        </w:rPr>
        <w:t>_s</w:t>
      </w:r>
      <w:proofErr w:type="spellEnd"/>
      <w:r w:rsidRPr="0078235C">
        <w:rPr>
          <w:rFonts w:ascii="Times New Roman" w:hAnsi="Times New Roman" w:cs="Times New Roman"/>
          <w:sz w:val="24"/>
          <w:szCs w:val="24"/>
          <w:vertAlign w:val="subscript"/>
        </w:rPr>
        <w:t>(k)</w:t>
      </w:r>
      <w:r>
        <w:rPr>
          <w:rFonts w:ascii="Times New Roman" w:hAnsi="Times New Roman" w:cs="Times New Roman"/>
          <w:sz w:val="24"/>
          <w:szCs w:val="24"/>
        </w:rPr>
        <w:t xml:space="preserve"> = </w:t>
      </w:r>
      <w:proofErr w:type="spellStart"/>
      <w:r>
        <w:rPr>
          <w:rFonts w:ascii="Times New Roman" w:hAnsi="Times New Roman" w:cs="Times New Roman"/>
          <w:sz w:val="24"/>
          <w:szCs w:val="24"/>
        </w:rPr>
        <w:t>t</w:t>
      </w:r>
      <w:r w:rsidRPr="0078235C">
        <w:rPr>
          <w:rFonts w:ascii="Times New Roman" w:hAnsi="Times New Roman" w:cs="Times New Roman"/>
          <w:sz w:val="24"/>
          <w:szCs w:val="24"/>
          <w:vertAlign w:val="subscript"/>
        </w:rPr>
        <w:t>s</w:t>
      </w:r>
      <w:proofErr w:type="spellEnd"/>
      <w:r w:rsidRPr="0078235C">
        <w:rPr>
          <w:rFonts w:ascii="Times New Roman" w:hAnsi="Times New Roman" w:cs="Times New Roman"/>
          <w:sz w:val="24"/>
          <w:szCs w:val="24"/>
          <w:vertAlign w:val="subscript"/>
        </w:rPr>
        <w:t>(k) </w:t>
      </w:r>
      <w:r>
        <w:rPr>
          <w:rFonts w:ascii="Times New Roman" w:hAnsi="Times New Roman" w:cs="Times New Roman"/>
          <w:sz w:val="24"/>
          <w:szCs w:val="24"/>
        </w:rPr>
        <w:t>!!! Clarifier.</w:t>
      </w:r>
    </w:p>
    <w:p w:rsidR="0078235C" w:rsidRDefault="0078235C" w:rsidP="0078235C">
      <w:pPr>
        <w:spacing w:after="120"/>
        <w:jc w:val="both"/>
        <w:rPr>
          <w:rFonts w:ascii="Times New Roman" w:hAnsi="Times New Roman" w:cs="Times New Roman"/>
          <w:sz w:val="24"/>
          <w:szCs w:val="24"/>
        </w:rPr>
      </w:pPr>
      <w:r>
        <w:rPr>
          <w:rFonts w:ascii="Times New Roman" w:hAnsi="Times New Roman" w:cs="Times New Roman"/>
          <w:sz w:val="24"/>
          <w:szCs w:val="24"/>
        </w:rPr>
        <w:t xml:space="preserve">- Il est difficile, de notre propre aveu, de ne pas reconnaître qu’il y a quand même de la variation </w:t>
      </w:r>
      <w:proofErr w:type="spellStart"/>
      <w:r>
        <w:rPr>
          <w:rFonts w:ascii="Times New Roman" w:hAnsi="Times New Roman" w:cs="Times New Roman"/>
          <w:sz w:val="24"/>
          <w:szCs w:val="24"/>
        </w:rPr>
        <w:t>between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sectors</w:t>
      </w:r>
      <w:proofErr w:type="spellEnd"/>
      <w:r>
        <w:rPr>
          <w:rFonts w:ascii="Times New Roman" w:hAnsi="Times New Roman" w:cs="Times New Roman"/>
          <w:sz w:val="24"/>
          <w:szCs w:val="24"/>
        </w:rPr>
        <w:t xml:space="preserve"> au niveau 5-digits. Or, nous </w:t>
      </w:r>
      <w:proofErr w:type="spellStart"/>
      <w:r>
        <w:rPr>
          <w:rFonts w:ascii="Times New Roman" w:hAnsi="Times New Roman" w:cs="Times New Roman"/>
          <w:sz w:val="24"/>
          <w:szCs w:val="24"/>
        </w:rPr>
        <w:t>réagrégeons</w:t>
      </w:r>
      <w:proofErr w:type="spellEnd"/>
      <w:r>
        <w:rPr>
          <w:rFonts w:ascii="Times New Roman" w:hAnsi="Times New Roman" w:cs="Times New Roman"/>
          <w:sz w:val="24"/>
          <w:szCs w:val="24"/>
        </w:rPr>
        <w:t xml:space="preserve"> au niveau 3 ou 4d à cause des NLLS. Pourquoi ne pas estimer l’équation initiale (juste avant la (5)) en niveau</w:t>
      </w:r>
      <w:r w:rsidR="000F1267">
        <w:rPr>
          <w:rFonts w:ascii="Times New Roman" w:hAnsi="Times New Roman" w:cs="Times New Roman"/>
          <w:sz w:val="24"/>
          <w:szCs w:val="24"/>
        </w:rPr>
        <w:t xml:space="preserve"> avec des OLS</w:t>
      </w:r>
      <w:r>
        <w:rPr>
          <w:rFonts w:ascii="Times New Roman" w:hAnsi="Times New Roman" w:cs="Times New Roman"/>
          <w:sz w:val="24"/>
          <w:szCs w:val="24"/>
        </w:rPr>
        <w:t xml:space="preserve"> ? A cet égard, l’explication pour la structure multiplicative des résidus n’est ni très claire, ni très convaincante. </w:t>
      </w:r>
    </w:p>
    <w:p w:rsidR="0078235C" w:rsidRDefault="0078235C" w:rsidP="0078235C">
      <w:pPr>
        <w:spacing w:after="120"/>
        <w:jc w:val="both"/>
        <w:rPr>
          <w:rFonts w:ascii="Times New Roman" w:hAnsi="Times New Roman" w:cs="Times New Roman"/>
          <w:sz w:val="24"/>
          <w:szCs w:val="24"/>
        </w:rPr>
      </w:pPr>
      <w:r>
        <w:rPr>
          <w:rFonts w:ascii="Times New Roman" w:hAnsi="Times New Roman" w:cs="Times New Roman"/>
          <w:sz w:val="24"/>
          <w:szCs w:val="24"/>
        </w:rPr>
        <w:t xml:space="preserve">- Mettre des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 à la fin des équations lorsqu’elles achèvent des phrases ;</w:t>
      </w:r>
    </w:p>
    <w:p w:rsidR="0078235C" w:rsidRDefault="0078235C" w:rsidP="0078235C">
      <w:pPr>
        <w:spacing w:after="120"/>
        <w:jc w:val="both"/>
        <w:rPr>
          <w:rFonts w:ascii="Times New Roman" w:hAnsi="Times New Roman" w:cs="Times New Roman"/>
          <w:sz w:val="24"/>
          <w:szCs w:val="24"/>
        </w:rPr>
      </w:pPr>
    </w:p>
    <w:p w:rsidR="0078235C" w:rsidRPr="00F044D5" w:rsidRDefault="0078235C" w:rsidP="0078235C">
      <w:pPr>
        <w:spacing w:after="120"/>
        <w:jc w:val="both"/>
        <w:rPr>
          <w:rFonts w:ascii="Times New Roman" w:hAnsi="Times New Roman" w:cs="Times New Roman"/>
          <w:b/>
          <w:sz w:val="24"/>
          <w:szCs w:val="24"/>
          <w:u w:val="single"/>
        </w:rPr>
      </w:pPr>
      <w:r w:rsidRPr="00F044D5">
        <w:rPr>
          <w:rFonts w:ascii="Times New Roman" w:hAnsi="Times New Roman" w:cs="Times New Roman"/>
          <w:b/>
          <w:sz w:val="24"/>
          <w:szCs w:val="24"/>
          <w:u w:val="single"/>
        </w:rPr>
        <w:t>Intro</w:t>
      </w:r>
      <w:r w:rsidR="00F044D5" w:rsidRPr="00F044D5">
        <w:rPr>
          <w:rFonts w:ascii="Times New Roman" w:hAnsi="Times New Roman" w:cs="Times New Roman"/>
          <w:b/>
          <w:sz w:val="24"/>
          <w:szCs w:val="24"/>
          <w:u w:val="single"/>
        </w:rPr>
        <w:t xml:space="preserve"> : </w:t>
      </w:r>
    </w:p>
    <w:p w:rsidR="0078235C" w:rsidRDefault="0078235C" w:rsidP="0078235C">
      <w:pPr>
        <w:spacing w:after="120"/>
        <w:jc w:val="both"/>
        <w:rPr>
          <w:rFonts w:ascii="Times New Roman" w:hAnsi="Times New Roman" w:cs="Times New Roman"/>
          <w:sz w:val="24"/>
          <w:szCs w:val="24"/>
        </w:rPr>
      </w:pPr>
      <w:r>
        <w:rPr>
          <w:rFonts w:ascii="Times New Roman" w:hAnsi="Times New Roman" w:cs="Times New Roman"/>
          <w:sz w:val="24"/>
          <w:szCs w:val="24"/>
        </w:rPr>
        <w:t>- Trop de « </w:t>
      </w:r>
      <w:proofErr w:type="spellStart"/>
      <w:r>
        <w:rPr>
          <w:rFonts w:ascii="Times New Roman" w:hAnsi="Times New Roman" w:cs="Times New Roman"/>
          <w:sz w:val="24"/>
          <w:szCs w:val="24"/>
        </w:rPr>
        <w:t>Thus</w:t>
      </w:r>
      <w:proofErr w:type="spellEnd"/>
      <w:r>
        <w:rPr>
          <w:rFonts w:ascii="Times New Roman" w:hAnsi="Times New Roman" w:cs="Times New Roman"/>
          <w:sz w:val="24"/>
          <w:szCs w:val="24"/>
        </w:rPr>
        <w:t> » en intro, pourraient presque tous disparaître</w:t>
      </w:r>
    </w:p>
    <w:p w:rsidR="0078235C" w:rsidRDefault="0078235C" w:rsidP="0078235C">
      <w:pPr>
        <w:spacing w:after="120"/>
        <w:jc w:val="both"/>
        <w:rPr>
          <w:rFonts w:ascii="Times New Roman" w:hAnsi="Times New Roman" w:cs="Times New Roman"/>
          <w:sz w:val="24"/>
          <w:szCs w:val="24"/>
        </w:rPr>
      </w:pPr>
      <w:r>
        <w:rPr>
          <w:rFonts w:ascii="Times New Roman" w:hAnsi="Times New Roman" w:cs="Times New Roman"/>
          <w:sz w:val="24"/>
          <w:szCs w:val="24"/>
        </w:rPr>
        <w:t>- La définition des coûts additifs est peu claire et incomplète. On parle de coût per kg en conclu, mais c’</w:t>
      </w:r>
      <w:r w:rsidR="000F1267">
        <w:rPr>
          <w:rFonts w:ascii="Times New Roman" w:hAnsi="Times New Roman" w:cs="Times New Roman"/>
          <w:sz w:val="24"/>
          <w:szCs w:val="24"/>
        </w:rPr>
        <w:t>est tardif et sûrement trop restrictif : à la réalité (le coût fixe de remplissage d’un container est sûrement additif, mais n’est pas un prix au kg). Au minimum, parle de per unit. Ce point doit être mieux amené et clarifier dès l’intro :</w:t>
      </w:r>
    </w:p>
    <w:p w:rsidR="0014268A" w:rsidRPr="00743475" w:rsidRDefault="0014268A" w:rsidP="00743475">
      <w:pPr>
        <w:spacing w:after="120"/>
        <w:jc w:val="both"/>
        <w:rPr>
          <w:rFonts w:ascii="Times New Roman" w:hAnsi="Times New Roman" w:cs="Times New Roman"/>
          <w:sz w:val="24"/>
          <w:szCs w:val="24"/>
          <w:lang w:val="en-US"/>
        </w:rPr>
      </w:pPr>
      <w:r>
        <w:rPr>
          <w:rFonts w:ascii="Times New Roman" w:hAnsi="Times New Roman" w:cs="Times New Roman"/>
          <w:sz w:val="24"/>
          <w:szCs w:val="24"/>
        </w:rPr>
        <w:tab/>
      </w:r>
      <w:r w:rsidRPr="0014268A">
        <w:rPr>
          <w:rFonts w:ascii="Times New Roman" w:hAnsi="Times New Roman" w:cs="Times New Roman"/>
          <w:sz w:val="24"/>
          <w:szCs w:val="24"/>
        </w:rPr>
        <w:sym w:font="Wingdings" w:char="F0E0"/>
      </w:r>
      <w:r w:rsidRPr="0014268A">
        <w:rPr>
          <w:rFonts w:ascii="Times New Roman" w:hAnsi="Times New Roman" w:cs="Times New Roman"/>
          <w:sz w:val="24"/>
          <w:szCs w:val="24"/>
          <w:lang w:val="en-US"/>
        </w:rPr>
        <w:t xml:space="preserve"> JH : en plus de clarifier la </w:t>
      </w:r>
      <w:proofErr w:type="spellStart"/>
      <w:r w:rsidRPr="0014268A">
        <w:rPr>
          <w:rFonts w:ascii="Times New Roman" w:hAnsi="Times New Roman" w:cs="Times New Roman"/>
          <w:sz w:val="24"/>
          <w:szCs w:val="24"/>
          <w:lang w:val="en-US"/>
        </w:rPr>
        <w:t>définition</w:t>
      </w:r>
      <w:proofErr w:type="spellEnd"/>
      <w:r w:rsidRPr="0014268A">
        <w:rPr>
          <w:rFonts w:ascii="Times New Roman" w:hAnsi="Times New Roman" w:cs="Times New Roman"/>
          <w:sz w:val="24"/>
          <w:szCs w:val="24"/>
          <w:lang w:val="en-US"/>
        </w:rPr>
        <w:t xml:space="preserve">, on </w:t>
      </w:r>
      <w:proofErr w:type="spellStart"/>
      <w:r w:rsidRPr="0014268A">
        <w:rPr>
          <w:rFonts w:ascii="Times New Roman" w:hAnsi="Times New Roman" w:cs="Times New Roman"/>
          <w:sz w:val="24"/>
          <w:szCs w:val="24"/>
          <w:lang w:val="en-US"/>
        </w:rPr>
        <w:t>peut</w:t>
      </w:r>
      <w:proofErr w:type="spellEnd"/>
      <w:r w:rsidRPr="0014268A">
        <w:rPr>
          <w:rFonts w:ascii="Times New Roman" w:hAnsi="Times New Roman" w:cs="Times New Roman"/>
          <w:sz w:val="24"/>
          <w:szCs w:val="24"/>
          <w:lang w:val="en-US"/>
        </w:rPr>
        <w:t xml:space="preserve"> sans </w:t>
      </w:r>
      <w:proofErr w:type="spellStart"/>
      <w:r w:rsidRPr="0014268A">
        <w:rPr>
          <w:rFonts w:ascii="Times New Roman" w:hAnsi="Times New Roman" w:cs="Times New Roman"/>
          <w:sz w:val="24"/>
          <w:szCs w:val="24"/>
          <w:lang w:val="en-US"/>
        </w:rPr>
        <w:t>doute</w:t>
      </w:r>
      <w:proofErr w:type="spellEnd"/>
      <w:r w:rsidRPr="0014268A">
        <w:rPr>
          <w:rFonts w:ascii="Times New Roman" w:hAnsi="Times New Roman" w:cs="Times New Roman"/>
          <w:sz w:val="24"/>
          <w:szCs w:val="24"/>
          <w:lang w:val="en-US"/>
        </w:rPr>
        <w:t xml:space="preserve"> </w:t>
      </w:r>
      <w:proofErr w:type="spellStart"/>
      <w:r w:rsidRPr="0014268A">
        <w:rPr>
          <w:rFonts w:ascii="Times New Roman" w:hAnsi="Times New Roman" w:cs="Times New Roman"/>
          <w:sz w:val="24"/>
          <w:szCs w:val="24"/>
          <w:lang w:val="en-US"/>
        </w:rPr>
        <w:t>reprendre</w:t>
      </w:r>
      <w:proofErr w:type="spellEnd"/>
      <w:r w:rsidRPr="0014268A">
        <w:rPr>
          <w:rFonts w:ascii="Times New Roman" w:hAnsi="Times New Roman" w:cs="Times New Roman"/>
          <w:sz w:val="24"/>
          <w:szCs w:val="24"/>
          <w:lang w:val="en-US"/>
        </w:rPr>
        <w:t xml:space="preserve"> </w:t>
      </w:r>
      <w:proofErr w:type="spellStart"/>
      <w:r w:rsidRPr="0014268A">
        <w:rPr>
          <w:rFonts w:ascii="Times New Roman" w:hAnsi="Times New Roman" w:cs="Times New Roman"/>
          <w:sz w:val="24"/>
          <w:szCs w:val="24"/>
          <w:lang w:val="en-US"/>
        </w:rPr>
        <w:t>cette</w:t>
      </w:r>
      <w:proofErr w:type="spellEnd"/>
      <w:r w:rsidRPr="0014268A">
        <w:rPr>
          <w:rFonts w:ascii="Times New Roman" w:hAnsi="Times New Roman" w:cs="Times New Roman"/>
          <w:sz w:val="24"/>
          <w:szCs w:val="24"/>
          <w:lang w:val="en-US"/>
        </w:rPr>
        <w:t xml:space="preserve"> illustration </w:t>
      </w:r>
      <w:proofErr w:type="spellStart"/>
      <w:r w:rsidRPr="0014268A">
        <w:rPr>
          <w:rFonts w:ascii="Times New Roman" w:hAnsi="Times New Roman" w:cs="Times New Roman"/>
          <w:sz w:val="24"/>
          <w:szCs w:val="24"/>
          <w:lang w:val="en-US"/>
        </w:rPr>
        <w:t>parlante</w:t>
      </w:r>
      <w:proofErr w:type="spellEnd"/>
      <w:r w:rsidRPr="0014268A">
        <w:rPr>
          <w:rFonts w:ascii="Times New Roman" w:hAnsi="Times New Roman" w:cs="Times New Roman"/>
          <w:sz w:val="24"/>
          <w:szCs w:val="24"/>
          <w:lang w:val="en-US"/>
        </w:rPr>
        <w:t xml:space="preserve"> de Sorensen (2014) : « Such proportionality may be reasonable for some trade costs </w:t>
      </w:r>
      <w:r w:rsidRPr="00743475">
        <w:rPr>
          <w:rFonts w:ascii="Times New Roman" w:hAnsi="Times New Roman" w:cs="Times New Roman"/>
          <w:sz w:val="24"/>
          <w:szCs w:val="24"/>
          <w:lang w:val="en-US"/>
        </w:rPr>
        <w:t xml:space="preserve">such as insurance, trade finance and hedging of exchange rate as well as </w:t>
      </w:r>
      <w:r w:rsidR="00743475" w:rsidRPr="00743475">
        <w:rPr>
          <w:rFonts w:ascii="Times New Roman" w:hAnsi="Times New Roman" w:cs="Times New Roman"/>
          <w:sz w:val="24"/>
          <w:szCs w:val="24"/>
          <w:lang w:val="en-US"/>
        </w:rPr>
        <w:t xml:space="preserve">credit risk. </w:t>
      </w:r>
      <w:r w:rsidRPr="00743475">
        <w:rPr>
          <w:rFonts w:ascii="Times New Roman" w:hAnsi="Times New Roman" w:cs="Times New Roman"/>
          <w:sz w:val="24"/>
          <w:szCs w:val="24"/>
          <w:lang w:val="en-US"/>
        </w:rPr>
        <w:t>Conversely for other trade costs, proportionality seems unreasonable, e.g., transport costs unless value is strongly correlated with size and/or weight.”</w:t>
      </w:r>
    </w:p>
    <w:p w:rsidR="0014268A" w:rsidRPr="0014268A" w:rsidRDefault="0014268A" w:rsidP="00743475">
      <w:pPr>
        <w:spacing w:after="120"/>
        <w:jc w:val="both"/>
        <w:rPr>
          <w:rFonts w:ascii="Times New Roman" w:hAnsi="Times New Roman" w:cs="Times New Roman"/>
          <w:sz w:val="24"/>
          <w:szCs w:val="24"/>
        </w:rPr>
      </w:pPr>
      <w:r w:rsidRPr="0014268A">
        <w:rPr>
          <w:rFonts w:ascii="Times New Roman" w:hAnsi="Times New Roman" w:cs="Times New Roman"/>
          <w:sz w:val="24"/>
          <w:szCs w:val="24"/>
        </w:rPr>
        <w:t xml:space="preserve">- Les </w:t>
      </w:r>
      <w:r>
        <w:rPr>
          <w:rFonts w:ascii="Times New Roman" w:hAnsi="Times New Roman" w:cs="Times New Roman"/>
          <w:sz w:val="24"/>
          <w:szCs w:val="24"/>
        </w:rPr>
        <w:t>résulta</w:t>
      </w:r>
      <w:r w:rsidRPr="0014268A">
        <w:rPr>
          <w:rFonts w:ascii="Times New Roman" w:hAnsi="Times New Roman" w:cs="Times New Roman"/>
          <w:sz w:val="24"/>
          <w:szCs w:val="24"/>
        </w:rPr>
        <w:t>ts sont annoncés trop loin dans l’intro, les remonter.</w:t>
      </w:r>
    </w:p>
    <w:p w:rsidR="0014268A" w:rsidRDefault="0014268A" w:rsidP="00743475">
      <w:pPr>
        <w:spacing w:after="1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pb</w:t>
      </w:r>
      <w:proofErr w:type="spellEnd"/>
      <w:r>
        <w:rPr>
          <w:rFonts w:ascii="Times New Roman" w:hAnsi="Times New Roman" w:cs="Times New Roman"/>
          <w:sz w:val="24"/>
          <w:szCs w:val="24"/>
        </w:rPr>
        <w:t xml:space="preserve"> dans paragraphe 3 : mettre en 1</w:t>
      </w:r>
      <w:r w:rsidRPr="00743475">
        <w:rPr>
          <w:rFonts w:ascii="Times New Roman" w:hAnsi="Times New Roman" w:cs="Times New Roman"/>
          <w:sz w:val="24"/>
          <w:szCs w:val="24"/>
        </w:rPr>
        <w:t>er</w:t>
      </w:r>
      <w:r>
        <w:rPr>
          <w:rFonts w:ascii="Times New Roman" w:hAnsi="Times New Roman" w:cs="Times New Roman"/>
          <w:sz w:val="24"/>
          <w:szCs w:val="24"/>
        </w:rPr>
        <w:t xml:space="preserve"> lieu les histoires de qualité et d’</w:t>
      </w:r>
      <w:proofErr w:type="spellStart"/>
      <w:r>
        <w:rPr>
          <w:rFonts w:ascii="Times New Roman" w:hAnsi="Times New Roman" w:cs="Times New Roman"/>
          <w:sz w:val="24"/>
          <w:szCs w:val="24"/>
        </w:rPr>
        <w:t>Alchian</w:t>
      </w:r>
      <w:proofErr w:type="spellEnd"/>
      <w:r>
        <w:rPr>
          <w:rFonts w:ascii="Times New Roman" w:hAnsi="Times New Roman" w:cs="Times New Roman"/>
          <w:sz w:val="24"/>
          <w:szCs w:val="24"/>
        </w:rPr>
        <w:t xml:space="preserve">-Allen </w:t>
      </w:r>
      <w:proofErr w:type="spellStart"/>
      <w:r>
        <w:rPr>
          <w:rFonts w:ascii="Times New Roman" w:hAnsi="Times New Roman" w:cs="Times New Roman"/>
          <w:sz w:val="24"/>
          <w:szCs w:val="24"/>
        </w:rPr>
        <w:t>effect</w:t>
      </w:r>
      <w:proofErr w:type="spellEnd"/>
      <w:r>
        <w:rPr>
          <w:rFonts w:ascii="Times New Roman" w:hAnsi="Times New Roman" w:cs="Times New Roman"/>
          <w:sz w:val="24"/>
          <w:szCs w:val="24"/>
        </w:rPr>
        <w:t xml:space="preserve">, cela semble très réducteur par rapport à la portée de nos résultats. </w:t>
      </w:r>
      <w:r w:rsidR="00C103B2">
        <w:rPr>
          <w:rFonts w:ascii="Times New Roman" w:hAnsi="Times New Roman" w:cs="Times New Roman"/>
          <w:sz w:val="24"/>
          <w:szCs w:val="24"/>
        </w:rPr>
        <w:t xml:space="preserve">Cela devrait aller en fin d’intro. </w:t>
      </w:r>
    </w:p>
    <w:p w:rsidR="00C103B2" w:rsidRDefault="00743475" w:rsidP="00743475">
      <w:pPr>
        <w:spacing w:after="120"/>
        <w:jc w:val="both"/>
        <w:rPr>
          <w:rFonts w:ascii="Times New Roman" w:hAnsi="Times New Roman" w:cs="Times New Roman"/>
          <w:sz w:val="24"/>
          <w:szCs w:val="24"/>
        </w:rPr>
      </w:pPr>
      <w:r>
        <w:rPr>
          <w:rFonts w:ascii="Times New Roman" w:hAnsi="Times New Roman" w:cs="Times New Roman"/>
          <w:sz w:val="24"/>
          <w:szCs w:val="24"/>
        </w:rPr>
        <w:t xml:space="preserve">- Le message du paragraphe commençant par « Do additive </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matter</w:t>
      </w:r>
      <w:proofErr w:type="spellEnd"/>
      <w:r>
        <w:rPr>
          <w:rFonts w:ascii="Times New Roman" w:hAnsi="Times New Roman" w:cs="Times New Roman"/>
          <w:sz w:val="24"/>
          <w:szCs w:val="24"/>
        </w:rPr>
        <w:t> » n’</w:t>
      </w:r>
      <w:r w:rsidR="00C103B2">
        <w:rPr>
          <w:rFonts w:ascii="Times New Roman" w:hAnsi="Times New Roman" w:cs="Times New Roman"/>
          <w:sz w:val="24"/>
          <w:szCs w:val="24"/>
        </w:rPr>
        <w:t xml:space="preserve">est pas très clair. Le lien avec Anderson et Van </w:t>
      </w:r>
      <w:proofErr w:type="spellStart"/>
      <w:r w:rsidR="00C103B2">
        <w:rPr>
          <w:rFonts w:ascii="Times New Roman" w:hAnsi="Times New Roman" w:cs="Times New Roman"/>
          <w:sz w:val="24"/>
          <w:szCs w:val="24"/>
        </w:rPr>
        <w:t>Wincoop</w:t>
      </w:r>
      <w:proofErr w:type="spellEnd"/>
      <w:r w:rsidR="00C103B2">
        <w:rPr>
          <w:rFonts w:ascii="Times New Roman" w:hAnsi="Times New Roman" w:cs="Times New Roman"/>
          <w:sz w:val="24"/>
          <w:szCs w:val="24"/>
        </w:rPr>
        <w:t xml:space="preserve"> n’est pas clair. </w:t>
      </w:r>
      <w:r>
        <w:rPr>
          <w:rFonts w:ascii="Times New Roman" w:hAnsi="Times New Roman" w:cs="Times New Roman"/>
          <w:sz w:val="24"/>
          <w:szCs w:val="24"/>
        </w:rPr>
        <w:t xml:space="preserve"> </w:t>
      </w:r>
    </w:p>
    <w:p w:rsidR="00743475" w:rsidRDefault="00C103B2" w:rsidP="00743475">
      <w:pPr>
        <w:spacing w:after="120"/>
        <w:jc w:val="both"/>
        <w:rPr>
          <w:rFonts w:ascii="Times New Roman" w:hAnsi="Times New Roman" w:cs="Times New Roman"/>
          <w:sz w:val="24"/>
          <w:szCs w:val="24"/>
        </w:rPr>
      </w:pPr>
      <w:r>
        <w:rPr>
          <w:rFonts w:ascii="Times New Roman" w:hAnsi="Times New Roman" w:cs="Times New Roman"/>
          <w:sz w:val="24"/>
          <w:szCs w:val="24"/>
        </w:rPr>
        <w:t>-</w:t>
      </w:r>
      <w:r w:rsidR="00743475">
        <w:rPr>
          <w:rFonts w:ascii="Times New Roman" w:hAnsi="Times New Roman" w:cs="Times New Roman"/>
          <w:sz w:val="24"/>
          <w:szCs w:val="24"/>
        </w:rPr>
        <w:t xml:space="preserve"> </w:t>
      </w:r>
      <w:r>
        <w:rPr>
          <w:rFonts w:ascii="Times New Roman" w:hAnsi="Times New Roman" w:cs="Times New Roman"/>
          <w:sz w:val="24"/>
          <w:szCs w:val="24"/>
        </w:rPr>
        <w:t xml:space="preserve">note de bas de page 5 : rajouter </w:t>
      </w:r>
      <w:proofErr w:type="spellStart"/>
      <w:r>
        <w:rPr>
          <w:rFonts w:ascii="Times New Roman" w:hAnsi="Times New Roman" w:cs="Times New Roman"/>
          <w:sz w:val="24"/>
          <w:szCs w:val="24"/>
        </w:rPr>
        <w:t>Kropf</w:t>
      </w:r>
      <w:proofErr w:type="spellEnd"/>
      <w:r>
        <w:rPr>
          <w:rFonts w:ascii="Times New Roman" w:hAnsi="Times New Roman" w:cs="Times New Roman"/>
          <w:sz w:val="24"/>
          <w:szCs w:val="24"/>
        </w:rPr>
        <w:t xml:space="preserve"> et Sauré (JIE 2016) qui estiment des </w:t>
      </w:r>
      <w:proofErr w:type="spellStart"/>
      <w:r>
        <w:rPr>
          <w:rFonts w:ascii="Times New Roman" w:hAnsi="Times New Roman" w:cs="Times New Roman"/>
          <w:sz w:val="24"/>
          <w:szCs w:val="24"/>
        </w:rPr>
        <w:t>fixed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shipment</w:t>
      </w:r>
      <w:proofErr w:type="spellEnd"/>
      <w:r>
        <w:rPr>
          <w:rFonts w:ascii="Times New Roman" w:hAnsi="Times New Roman" w:cs="Times New Roman"/>
          <w:sz w:val="24"/>
          <w:szCs w:val="24"/>
        </w:rPr>
        <w:t xml:space="preserve">. </w:t>
      </w:r>
    </w:p>
    <w:p w:rsidR="00C103B2" w:rsidRDefault="00C103B2" w:rsidP="00743475">
      <w:pPr>
        <w:spacing w:after="120"/>
        <w:jc w:val="both"/>
        <w:rPr>
          <w:rFonts w:ascii="Times New Roman" w:hAnsi="Times New Roman" w:cs="Times New Roman"/>
          <w:sz w:val="24"/>
          <w:szCs w:val="24"/>
        </w:rPr>
      </w:pPr>
      <w:r>
        <w:rPr>
          <w:rFonts w:ascii="Times New Roman" w:hAnsi="Times New Roman" w:cs="Times New Roman"/>
          <w:sz w:val="24"/>
          <w:szCs w:val="24"/>
        </w:rPr>
        <w:t xml:space="preserve">- Expliquer la différence FOB/FAS dans la </w:t>
      </w:r>
      <w:proofErr w:type="spellStart"/>
      <w:r>
        <w:rPr>
          <w:rFonts w:ascii="Times New Roman" w:hAnsi="Times New Roman" w:cs="Times New Roman"/>
          <w:sz w:val="24"/>
          <w:szCs w:val="24"/>
        </w:rPr>
        <w:t>footnote</w:t>
      </w:r>
      <w:proofErr w:type="spellEnd"/>
      <w:r>
        <w:rPr>
          <w:rFonts w:ascii="Times New Roman" w:hAnsi="Times New Roman" w:cs="Times New Roman"/>
          <w:sz w:val="24"/>
          <w:szCs w:val="24"/>
        </w:rPr>
        <w:t xml:space="preserve"> 8.</w:t>
      </w:r>
    </w:p>
    <w:p w:rsidR="00C103B2" w:rsidRDefault="00C103B2" w:rsidP="00743475">
      <w:pPr>
        <w:spacing w:after="120"/>
        <w:jc w:val="both"/>
        <w:rPr>
          <w:rFonts w:ascii="Times New Roman" w:hAnsi="Times New Roman" w:cs="Times New Roman"/>
          <w:sz w:val="24"/>
          <w:szCs w:val="24"/>
        </w:rPr>
      </w:pPr>
      <w:r>
        <w:rPr>
          <w:rFonts w:ascii="Times New Roman" w:hAnsi="Times New Roman" w:cs="Times New Roman"/>
          <w:sz w:val="24"/>
          <w:szCs w:val="24"/>
        </w:rPr>
        <w:t xml:space="preserve">- Le positionnement par rapport à </w:t>
      </w:r>
      <w:proofErr w:type="spellStart"/>
      <w:r>
        <w:rPr>
          <w:rFonts w:ascii="Times New Roman" w:hAnsi="Times New Roman" w:cs="Times New Roman"/>
          <w:sz w:val="24"/>
          <w:szCs w:val="24"/>
        </w:rPr>
        <w:t>Hummels</w:t>
      </w:r>
      <w:proofErr w:type="spellEnd"/>
      <w:r>
        <w:rPr>
          <w:rFonts w:ascii="Times New Roman" w:hAnsi="Times New Roman" w:cs="Times New Roman"/>
          <w:sz w:val="24"/>
          <w:szCs w:val="24"/>
        </w:rPr>
        <w:t xml:space="preserve"> est bizarre. On commencer par dire qu’on « </w:t>
      </w:r>
      <w:proofErr w:type="spellStart"/>
      <w:r>
        <w:rPr>
          <w:rFonts w:ascii="Times New Roman" w:hAnsi="Times New Roman" w:cs="Times New Roman"/>
          <w:sz w:val="24"/>
          <w:szCs w:val="24"/>
        </w:rPr>
        <w:t>share</w:t>
      </w:r>
      <w:proofErr w:type="spellEnd"/>
      <w:r>
        <w:rPr>
          <w:rFonts w:ascii="Times New Roman" w:hAnsi="Times New Roman" w:cs="Times New Roman"/>
          <w:sz w:val="24"/>
          <w:szCs w:val="24"/>
        </w:rPr>
        <w:t xml:space="preserve"> » des choses avec lui, avant d’écrire que nos résultats racontent tout le contraire </w:t>
      </w:r>
    </w:p>
    <w:p w:rsidR="00C103B2" w:rsidRDefault="00C103B2" w:rsidP="00743475">
      <w:pPr>
        <w:spacing w:after="120"/>
        <w:jc w:val="both"/>
        <w:rPr>
          <w:rFonts w:ascii="Times New Roman" w:hAnsi="Times New Roman" w:cs="Times New Roman"/>
          <w:sz w:val="24"/>
          <w:szCs w:val="24"/>
        </w:rPr>
      </w:pPr>
      <w:r w:rsidRPr="00C103B2">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b/>
          <w:sz w:val="24"/>
          <w:szCs w:val="24"/>
        </w:rPr>
        <w:t xml:space="preserve">Affirmer nettement la différence avec </w:t>
      </w:r>
      <w:proofErr w:type="spellStart"/>
      <w:r>
        <w:rPr>
          <w:rFonts w:ascii="Times New Roman" w:hAnsi="Times New Roman" w:cs="Times New Roman"/>
          <w:b/>
          <w:sz w:val="24"/>
          <w:szCs w:val="24"/>
        </w:rPr>
        <w:t>Hummels</w:t>
      </w:r>
      <w:proofErr w:type="spellEnd"/>
      <w:r>
        <w:rPr>
          <w:rFonts w:ascii="Times New Roman" w:hAnsi="Times New Roman" w:cs="Times New Roman"/>
          <w:b/>
          <w:sz w:val="24"/>
          <w:szCs w:val="24"/>
        </w:rPr>
        <w:t> </w:t>
      </w:r>
      <w:r w:rsidRPr="00F044D5">
        <w:rPr>
          <w:rFonts w:ascii="Times New Roman" w:hAnsi="Times New Roman" w:cs="Times New Roman"/>
          <w:b/>
          <w:sz w:val="24"/>
          <w:szCs w:val="24"/>
        </w:rPr>
        <w:t>!! Pour Vincent, notre vrai résultat est là (il y a une baisse des coûts de transport, les effets de compo n’expliquent pas tout), et c’est cela que nous devrions vendre, davantage que l’histoire multiplicatif/additif, une question de « </w:t>
      </w:r>
      <w:proofErr w:type="spellStart"/>
      <w:r w:rsidRPr="00F044D5">
        <w:rPr>
          <w:rFonts w:ascii="Times New Roman" w:hAnsi="Times New Roman" w:cs="Times New Roman"/>
          <w:b/>
          <w:sz w:val="24"/>
          <w:szCs w:val="24"/>
        </w:rPr>
        <w:t>geek</w:t>
      </w:r>
      <w:proofErr w:type="spellEnd"/>
      <w:r w:rsidRPr="00F044D5">
        <w:rPr>
          <w:rFonts w:ascii="Times New Roman" w:hAnsi="Times New Roman" w:cs="Times New Roman"/>
          <w:b/>
          <w:sz w:val="24"/>
          <w:szCs w:val="24"/>
        </w:rPr>
        <w:t xml:space="preserve"> » en </w:t>
      </w:r>
      <w:proofErr w:type="spellStart"/>
      <w:r w:rsidRPr="00F044D5">
        <w:rPr>
          <w:rFonts w:ascii="Times New Roman" w:hAnsi="Times New Roman" w:cs="Times New Roman"/>
          <w:b/>
          <w:sz w:val="24"/>
          <w:szCs w:val="24"/>
        </w:rPr>
        <w:t>trade</w:t>
      </w:r>
      <w:proofErr w:type="spellEnd"/>
      <w:r w:rsidRPr="00F044D5">
        <w:rPr>
          <w:rFonts w:ascii="Times New Roman" w:hAnsi="Times New Roman" w:cs="Times New Roman"/>
          <w:b/>
          <w:sz w:val="24"/>
          <w:szCs w:val="24"/>
        </w:rPr>
        <w:t xml:space="preserve"> qui limitera forcément le type de revue auquel on pourra soumettre.</w:t>
      </w:r>
    </w:p>
    <w:p w:rsidR="00C103B2" w:rsidRDefault="00C103B2" w:rsidP="00743475">
      <w:pPr>
        <w:spacing w:after="120"/>
        <w:jc w:val="both"/>
        <w:rPr>
          <w:rFonts w:ascii="Times New Roman" w:hAnsi="Times New Roman" w:cs="Times New Roman"/>
          <w:sz w:val="24"/>
          <w:szCs w:val="24"/>
        </w:rPr>
      </w:pPr>
    </w:p>
    <w:p w:rsidR="00F044D5" w:rsidRPr="0079610E" w:rsidRDefault="0079610E" w:rsidP="00743475">
      <w:pPr>
        <w:spacing w:after="120"/>
        <w:jc w:val="both"/>
        <w:rPr>
          <w:rFonts w:ascii="Times New Roman" w:hAnsi="Times New Roman" w:cs="Times New Roman"/>
          <w:b/>
          <w:sz w:val="24"/>
          <w:szCs w:val="24"/>
          <w:u w:val="single"/>
        </w:rPr>
      </w:pPr>
      <w:r w:rsidRPr="0079610E">
        <w:rPr>
          <w:rFonts w:ascii="Times New Roman" w:hAnsi="Times New Roman" w:cs="Times New Roman"/>
          <w:b/>
          <w:sz w:val="24"/>
          <w:szCs w:val="24"/>
          <w:u w:val="single"/>
        </w:rPr>
        <w:lastRenderedPageBreak/>
        <w:t>Résultats :</w:t>
      </w:r>
    </w:p>
    <w:p w:rsidR="0079610E" w:rsidRDefault="004E4809" w:rsidP="00743475">
      <w:pPr>
        <w:spacing w:after="120"/>
        <w:jc w:val="both"/>
        <w:rPr>
          <w:rFonts w:ascii="Times New Roman" w:hAnsi="Times New Roman" w:cs="Times New Roman"/>
          <w:sz w:val="24"/>
          <w:szCs w:val="24"/>
        </w:rPr>
      </w:pPr>
      <w:r>
        <w:rPr>
          <w:rFonts w:ascii="Times New Roman" w:hAnsi="Times New Roman" w:cs="Times New Roman"/>
          <w:sz w:val="24"/>
          <w:szCs w:val="24"/>
        </w:rPr>
        <w:t xml:space="preserve">- Nos résultats sont en ad-valorem (multiplicatif du prix), ce qui explique qu’on a des pourcentages supérieurs pour </w:t>
      </w:r>
      <w:proofErr w:type="spellStart"/>
      <w:r>
        <w:rPr>
          <w:rFonts w:ascii="Times New Roman" w:hAnsi="Times New Roman" w:cs="Times New Roman"/>
          <w:sz w:val="24"/>
          <w:szCs w:val="24"/>
        </w:rPr>
        <w:t>Vessel</w:t>
      </w:r>
      <w:proofErr w:type="spellEnd"/>
      <w:r>
        <w:rPr>
          <w:rFonts w:ascii="Times New Roman" w:hAnsi="Times New Roman" w:cs="Times New Roman"/>
          <w:sz w:val="24"/>
          <w:szCs w:val="24"/>
        </w:rPr>
        <w:t xml:space="preserve"> par rapport à Air. Spontanément, on s’attend au contraire (les coûts de fret sont plus importants dans l’aérien), mais en fait ces chiffres reflètent simplement que les prix sont plus élevés dans l’aérien. </w:t>
      </w:r>
      <w:r w:rsidR="006818CC">
        <w:rPr>
          <w:rFonts w:ascii="Times New Roman" w:hAnsi="Times New Roman" w:cs="Times New Roman"/>
          <w:sz w:val="24"/>
          <w:szCs w:val="24"/>
        </w:rPr>
        <w:t xml:space="preserve">En un mot, ces chiffres ne signifient pas que les coûts monétaires dans l’aérien sont inférieurs au </w:t>
      </w:r>
      <w:proofErr w:type="spellStart"/>
      <w:r w:rsidR="006818CC">
        <w:rPr>
          <w:rFonts w:ascii="Times New Roman" w:hAnsi="Times New Roman" w:cs="Times New Roman"/>
          <w:sz w:val="24"/>
          <w:szCs w:val="24"/>
        </w:rPr>
        <w:t>vessel</w:t>
      </w:r>
      <w:proofErr w:type="spellEnd"/>
      <w:r w:rsidR="006818CC">
        <w:rPr>
          <w:rFonts w:ascii="Times New Roman" w:hAnsi="Times New Roman" w:cs="Times New Roman"/>
          <w:sz w:val="24"/>
          <w:szCs w:val="24"/>
        </w:rPr>
        <w:t xml:space="preserve">. </w:t>
      </w:r>
      <w:r>
        <w:rPr>
          <w:rFonts w:ascii="Times New Roman" w:hAnsi="Times New Roman" w:cs="Times New Roman"/>
          <w:sz w:val="24"/>
          <w:szCs w:val="24"/>
        </w:rPr>
        <w:t xml:space="preserve">Ceci devrait être précisé. </w:t>
      </w:r>
    </w:p>
    <w:p w:rsidR="0054403B" w:rsidRDefault="006818CC" w:rsidP="00743475">
      <w:pPr>
        <w:spacing w:after="120"/>
        <w:jc w:val="both"/>
        <w:rPr>
          <w:rFonts w:ascii="Times New Roman" w:hAnsi="Times New Roman" w:cs="Times New Roman"/>
          <w:sz w:val="24"/>
          <w:szCs w:val="24"/>
        </w:rPr>
      </w:pPr>
      <w:r>
        <w:rPr>
          <w:rFonts w:ascii="Times New Roman" w:hAnsi="Times New Roman" w:cs="Times New Roman"/>
          <w:sz w:val="24"/>
          <w:szCs w:val="24"/>
        </w:rPr>
        <w:t xml:space="preserve">- </w:t>
      </w:r>
      <w:r w:rsidR="007019F8">
        <w:rPr>
          <w:rFonts w:ascii="Times New Roman" w:hAnsi="Times New Roman" w:cs="Times New Roman"/>
          <w:sz w:val="24"/>
          <w:szCs w:val="24"/>
        </w:rPr>
        <w:t xml:space="preserve">Les comparaisons chiffrées sont parfois délicates. Le paragraphe de comparaison avec </w:t>
      </w:r>
      <w:proofErr w:type="spellStart"/>
      <w:r w:rsidR="007019F8">
        <w:rPr>
          <w:rFonts w:ascii="Times New Roman" w:hAnsi="Times New Roman" w:cs="Times New Roman"/>
          <w:sz w:val="24"/>
          <w:szCs w:val="24"/>
        </w:rPr>
        <w:t>Irarrazabal</w:t>
      </w:r>
      <w:proofErr w:type="spellEnd"/>
      <w:r w:rsidR="007019F8">
        <w:rPr>
          <w:rFonts w:ascii="Times New Roman" w:hAnsi="Times New Roman" w:cs="Times New Roman"/>
          <w:sz w:val="24"/>
          <w:szCs w:val="24"/>
        </w:rPr>
        <w:t xml:space="preserve"> and </w:t>
      </w:r>
      <w:proofErr w:type="spellStart"/>
      <w:r w:rsidR="007019F8">
        <w:rPr>
          <w:rFonts w:ascii="Times New Roman" w:hAnsi="Times New Roman" w:cs="Times New Roman"/>
          <w:sz w:val="24"/>
          <w:szCs w:val="24"/>
        </w:rPr>
        <w:t>co</w:t>
      </w:r>
      <w:proofErr w:type="spellEnd"/>
      <w:r w:rsidR="007019F8">
        <w:rPr>
          <w:rFonts w:ascii="Times New Roman" w:hAnsi="Times New Roman" w:cs="Times New Roman"/>
          <w:sz w:val="24"/>
          <w:szCs w:val="24"/>
        </w:rPr>
        <w:t xml:space="preserve"> page 12 est très clair, mais cela vient un peu tard. Il faut que dès l’intro con comprenne bien </w:t>
      </w:r>
      <w:r w:rsidR="0054403B">
        <w:rPr>
          <w:rFonts w:ascii="Times New Roman" w:hAnsi="Times New Roman" w:cs="Times New Roman"/>
          <w:sz w:val="24"/>
          <w:szCs w:val="24"/>
        </w:rPr>
        <w:t>la différence entre notre mesure de coûts additifs (représentant entre 40 et 60% des coûts de transport totaux) et les 14% d’</w:t>
      </w:r>
      <w:proofErr w:type="spellStart"/>
      <w:r w:rsidR="0054403B">
        <w:rPr>
          <w:rFonts w:ascii="Times New Roman" w:hAnsi="Times New Roman" w:cs="Times New Roman"/>
          <w:sz w:val="24"/>
          <w:szCs w:val="24"/>
        </w:rPr>
        <w:t>Irrara</w:t>
      </w:r>
      <w:proofErr w:type="spellEnd"/>
      <w:r w:rsidR="0054403B">
        <w:rPr>
          <w:rFonts w:ascii="Times New Roman" w:hAnsi="Times New Roman" w:cs="Times New Roman"/>
          <w:sz w:val="24"/>
          <w:szCs w:val="24"/>
        </w:rPr>
        <w:t xml:space="preserve"> and </w:t>
      </w:r>
      <w:proofErr w:type="spellStart"/>
      <w:r w:rsidR="0054403B">
        <w:rPr>
          <w:rFonts w:ascii="Times New Roman" w:hAnsi="Times New Roman" w:cs="Times New Roman"/>
          <w:sz w:val="24"/>
          <w:szCs w:val="24"/>
        </w:rPr>
        <w:t>co</w:t>
      </w:r>
      <w:proofErr w:type="spellEnd"/>
      <w:r w:rsidR="0054403B">
        <w:rPr>
          <w:rFonts w:ascii="Times New Roman" w:hAnsi="Times New Roman" w:cs="Times New Roman"/>
          <w:sz w:val="24"/>
          <w:szCs w:val="24"/>
        </w:rPr>
        <w:t xml:space="preserve">, qui sont un pourcentage du prix </w:t>
      </w:r>
      <w:proofErr w:type="spellStart"/>
      <w:r w:rsidR="0054403B">
        <w:rPr>
          <w:rFonts w:ascii="Times New Roman" w:hAnsi="Times New Roman" w:cs="Times New Roman"/>
          <w:sz w:val="24"/>
          <w:szCs w:val="24"/>
        </w:rPr>
        <w:t>fab</w:t>
      </w:r>
      <w:proofErr w:type="spellEnd"/>
      <w:r w:rsidR="0054403B">
        <w:rPr>
          <w:rFonts w:ascii="Times New Roman" w:hAnsi="Times New Roman" w:cs="Times New Roman"/>
          <w:sz w:val="24"/>
          <w:szCs w:val="24"/>
        </w:rPr>
        <w:t>.</w:t>
      </w:r>
    </w:p>
    <w:p w:rsidR="00AA0A9D" w:rsidRDefault="0054403B" w:rsidP="00743475">
      <w:pPr>
        <w:spacing w:after="120"/>
        <w:jc w:val="both"/>
        <w:rPr>
          <w:rFonts w:ascii="Times New Roman" w:hAnsi="Times New Roman" w:cs="Times New Roman"/>
          <w:sz w:val="24"/>
          <w:szCs w:val="24"/>
        </w:rPr>
      </w:pPr>
      <w:r>
        <w:rPr>
          <w:rFonts w:ascii="Times New Roman" w:hAnsi="Times New Roman" w:cs="Times New Roman"/>
          <w:sz w:val="24"/>
          <w:szCs w:val="24"/>
        </w:rPr>
        <w:t xml:space="preserve">- Figure 2 : </w:t>
      </w:r>
    </w:p>
    <w:p w:rsidR="00AA0A9D" w:rsidRPr="00AA0A9D" w:rsidRDefault="0054403B" w:rsidP="00AA0A9D">
      <w:pPr>
        <w:pStyle w:val="Paragraphedeliste"/>
        <w:numPr>
          <w:ilvl w:val="0"/>
          <w:numId w:val="1"/>
        </w:numPr>
        <w:spacing w:after="120"/>
        <w:jc w:val="both"/>
        <w:rPr>
          <w:rFonts w:ascii="Times New Roman" w:hAnsi="Times New Roman" w:cs="Times New Roman"/>
          <w:sz w:val="24"/>
          <w:szCs w:val="24"/>
        </w:rPr>
      </w:pPr>
      <w:r w:rsidRPr="00AA0A9D">
        <w:rPr>
          <w:rFonts w:ascii="Times New Roman" w:hAnsi="Times New Roman" w:cs="Times New Roman"/>
          <w:sz w:val="24"/>
          <w:szCs w:val="24"/>
        </w:rPr>
        <w:t>peu lisible en l’é</w:t>
      </w:r>
      <w:r w:rsidR="00AA0A9D" w:rsidRPr="00AA0A9D">
        <w:rPr>
          <w:rFonts w:ascii="Times New Roman" w:hAnsi="Times New Roman" w:cs="Times New Roman"/>
          <w:sz w:val="24"/>
          <w:szCs w:val="24"/>
        </w:rPr>
        <w:t xml:space="preserve">tat. </w:t>
      </w:r>
      <w:r w:rsidRPr="00AA0A9D">
        <w:rPr>
          <w:rFonts w:ascii="Times New Roman" w:hAnsi="Times New Roman" w:cs="Times New Roman"/>
          <w:sz w:val="24"/>
          <w:szCs w:val="24"/>
        </w:rPr>
        <w:t>Soit on conserve ces graphs, et dans ce cas-là, on commenta la dynamique, pas seulement le début et la fin ; si on veut rester sur seulement le début et la fin, mettre un tableau</w:t>
      </w:r>
      <w:r w:rsidR="00AA0A9D" w:rsidRPr="00AA0A9D">
        <w:rPr>
          <w:rFonts w:ascii="Times New Roman" w:hAnsi="Times New Roman" w:cs="Times New Roman"/>
          <w:sz w:val="24"/>
          <w:szCs w:val="24"/>
        </w:rPr>
        <w:t>.</w:t>
      </w:r>
    </w:p>
    <w:p w:rsidR="00AA0A9D" w:rsidRPr="00AA0A9D" w:rsidRDefault="00AA0A9D" w:rsidP="00AA0A9D">
      <w:pPr>
        <w:pStyle w:val="Paragraphedeliste"/>
        <w:numPr>
          <w:ilvl w:val="0"/>
          <w:numId w:val="1"/>
        </w:numPr>
        <w:spacing w:after="120"/>
        <w:jc w:val="both"/>
        <w:rPr>
          <w:rFonts w:ascii="Times New Roman" w:hAnsi="Times New Roman" w:cs="Times New Roman"/>
          <w:sz w:val="24"/>
          <w:szCs w:val="24"/>
        </w:rPr>
      </w:pPr>
      <w:r w:rsidRPr="00AA0A9D">
        <w:rPr>
          <w:rFonts w:ascii="Times New Roman" w:hAnsi="Times New Roman" w:cs="Times New Roman"/>
          <w:sz w:val="24"/>
          <w:szCs w:val="24"/>
        </w:rPr>
        <w:t xml:space="preserve">Pour Air : lorsqu’on exclut les effets de compo, les coûts multi sont plus importants, les coûts additifs ne bougent pas… et les coûts totaux sont en-dessous ! Déconcertant. Peut-être est-ce dû à la façon dont les coûts sont répartis par secteur. </w:t>
      </w:r>
    </w:p>
    <w:p w:rsidR="00AA0A9D" w:rsidRPr="00AA0A9D" w:rsidRDefault="00AA0A9D" w:rsidP="00AA0A9D">
      <w:pPr>
        <w:pStyle w:val="Paragraphedeliste"/>
        <w:numPr>
          <w:ilvl w:val="0"/>
          <w:numId w:val="1"/>
        </w:numPr>
        <w:spacing w:after="120"/>
        <w:jc w:val="both"/>
        <w:rPr>
          <w:rFonts w:ascii="Times New Roman" w:hAnsi="Times New Roman" w:cs="Times New Roman"/>
          <w:sz w:val="24"/>
          <w:szCs w:val="24"/>
        </w:rPr>
      </w:pPr>
      <w:r w:rsidRPr="00AA0A9D">
        <w:rPr>
          <w:rFonts w:ascii="Times New Roman" w:hAnsi="Times New Roman" w:cs="Times New Roman"/>
          <w:sz w:val="24"/>
          <w:szCs w:val="24"/>
        </w:rPr>
        <w:t xml:space="preserve">Pour </w:t>
      </w:r>
      <w:proofErr w:type="spellStart"/>
      <w:r w:rsidRPr="00AA0A9D">
        <w:rPr>
          <w:rFonts w:ascii="Times New Roman" w:hAnsi="Times New Roman" w:cs="Times New Roman"/>
          <w:sz w:val="24"/>
          <w:szCs w:val="24"/>
        </w:rPr>
        <w:t>Vessel</w:t>
      </w:r>
      <w:proofErr w:type="spellEnd"/>
      <w:r w:rsidRPr="00AA0A9D">
        <w:rPr>
          <w:rFonts w:ascii="Times New Roman" w:hAnsi="Times New Roman" w:cs="Times New Roman"/>
          <w:sz w:val="24"/>
          <w:szCs w:val="24"/>
        </w:rPr>
        <w:t xml:space="preserve">, il y a de vrais effets de composition (sauf la dernière année), il n’est pas possible d’affirmer qu’il n’y en a pas. </w:t>
      </w:r>
    </w:p>
    <w:p w:rsidR="006818CC" w:rsidRDefault="0054403B" w:rsidP="00743475">
      <w:pPr>
        <w:spacing w:after="120"/>
        <w:jc w:val="both"/>
        <w:rPr>
          <w:rFonts w:ascii="Times New Roman" w:hAnsi="Times New Roman" w:cs="Times New Roman"/>
          <w:sz w:val="24"/>
          <w:szCs w:val="24"/>
        </w:rPr>
      </w:pPr>
      <w:r>
        <w:rPr>
          <w:rFonts w:ascii="Times New Roman" w:hAnsi="Times New Roman" w:cs="Times New Roman"/>
          <w:sz w:val="24"/>
          <w:szCs w:val="24"/>
        </w:rPr>
        <w:t xml:space="preserve"> </w:t>
      </w:r>
    </w:p>
    <w:p w:rsidR="004E4809" w:rsidRPr="00C103B2" w:rsidRDefault="004E4809" w:rsidP="00743475">
      <w:pPr>
        <w:spacing w:after="120"/>
        <w:jc w:val="both"/>
        <w:rPr>
          <w:rFonts w:ascii="Times New Roman" w:hAnsi="Times New Roman" w:cs="Times New Roman"/>
          <w:sz w:val="24"/>
          <w:szCs w:val="24"/>
        </w:rPr>
      </w:pPr>
    </w:p>
    <w:sectPr w:rsidR="004E4809" w:rsidRPr="00C103B2" w:rsidSect="008F4EC7">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D06" w:rsidRDefault="00822D06" w:rsidP="0054403B">
      <w:pPr>
        <w:spacing w:after="0" w:line="240" w:lineRule="auto"/>
      </w:pPr>
      <w:r>
        <w:separator/>
      </w:r>
    </w:p>
  </w:endnote>
  <w:endnote w:type="continuationSeparator" w:id="0">
    <w:p w:rsidR="00822D06" w:rsidRDefault="00822D06" w:rsidP="005440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88068"/>
      <w:docPartObj>
        <w:docPartGallery w:val="Page Numbers (Bottom of Page)"/>
        <w:docPartUnique/>
      </w:docPartObj>
    </w:sdtPr>
    <w:sdtContent>
      <w:p w:rsidR="0054403B" w:rsidRDefault="0054403B">
        <w:pPr>
          <w:pStyle w:val="Pieddepage"/>
          <w:jc w:val="right"/>
        </w:pPr>
        <w:fldSimple w:instr=" PAGE   \* MERGEFORMAT ">
          <w:r w:rsidR="00AA0A9D">
            <w:rPr>
              <w:noProof/>
            </w:rPr>
            <w:t>2</w:t>
          </w:r>
        </w:fldSimple>
      </w:p>
    </w:sdtContent>
  </w:sdt>
  <w:p w:rsidR="0054403B" w:rsidRDefault="0054403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D06" w:rsidRDefault="00822D06" w:rsidP="0054403B">
      <w:pPr>
        <w:spacing w:after="0" w:line="240" w:lineRule="auto"/>
      </w:pPr>
      <w:r>
        <w:separator/>
      </w:r>
    </w:p>
  </w:footnote>
  <w:footnote w:type="continuationSeparator" w:id="0">
    <w:p w:rsidR="00822D06" w:rsidRDefault="00822D06" w:rsidP="005440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E0C55"/>
    <w:multiLevelType w:val="hybridMultilevel"/>
    <w:tmpl w:val="A9B86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78235C"/>
    <w:rsid w:val="000F1267"/>
    <w:rsid w:val="0014268A"/>
    <w:rsid w:val="00290D22"/>
    <w:rsid w:val="004E4809"/>
    <w:rsid w:val="0054403B"/>
    <w:rsid w:val="006818CC"/>
    <w:rsid w:val="007019F8"/>
    <w:rsid w:val="00743475"/>
    <w:rsid w:val="0078235C"/>
    <w:rsid w:val="0079610E"/>
    <w:rsid w:val="00822D06"/>
    <w:rsid w:val="008F4EC7"/>
    <w:rsid w:val="00AA0A9D"/>
    <w:rsid w:val="00C103B2"/>
    <w:rsid w:val="00C9665C"/>
    <w:rsid w:val="00F044D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C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235C"/>
    <w:pPr>
      <w:ind w:left="720"/>
      <w:contextualSpacing/>
    </w:pPr>
  </w:style>
  <w:style w:type="paragraph" w:styleId="En-tte">
    <w:name w:val="header"/>
    <w:basedOn w:val="Normal"/>
    <w:link w:val="En-tteCar"/>
    <w:uiPriority w:val="99"/>
    <w:semiHidden/>
    <w:unhideWhenUsed/>
    <w:rsid w:val="0054403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4403B"/>
  </w:style>
  <w:style w:type="paragraph" w:styleId="Pieddepage">
    <w:name w:val="footer"/>
    <w:basedOn w:val="Normal"/>
    <w:link w:val="PieddepageCar"/>
    <w:uiPriority w:val="99"/>
    <w:unhideWhenUsed/>
    <w:rsid w:val="005440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403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635</Words>
  <Characters>3496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hericourt</dc:creator>
  <cp:keywords/>
  <dc:description/>
  <cp:lastModifiedBy>hericourt</cp:lastModifiedBy>
  <cp:revision>10</cp:revision>
  <dcterms:created xsi:type="dcterms:W3CDTF">2017-11-29T13:29:00Z</dcterms:created>
  <dcterms:modified xsi:type="dcterms:W3CDTF">2017-11-29T14:09:00Z</dcterms:modified>
</cp:coreProperties>
</file>