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0BA" w:rsidRPr="001173B2" w:rsidRDefault="0069029E" w:rsidP="00362B73">
      <w:pPr>
        <w:jc w:val="center"/>
        <w:rPr>
          <w:lang w:val="en-US"/>
        </w:rPr>
      </w:pPr>
      <w:proofErr w:type="spellStart"/>
      <w:proofErr w:type="gramStart"/>
      <w:r>
        <w:rPr>
          <w:lang w:val="en-US"/>
        </w:rPr>
        <w:t>h</w:t>
      </w:r>
      <w:r w:rsidR="001173B2" w:rsidRPr="001173B2">
        <w:rPr>
          <w:lang w:val="en-US"/>
        </w:rPr>
        <w:t>Speech</w:t>
      </w:r>
      <w:proofErr w:type="spellEnd"/>
      <w:proofErr w:type="gramEnd"/>
      <w:r w:rsidR="001173B2" w:rsidRPr="001173B2">
        <w:rPr>
          <w:lang w:val="en-US"/>
        </w:rPr>
        <w:t xml:space="preserve"> Helsinki</w:t>
      </w:r>
      <w:r w:rsidR="00362B73">
        <w:rPr>
          <w:lang w:val="en-US"/>
        </w:rPr>
        <w:t xml:space="preserve"> - 20 minutes</w:t>
      </w:r>
    </w:p>
    <w:p w:rsidR="001173B2" w:rsidRPr="001173B2" w:rsidRDefault="001173B2" w:rsidP="00362B73">
      <w:pPr>
        <w:pBdr>
          <w:bottom w:val="single" w:sz="4" w:space="1" w:color="auto"/>
        </w:pBdr>
        <w:jc w:val="center"/>
        <w:rPr>
          <w:lang w:val="en-US"/>
        </w:rPr>
      </w:pPr>
      <w:r w:rsidRPr="001173B2">
        <w:rPr>
          <w:lang w:val="en-US"/>
        </w:rPr>
        <w:t xml:space="preserve">Beyond the </w:t>
      </w:r>
      <w:proofErr w:type="spellStart"/>
      <w:r w:rsidRPr="001173B2">
        <w:rPr>
          <w:lang w:val="en-US"/>
        </w:rPr>
        <w:t>icerberg</w:t>
      </w:r>
      <w:proofErr w:type="spellEnd"/>
      <w:r w:rsidRPr="001173B2">
        <w:rPr>
          <w:lang w:val="en-US"/>
        </w:rPr>
        <w:t xml:space="preserve"> hypothesis</w:t>
      </w:r>
    </w:p>
    <w:p w:rsidR="001173B2" w:rsidRDefault="001173B2" w:rsidP="00FA4A9B">
      <w:pPr>
        <w:spacing w:after="120"/>
        <w:jc w:val="both"/>
        <w:rPr>
          <w:lang w:val="en-US"/>
        </w:rPr>
      </w:pPr>
    </w:p>
    <w:p w:rsidR="00362B73" w:rsidRPr="00FB4C47" w:rsidRDefault="00362B73" w:rsidP="00FA4A9B">
      <w:pPr>
        <w:spacing w:after="120"/>
        <w:jc w:val="both"/>
        <w:rPr>
          <w:b/>
          <w:u w:val="single"/>
          <w:lang w:val="en-US"/>
        </w:rPr>
      </w:pPr>
      <w:r w:rsidRPr="00FB4C47">
        <w:rPr>
          <w:b/>
          <w:u w:val="single"/>
          <w:lang w:val="en-US"/>
        </w:rPr>
        <w:t>Slide 0</w:t>
      </w:r>
    </w:p>
    <w:p w:rsidR="001173B2" w:rsidRDefault="00E27F00" w:rsidP="00FA4A9B">
      <w:pPr>
        <w:spacing w:after="120"/>
        <w:jc w:val="both"/>
        <w:rPr>
          <w:lang w:val="en-US"/>
        </w:rPr>
      </w:pPr>
      <w:r>
        <w:rPr>
          <w:lang w:val="en-US"/>
        </w:rPr>
        <w:t xml:space="preserve">The paper I will present to you is entitled “Beyond the iceberg hypothesis: opening the black box of transport costs”. It has been written with Guillaume </w:t>
      </w:r>
      <w:proofErr w:type="spellStart"/>
      <w:r>
        <w:rPr>
          <w:lang w:val="en-US"/>
        </w:rPr>
        <w:t>Daudin</w:t>
      </w:r>
      <w:proofErr w:type="spellEnd"/>
      <w:r>
        <w:rPr>
          <w:lang w:val="en-US"/>
        </w:rPr>
        <w:t xml:space="preserve">, from University Paris Dauphine, and </w:t>
      </w:r>
      <w:proofErr w:type="spellStart"/>
      <w:r>
        <w:rPr>
          <w:lang w:val="en-US"/>
        </w:rPr>
        <w:t>Jérôme</w:t>
      </w:r>
      <w:proofErr w:type="spellEnd"/>
      <w:r>
        <w:rPr>
          <w:lang w:val="en-US"/>
        </w:rPr>
        <w:t xml:space="preserve"> </w:t>
      </w:r>
      <w:proofErr w:type="spellStart"/>
      <w:r>
        <w:rPr>
          <w:lang w:val="en-US"/>
        </w:rPr>
        <w:t>Héricourt</w:t>
      </w:r>
      <w:proofErr w:type="spellEnd"/>
      <w:r>
        <w:rPr>
          <w:lang w:val="en-US"/>
        </w:rPr>
        <w:t>, from the University of Lille, in France. This is a work in progress, and this is actually the first time we present the paper. So I apologize in advance for not being clear enough, don’t hesitate to interrupt me in any case, and of course, any comment is more than welcome.</w:t>
      </w:r>
    </w:p>
    <w:p w:rsidR="00E27F00" w:rsidRDefault="00E27F00" w:rsidP="00FA4A9B">
      <w:pPr>
        <w:spacing w:after="120"/>
        <w:jc w:val="both"/>
        <w:rPr>
          <w:lang w:val="en-US"/>
        </w:rPr>
      </w:pPr>
    </w:p>
    <w:p w:rsidR="00E27F00" w:rsidRPr="00FB4C47" w:rsidRDefault="00362B73" w:rsidP="00FA4A9B">
      <w:pPr>
        <w:spacing w:after="120"/>
        <w:jc w:val="both"/>
        <w:rPr>
          <w:b/>
          <w:u w:val="single"/>
          <w:lang w:val="en-US"/>
        </w:rPr>
      </w:pPr>
      <w:r w:rsidRPr="00FB4C47">
        <w:rPr>
          <w:b/>
          <w:u w:val="single"/>
          <w:lang w:val="en-US"/>
        </w:rPr>
        <w:t xml:space="preserve">Slide </w:t>
      </w:r>
      <w:r w:rsidR="00FB4C47">
        <w:rPr>
          <w:b/>
          <w:u w:val="single"/>
          <w:lang w:val="en-US"/>
        </w:rPr>
        <w:t>1</w:t>
      </w:r>
      <w:r w:rsidR="008F0CFF" w:rsidRPr="00FB4C47">
        <w:rPr>
          <w:b/>
          <w:u w:val="single"/>
          <w:lang w:val="en-US"/>
        </w:rPr>
        <w:t>: Motivation</w:t>
      </w:r>
    </w:p>
    <w:p w:rsidR="00362B73" w:rsidRDefault="00362B73" w:rsidP="002128C6">
      <w:pPr>
        <w:spacing w:after="120"/>
        <w:jc w:val="both"/>
        <w:rPr>
          <w:lang w:val="en-US"/>
        </w:rPr>
      </w:pPr>
      <w:r>
        <w:rPr>
          <w:lang w:val="en-US"/>
        </w:rPr>
        <w:t>Let’s start with the motivation of the paper. At the basis of our paper, is the question of trade costs. It is a surprise for no one here that trade costs have long been playing a central role in international economic analysis. They are thus considered as a major obstacle to international economic integration</w:t>
      </w:r>
      <w:r w:rsidR="002128C6">
        <w:rPr>
          <w:lang w:val="en-US"/>
        </w:rPr>
        <w:t xml:space="preserve"> and international trade flows. Besides, even if trade costs have substantially decreased over the second </w:t>
      </w:r>
      <w:r>
        <w:rPr>
          <w:lang w:val="en-US"/>
        </w:rPr>
        <w:t xml:space="preserve">half of the 20 </w:t>
      </w:r>
      <w:proofErr w:type="spellStart"/>
      <w:proofErr w:type="gramStart"/>
      <w:r>
        <w:rPr>
          <w:lang w:val="en-US"/>
        </w:rPr>
        <w:t>th</w:t>
      </w:r>
      <w:proofErr w:type="spellEnd"/>
      <w:proofErr w:type="gramEnd"/>
      <w:r>
        <w:rPr>
          <w:lang w:val="en-US"/>
        </w:rPr>
        <w:t xml:space="preserve"> century, </w:t>
      </w:r>
      <w:r w:rsidR="002128C6">
        <w:rPr>
          <w:lang w:val="en-US"/>
        </w:rPr>
        <w:t xml:space="preserve">they remain substantial. </w:t>
      </w:r>
      <w:r>
        <w:rPr>
          <w:lang w:val="en-US"/>
        </w:rPr>
        <w:t xml:space="preserve">Anderson and Van </w:t>
      </w:r>
      <w:proofErr w:type="spellStart"/>
      <w:r>
        <w:rPr>
          <w:lang w:val="en-US"/>
        </w:rPr>
        <w:t>Wincoop</w:t>
      </w:r>
      <w:proofErr w:type="spellEnd"/>
      <w:r>
        <w:rPr>
          <w:lang w:val="en-US"/>
        </w:rPr>
        <w:t xml:space="preserve"> in 2004 thus estimate that international trade costs represent a 74% markup over production costs. </w:t>
      </w:r>
    </w:p>
    <w:p w:rsidR="00362B73" w:rsidRDefault="00362B73" w:rsidP="00FA4A9B">
      <w:pPr>
        <w:spacing w:after="120"/>
        <w:jc w:val="both"/>
        <w:rPr>
          <w:lang w:val="en-US"/>
        </w:rPr>
      </w:pPr>
    </w:p>
    <w:p w:rsidR="00362B73" w:rsidRDefault="00362B73" w:rsidP="00FA4A9B">
      <w:pPr>
        <w:spacing w:after="120"/>
        <w:jc w:val="both"/>
        <w:rPr>
          <w:lang w:val="en-US"/>
        </w:rPr>
      </w:pPr>
      <w:r>
        <w:rPr>
          <w:lang w:val="en-US"/>
        </w:rPr>
        <w:t xml:space="preserve">Now, what is exactly behind </w:t>
      </w:r>
      <w:r w:rsidR="002128C6">
        <w:rPr>
          <w:lang w:val="en-US"/>
        </w:rPr>
        <w:t>the term “trade costs”? Trade c</w:t>
      </w:r>
      <w:r>
        <w:rPr>
          <w:lang w:val="en-US"/>
        </w:rPr>
        <w:t>osts are usually split into transaction costs</w:t>
      </w:r>
      <w:r>
        <w:rPr>
          <w:rStyle w:val="Appelnotedebasdep"/>
          <w:lang w:val="en-US"/>
        </w:rPr>
        <w:footnoteReference w:id="1"/>
      </w:r>
      <w:r>
        <w:rPr>
          <w:lang w:val="en-US"/>
        </w:rPr>
        <w:t xml:space="preserve">, trade-policy costs, time costs and transport costs per se. This last dimension is sizeable. According to Anderson and Van </w:t>
      </w:r>
      <w:proofErr w:type="spellStart"/>
      <w:r>
        <w:rPr>
          <w:lang w:val="en-US"/>
        </w:rPr>
        <w:t>Wincoop</w:t>
      </w:r>
      <w:proofErr w:type="spellEnd"/>
      <w:r>
        <w:rPr>
          <w:lang w:val="en-US"/>
        </w:rPr>
        <w:t xml:space="preserve">, they represent 21% </w:t>
      </w:r>
      <w:r w:rsidR="002128C6">
        <w:rPr>
          <w:lang w:val="en-US"/>
        </w:rPr>
        <w:t xml:space="preserve">of international trade costs, or equivalently, a 15% markup. </w:t>
      </w:r>
    </w:p>
    <w:p w:rsidR="00362B73" w:rsidRDefault="00362B73" w:rsidP="00FA4A9B">
      <w:pPr>
        <w:spacing w:after="120"/>
        <w:jc w:val="both"/>
        <w:rPr>
          <w:lang w:val="en-US"/>
        </w:rPr>
      </w:pPr>
      <w:r>
        <w:rPr>
          <w:lang w:val="en-US"/>
        </w:rPr>
        <w:t>This conveys the following picture: If m</w:t>
      </w:r>
      <w:r w:rsidR="002128C6">
        <w:rPr>
          <w:lang w:val="en-US"/>
        </w:rPr>
        <w:t xml:space="preserve">any </w:t>
      </w:r>
      <w:r>
        <w:rPr>
          <w:lang w:val="en-US"/>
        </w:rPr>
        <w:t>trade policy barriers have been removed over the last decades, the transport cost component of trade costs remains sizeable</w:t>
      </w:r>
      <w:r w:rsidR="002128C6">
        <w:rPr>
          <w:lang w:val="en-US"/>
        </w:rPr>
        <w:t>, and does not seem to be declining</w:t>
      </w:r>
      <w:r>
        <w:rPr>
          <w:lang w:val="en-US"/>
        </w:rPr>
        <w:t>. Th</w:t>
      </w:r>
      <w:r w:rsidR="002128C6">
        <w:rPr>
          <w:lang w:val="en-US"/>
        </w:rPr>
        <w:t xml:space="preserve">ey are </w:t>
      </w:r>
      <w:r>
        <w:rPr>
          <w:lang w:val="en-US"/>
        </w:rPr>
        <w:t>accordingly the focus of the paper.</w:t>
      </w:r>
    </w:p>
    <w:p w:rsidR="00362B73" w:rsidRDefault="00362B73" w:rsidP="00FA4A9B">
      <w:pPr>
        <w:spacing w:after="120"/>
        <w:jc w:val="both"/>
        <w:rPr>
          <w:lang w:val="en-US"/>
        </w:rPr>
      </w:pPr>
    </w:p>
    <w:p w:rsidR="00362B73" w:rsidRPr="00FB4C47" w:rsidRDefault="00362B73" w:rsidP="00FA4A9B">
      <w:pPr>
        <w:spacing w:after="120"/>
        <w:jc w:val="both"/>
        <w:rPr>
          <w:b/>
          <w:u w:val="single"/>
          <w:lang w:val="en-US"/>
        </w:rPr>
      </w:pPr>
      <w:r w:rsidRPr="00FB4C47">
        <w:rPr>
          <w:b/>
          <w:u w:val="single"/>
          <w:lang w:val="en-US"/>
        </w:rPr>
        <w:t>Slide 2</w:t>
      </w:r>
      <w:r w:rsidR="008F0CFF" w:rsidRPr="00FB4C47">
        <w:rPr>
          <w:b/>
          <w:u w:val="single"/>
          <w:lang w:val="en-US"/>
        </w:rPr>
        <w:t>: Motivation (</w:t>
      </w:r>
      <w:proofErr w:type="spellStart"/>
      <w:r w:rsidR="008F0CFF" w:rsidRPr="00FB4C47">
        <w:rPr>
          <w:b/>
          <w:u w:val="single"/>
          <w:lang w:val="en-US"/>
        </w:rPr>
        <w:t>cont</w:t>
      </w:r>
      <w:proofErr w:type="spellEnd"/>
      <w:r w:rsidR="008F0CFF" w:rsidRPr="00FB4C47">
        <w:rPr>
          <w:b/>
          <w:u w:val="single"/>
          <w:lang w:val="en-US"/>
        </w:rPr>
        <w:t>’)</w:t>
      </w:r>
    </w:p>
    <w:p w:rsidR="00362B73" w:rsidRDefault="00D76BF5" w:rsidP="00FA4A9B">
      <w:pPr>
        <w:spacing w:after="120"/>
        <w:jc w:val="both"/>
        <w:rPr>
          <w:lang w:val="en-US"/>
        </w:rPr>
      </w:pPr>
      <w:r>
        <w:rPr>
          <w:lang w:val="en-US"/>
        </w:rPr>
        <w:t xml:space="preserve">How to model trade costs now? </w:t>
      </w:r>
      <w:r w:rsidR="00EC6DDC">
        <w:rPr>
          <w:lang w:val="en-US"/>
        </w:rPr>
        <w:t>T</w:t>
      </w:r>
      <w:r>
        <w:rPr>
          <w:lang w:val="en-US"/>
        </w:rPr>
        <w:t>he</w:t>
      </w:r>
      <w:r w:rsidR="00EC6DDC">
        <w:rPr>
          <w:lang w:val="en-US"/>
        </w:rPr>
        <w:t xml:space="preserve"> international trade</w:t>
      </w:r>
      <w:r>
        <w:rPr>
          <w:lang w:val="en-US"/>
        </w:rPr>
        <w:t xml:space="preserve"> literature has usually modeled trade costs as an ad-valorem equivalent, that is, as a constant percentage of the producer price per unit traded, what we commonly r</w:t>
      </w:r>
      <w:r w:rsidR="00EC6DDC">
        <w:rPr>
          <w:lang w:val="en-US"/>
        </w:rPr>
        <w:t xml:space="preserve">efer to as the “iceberg cost”. </w:t>
      </w:r>
      <w:r>
        <w:rPr>
          <w:lang w:val="en-US"/>
        </w:rPr>
        <w:t xml:space="preserve">Yet, this is a debated question. Over the recent years in particular, the question arises of trade costs rather having an additive structure. </w:t>
      </w:r>
      <w:r w:rsidR="00EC6DDC">
        <w:rPr>
          <w:lang w:val="en-US"/>
        </w:rPr>
        <w:t xml:space="preserve">And this </w:t>
      </w:r>
      <w:r>
        <w:rPr>
          <w:lang w:val="en-US"/>
        </w:rPr>
        <w:t xml:space="preserve">question of the structure of transport costs (additive vs iceberg) is </w:t>
      </w:r>
      <w:r w:rsidR="00EC6DDC">
        <w:rPr>
          <w:lang w:val="en-US"/>
        </w:rPr>
        <w:t xml:space="preserve">in fact, </w:t>
      </w:r>
      <w:r>
        <w:rPr>
          <w:lang w:val="en-US"/>
        </w:rPr>
        <w:t>far from being anecdotal.</w:t>
      </w:r>
    </w:p>
    <w:p w:rsidR="00EC6DDC" w:rsidRDefault="00EC6DDC" w:rsidP="00FA4A9B">
      <w:pPr>
        <w:spacing w:after="120"/>
        <w:jc w:val="both"/>
        <w:rPr>
          <w:lang w:val="en-US"/>
        </w:rPr>
      </w:pPr>
    </w:p>
    <w:p w:rsidR="00621DD3" w:rsidRDefault="00D76BF5" w:rsidP="00FA4A9B">
      <w:pPr>
        <w:spacing w:after="120"/>
        <w:jc w:val="both"/>
        <w:rPr>
          <w:lang w:val="en-US"/>
        </w:rPr>
      </w:pPr>
      <w:r>
        <w:rPr>
          <w:lang w:val="en-US"/>
        </w:rPr>
        <w:t>On the positive side,</w:t>
      </w:r>
      <w:r w:rsidR="00EC6DDC">
        <w:rPr>
          <w:lang w:val="en-US"/>
        </w:rPr>
        <w:t xml:space="preserve"> the presence of additive trade costs will affect the pattern of trade flows, as pointed out by </w:t>
      </w:r>
      <w:proofErr w:type="spellStart"/>
      <w:r>
        <w:rPr>
          <w:lang w:val="en-US"/>
        </w:rPr>
        <w:t>Alchian</w:t>
      </w:r>
      <w:proofErr w:type="spellEnd"/>
      <w:r>
        <w:rPr>
          <w:lang w:val="en-US"/>
        </w:rPr>
        <w:t xml:space="preserve"> &amp; Allen </w:t>
      </w:r>
      <w:r w:rsidR="00EC6DDC">
        <w:rPr>
          <w:lang w:val="en-US"/>
        </w:rPr>
        <w:t xml:space="preserve">in </w:t>
      </w:r>
      <w:r>
        <w:rPr>
          <w:lang w:val="en-US"/>
        </w:rPr>
        <w:t>1964)</w:t>
      </w:r>
      <w:r w:rsidR="00DC7BFE" w:rsidRPr="00DC7BFE">
        <w:rPr>
          <w:rStyle w:val="Appelnotedebasdep"/>
          <w:lang w:val="en-US"/>
        </w:rPr>
        <w:t xml:space="preserve"> </w:t>
      </w:r>
      <w:r w:rsidR="00DC7BFE">
        <w:rPr>
          <w:rStyle w:val="Appelnotedebasdep"/>
          <w:lang w:val="en-US"/>
        </w:rPr>
        <w:footnoteReference w:id="2"/>
      </w:r>
      <w:r>
        <w:rPr>
          <w:lang w:val="en-US"/>
        </w:rPr>
        <w:t xml:space="preserve">. </w:t>
      </w:r>
      <w:r w:rsidR="00EC6DDC">
        <w:rPr>
          <w:lang w:val="en-US"/>
        </w:rPr>
        <w:t>Additive costs also have strong normative implications</w:t>
      </w:r>
      <w:r w:rsidR="00DC7BFE">
        <w:rPr>
          <w:lang w:val="en-US"/>
        </w:rPr>
        <w:t xml:space="preserve">, </w:t>
      </w:r>
      <w:r w:rsidR="00DC7BFE">
        <w:rPr>
          <w:lang w:val="en-US"/>
        </w:rPr>
        <w:lastRenderedPageBreak/>
        <w:t>n</w:t>
      </w:r>
      <w:r w:rsidR="00EC6DDC">
        <w:rPr>
          <w:lang w:val="en-US"/>
        </w:rPr>
        <w:t>otably regarding the welfare gains of trade liberalization</w:t>
      </w:r>
      <w:r w:rsidR="00DC7BFE">
        <w:rPr>
          <w:lang w:val="en-US"/>
        </w:rPr>
        <w:t xml:space="preserve"> as underlined by Sorensen</w:t>
      </w:r>
      <w:r w:rsidR="00DC7BFE">
        <w:rPr>
          <w:rStyle w:val="Appelnotedebasdep"/>
          <w:lang w:val="en-US"/>
        </w:rPr>
        <w:footnoteReference w:id="3"/>
      </w:r>
      <w:r w:rsidR="00DC7BFE">
        <w:rPr>
          <w:lang w:val="en-US"/>
        </w:rPr>
        <w:t>. Empirically, a number of recent papers have provided evidence in support of the additive costs assumption.</w:t>
      </w:r>
    </w:p>
    <w:p w:rsidR="00DC7BFE" w:rsidRDefault="00DC7BFE" w:rsidP="00FA4A9B">
      <w:pPr>
        <w:spacing w:after="120"/>
        <w:jc w:val="both"/>
        <w:rPr>
          <w:lang w:val="en-US"/>
        </w:rPr>
      </w:pPr>
    </w:p>
    <w:p w:rsidR="00F95C55" w:rsidRPr="00A65E5C" w:rsidRDefault="00F95C55" w:rsidP="00FA4A9B">
      <w:pPr>
        <w:spacing w:after="120"/>
        <w:jc w:val="both"/>
        <w:rPr>
          <w:lang w:val="en-US"/>
        </w:rPr>
      </w:pPr>
      <w:r w:rsidRPr="00A65E5C">
        <w:rPr>
          <w:lang w:val="en-US"/>
        </w:rPr>
        <w:t>All th</w:t>
      </w:r>
      <w:r w:rsidR="00424CB3" w:rsidRPr="00A65E5C">
        <w:rPr>
          <w:lang w:val="en-US"/>
        </w:rPr>
        <w:t>ese</w:t>
      </w:r>
      <w:r w:rsidRPr="00A65E5C">
        <w:rPr>
          <w:lang w:val="en-US"/>
        </w:rPr>
        <w:t xml:space="preserve"> </w:t>
      </w:r>
      <w:r w:rsidR="00424CB3" w:rsidRPr="00A65E5C">
        <w:rPr>
          <w:lang w:val="en-US"/>
        </w:rPr>
        <w:t>elements suggest that trade costs are likely to display an additive component. However, not much is known on the quantitative side. Precisely, by how much</w:t>
      </w:r>
      <w:r w:rsidR="001E4C08" w:rsidRPr="00A65E5C">
        <w:rPr>
          <w:lang w:val="en-US"/>
        </w:rPr>
        <w:t xml:space="preserve">? </w:t>
      </w:r>
      <w:r w:rsidR="00424CB3" w:rsidRPr="00A65E5C">
        <w:rPr>
          <w:lang w:val="en-US"/>
        </w:rPr>
        <w:t>One objective of the pap</w:t>
      </w:r>
      <w:r w:rsidR="001E4C08" w:rsidRPr="00A65E5C">
        <w:rPr>
          <w:lang w:val="en-US"/>
        </w:rPr>
        <w:t>er is thus to provide an answer to this question.</w:t>
      </w:r>
    </w:p>
    <w:p w:rsidR="001E4C08" w:rsidRDefault="001E4C08" w:rsidP="00FA4A9B">
      <w:pPr>
        <w:spacing w:after="120"/>
        <w:jc w:val="both"/>
        <w:rPr>
          <w:lang w:val="en-US"/>
        </w:rPr>
      </w:pPr>
    </w:p>
    <w:p w:rsidR="001E4C08" w:rsidRPr="00FB4C47" w:rsidRDefault="00A65E5C" w:rsidP="00FA4A9B">
      <w:pPr>
        <w:spacing w:after="120"/>
        <w:jc w:val="both"/>
        <w:rPr>
          <w:b/>
          <w:u w:val="single"/>
          <w:lang w:val="en-US"/>
        </w:rPr>
      </w:pPr>
      <w:r w:rsidRPr="00FB4C47">
        <w:rPr>
          <w:b/>
          <w:u w:val="single"/>
          <w:lang w:val="en-US"/>
        </w:rPr>
        <w:t xml:space="preserve">Slide </w:t>
      </w:r>
      <w:r w:rsidR="00F342D3" w:rsidRPr="00FB4C47">
        <w:rPr>
          <w:b/>
          <w:u w:val="single"/>
          <w:lang w:val="en-US"/>
        </w:rPr>
        <w:t>3</w:t>
      </w:r>
      <w:r w:rsidR="00FB4C47">
        <w:rPr>
          <w:b/>
          <w:u w:val="single"/>
          <w:lang w:val="en-US"/>
        </w:rPr>
        <w:t>:</w:t>
      </w:r>
      <w:r w:rsidRPr="00FB4C47">
        <w:rPr>
          <w:b/>
          <w:u w:val="single"/>
          <w:lang w:val="en-US"/>
        </w:rPr>
        <w:t xml:space="preserve"> “Our paper</w:t>
      </w:r>
      <w:r w:rsidR="00DC7BFE" w:rsidRPr="00FB4C47">
        <w:rPr>
          <w:b/>
          <w:u w:val="single"/>
          <w:lang w:val="en-US"/>
        </w:rPr>
        <w:t xml:space="preserve"> in 3 questions (and 3 answers)</w:t>
      </w:r>
      <w:r w:rsidRPr="00FB4C47">
        <w:rPr>
          <w:b/>
          <w:u w:val="single"/>
          <w:lang w:val="en-US"/>
        </w:rPr>
        <w:t>”</w:t>
      </w:r>
    </w:p>
    <w:p w:rsidR="00F342D3" w:rsidRPr="00F342D3" w:rsidRDefault="00A65E5C" w:rsidP="00C5673D">
      <w:pPr>
        <w:autoSpaceDE w:val="0"/>
        <w:autoSpaceDN w:val="0"/>
        <w:adjustRightInd w:val="0"/>
        <w:spacing w:after="120" w:line="240" w:lineRule="auto"/>
        <w:jc w:val="both"/>
        <w:rPr>
          <w:b/>
          <w:lang w:val="en-US"/>
        </w:rPr>
      </w:pPr>
      <w:r w:rsidRPr="00F342D3">
        <w:rPr>
          <w:lang w:val="en-US"/>
        </w:rPr>
        <w:t xml:space="preserve">What do we do exactly in the paper? </w:t>
      </w:r>
      <w:r w:rsidRPr="00F342D3">
        <w:rPr>
          <w:rFonts w:cs="CMR10"/>
          <w:lang w:val="en-US"/>
        </w:rPr>
        <w:t xml:space="preserve">Our paper provides an empirical decomposition of the structure of transport costs over time, by explicitly distinguishing between ad-valorem and additive parts. </w:t>
      </w:r>
    </w:p>
    <w:p w:rsidR="00F342D3" w:rsidRDefault="00F342D3" w:rsidP="00FA4A9B">
      <w:pPr>
        <w:spacing w:after="120"/>
        <w:jc w:val="both"/>
        <w:rPr>
          <w:lang w:val="en-US"/>
        </w:rPr>
      </w:pPr>
      <w:r>
        <w:rPr>
          <w:lang w:val="en-US"/>
        </w:rPr>
        <w:t>More precisely, our findings can be summarized in three answers, to three questions.</w:t>
      </w:r>
    </w:p>
    <w:p w:rsidR="00F342D3" w:rsidRDefault="00F342D3" w:rsidP="00FA4A9B">
      <w:pPr>
        <w:spacing w:after="120"/>
        <w:jc w:val="both"/>
        <w:rPr>
          <w:lang w:val="en-US"/>
        </w:rPr>
      </w:pPr>
      <w:r w:rsidRPr="00F56CDB">
        <w:rPr>
          <w:b/>
          <w:lang w:val="en-US"/>
        </w:rPr>
        <w:t>First question</w:t>
      </w:r>
      <w:r>
        <w:rPr>
          <w:lang w:val="en-US"/>
        </w:rPr>
        <w:t>, what is the size of the iceberg and the additive transport costs? We provide a quantitative measure of both components</w:t>
      </w:r>
      <w:r w:rsidR="00C5673D">
        <w:rPr>
          <w:lang w:val="en-US"/>
        </w:rPr>
        <w:t xml:space="preserve">, based on the US import flows </w:t>
      </w:r>
      <w:r>
        <w:rPr>
          <w:lang w:val="en-US"/>
        </w:rPr>
        <w:t>over 1974-2013</w:t>
      </w:r>
      <w:r w:rsidR="00C5673D">
        <w:rPr>
          <w:lang w:val="en-US"/>
        </w:rPr>
        <w:t>. W</w:t>
      </w:r>
      <w:r>
        <w:rPr>
          <w:lang w:val="en-US"/>
        </w:rPr>
        <w:t xml:space="preserve">e obtain that the </w:t>
      </w:r>
      <w:r w:rsidR="00C5673D">
        <w:rPr>
          <w:lang w:val="en-US"/>
        </w:rPr>
        <w:t xml:space="preserve">mean value of the </w:t>
      </w:r>
      <w:r>
        <w:rPr>
          <w:lang w:val="en-US"/>
        </w:rPr>
        <w:t>iceberg cost (the famous tau in the related literature) amounts to 2.5% of the export price in air</w:t>
      </w:r>
      <w:r w:rsidR="00C5673D">
        <w:rPr>
          <w:lang w:val="en-US"/>
        </w:rPr>
        <w:t xml:space="preserve"> transport</w:t>
      </w:r>
      <w:r>
        <w:rPr>
          <w:lang w:val="en-US"/>
        </w:rPr>
        <w:t>, 3.2% in ocean shipping; the additive cost amounts to 1.8% and 2.9% of the export price.</w:t>
      </w:r>
    </w:p>
    <w:p w:rsidR="00F342D3" w:rsidRDefault="00F342D3" w:rsidP="00E67F7E">
      <w:pPr>
        <w:spacing w:after="120"/>
        <w:jc w:val="both"/>
        <w:rPr>
          <w:lang w:val="en-US"/>
        </w:rPr>
      </w:pPr>
    </w:p>
    <w:p w:rsidR="00F342D3" w:rsidRPr="00C469C5" w:rsidRDefault="00F342D3" w:rsidP="00E67F7E">
      <w:pPr>
        <w:spacing w:after="120"/>
        <w:jc w:val="both"/>
        <w:rPr>
          <w:lang w:val="en-US"/>
        </w:rPr>
      </w:pPr>
      <w:r w:rsidRPr="00F56CDB">
        <w:rPr>
          <w:b/>
          <w:lang w:val="en-US"/>
        </w:rPr>
        <w:t>Second question</w:t>
      </w:r>
      <w:r>
        <w:rPr>
          <w:lang w:val="en-US"/>
        </w:rPr>
        <w:t xml:space="preserve">, what do we lose by skipping the additive part of transport costs? We provide various elements of answer to this question, that all point out to the same answer: We lose much. In particular, we obtain that, when additive costs are included, the estimate of the iceberg component </w:t>
      </w:r>
      <w:r w:rsidR="00C5673D">
        <w:rPr>
          <w:lang w:val="en-US"/>
        </w:rPr>
        <w:t xml:space="preserve">is </w:t>
      </w:r>
      <w:r>
        <w:rPr>
          <w:lang w:val="en-US"/>
        </w:rPr>
        <w:t>reduce</w:t>
      </w:r>
      <w:r w:rsidR="00C5673D">
        <w:rPr>
          <w:lang w:val="en-US"/>
        </w:rPr>
        <w:t>d</w:t>
      </w:r>
      <w:r>
        <w:rPr>
          <w:lang w:val="en-US"/>
        </w:rPr>
        <w:t xml:space="preserve"> by a factor of 2. As well, all measures </w:t>
      </w:r>
      <w:r w:rsidR="00C5673D">
        <w:rPr>
          <w:lang w:val="en-US"/>
        </w:rPr>
        <w:t xml:space="preserve">of our goodness of fit </w:t>
      </w:r>
      <w:r>
        <w:rPr>
          <w:lang w:val="en-US"/>
        </w:rPr>
        <w:t>show that the quality of fit is substantially bette</w:t>
      </w:r>
      <w:r w:rsidR="00C5673D">
        <w:rPr>
          <w:lang w:val="en-US"/>
        </w:rPr>
        <w:t>r</w:t>
      </w:r>
      <w:r>
        <w:rPr>
          <w:lang w:val="en-US"/>
        </w:rPr>
        <w:t xml:space="preserve"> </w:t>
      </w:r>
      <w:r w:rsidRPr="00C469C5">
        <w:rPr>
          <w:lang w:val="en-US"/>
        </w:rPr>
        <w:t xml:space="preserve">in presence of additive costs. </w:t>
      </w:r>
    </w:p>
    <w:p w:rsidR="00F342D3" w:rsidRPr="00FA4A9B" w:rsidRDefault="00F342D3" w:rsidP="00E67F7E">
      <w:pPr>
        <w:autoSpaceDE w:val="0"/>
        <w:autoSpaceDN w:val="0"/>
        <w:adjustRightInd w:val="0"/>
        <w:spacing w:after="120"/>
        <w:jc w:val="both"/>
        <w:rPr>
          <w:lang w:val="en-US"/>
        </w:rPr>
      </w:pPr>
      <w:r w:rsidRPr="00F56CDB">
        <w:rPr>
          <w:b/>
          <w:lang w:val="en-US"/>
        </w:rPr>
        <w:t>Third question</w:t>
      </w:r>
      <w:r w:rsidRPr="00C469C5">
        <w:rPr>
          <w:lang w:val="en-US"/>
        </w:rPr>
        <w:t xml:space="preserve">, </w:t>
      </w:r>
      <w:r w:rsidR="00D1431C" w:rsidRPr="00C469C5">
        <w:rPr>
          <w:lang w:val="en-US"/>
        </w:rPr>
        <w:t xml:space="preserve">how have international transport costs evolved over time? We provide an answer to this question by exploiting the time dimension of our database. I would like to emphasize two main </w:t>
      </w:r>
      <w:r w:rsidR="00D1431C" w:rsidRPr="00FA4A9B">
        <w:rPr>
          <w:lang w:val="en-US"/>
        </w:rPr>
        <w:t xml:space="preserve">points on this aspect. First, we show </w:t>
      </w:r>
      <w:r w:rsidR="00C5673D">
        <w:rPr>
          <w:lang w:val="en-US"/>
        </w:rPr>
        <w:t xml:space="preserve">the importance of disentangling the evolution of transport costs per se from the composition effects of trade patterns. </w:t>
      </w:r>
      <w:r w:rsidR="00E67F7E">
        <w:rPr>
          <w:lang w:val="en-US"/>
        </w:rPr>
        <w:t>When the composition effects are excluded, we find th</w:t>
      </w:r>
      <w:r w:rsidR="00D1431C" w:rsidRPr="00FA4A9B">
        <w:rPr>
          <w:lang w:val="en-US"/>
        </w:rPr>
        <w:t xml:space="preserve">at the reduction of transport costs per se starts in 1985, and amounts to approximatively 40% between 1985 and 2013. Second, </w:t>
      </w:r>
      <w:r w:rsidR="00E67F7E">
        <w:rPr>
          <w:lang w:val="en-US"/>
        </w:rPr>
        <w:t xml:space="preserve">we </w:t>
      </w:r>
      <w:r w:rsidR="00D1431C" w:rsidRPr="00FA4A9B">
        <w:rPr>
          <w:lang w:val="en-US"/>
        </w:rPr>
        <w:t>find that the pattern of this decrease is not much different between ocean and air transport as long as the additive costs are included. This result stands in contrast with oth</w:t>
      </w:r>
      <w:r w:rsidR="00C469C5" w:rsidRPr="00FA4A9B">
        <w:rPr>
          <w:lang w:val="en-US"/>
        </w:rPr>
        <w:t xml:space="preserve">er related papers, such as </w:t>
      </w:r>
      <w:proofErr w:type="spellStart"/>
      <w:r w:rsidR="00C469C5" w:rsidRPr="00FA4A9B">
        <w:rPr>
          <w:lang w:val="en-US"/>
        </w:rPr>
        <w:t>Hummels</w:t>
      </w:r>
      <w:proofErr w:type="spellEnd"/>
      <w:r w:rsidR="00C469C5" w:rsidRPr="00FA4A9B">
        <w:rPr>
          <w:lang w:val="en-US"/>
        </w:rPr>
        <w:t xml:space="preserve"> (2007) and Behar and </w:t>
      </w:r>
      <w:proofErr w:type="spellStart"/>
      <w:r w:rsidR="00C469C5" w:rsidRPr="00FA4A9B">
        <w:rPr>
          <w:lang w:val="en-US"/>
        </w:rPr>
        <w:t>Venables</w:t>
      </w:r>
      <w:proofErr w:type="spellEnd"/>
      <w:r w:rsidR="00C469C5" w:rsidRPr="00FA4A9B">
        <w:rPr>
          <w:lang w:val="en-US"/>
        </w:rPr>
        <w:t xml:space="preserve"> (2011); again, it confir</w:t>
      </w:r>
      <w:r w:rsidR="00C469C5" w:rsidRPr="00FA4A9B">
        <w:rPr>
          <w:rFonts w:cs="CMR10"/>
          <w:lang w:val="en-US"/>
        </w:rPr>
        <w:t>ms the importance of the additive component in accounting for international transport costs.</w:t>
      </w:r>
    </w:p>
    <w:p w:rsidR="00F342D3" w:rsidRPr="00FA4A9B" w:rsidRDefault="00F342D3" w:rsidP="00E67F7E">
      <w:pPr>
        <w:spacing w:after="120"/>
        <w:jc w:val="both"/>
        <w:rPr>
          <w:lang w:val="en-US"/>
        </w:rPr>
      </w:pPr>
    </w:p>
    <w:p w:rsidR="00F342D3" w:rsidRPr="00FB4C47" w:rsidRDefault="00C469C5" w:rsidP="00E67F7E">
      <w:pPr>
        <w:spacing w:after="120"/>
        <w:jc w:val="both"/>
        <w:rPr>
          <w:b/>
          <w:u w:val="single"/>
          <w:lang w:val="en-US"/>
        </w:rPr>
      </w:pPr>
      <w:r w:rsidRPr="00FB4C47">
        <w:rPr>
          <w:b/>
          <w:u w:val="single"/>
          <w:lang w:val="en-US"/>
        </w:rPr>
        <w:t xml:space="preserve">Slide </w:t>
      </w:r>
      <w:r w:rsidR="00FB4C47">
        <w:rPr>
          <w:b/>
          <w:u w:val="single"/>
          <w:lang w:val="en-US"/>
        </w:rPr>
        <w:t>4</w:t>
      </w:r>
      <w:r w:rsidR="008F0CFF" w:rsidRPr="00FB4C47">
        <w:rPr>
          <w:b/>
          <w:u w:val="single"/>
          <w:lang w:val="en-US"/>
        </w:rPr>
        <w:t xml:space="preserve">: </w:t>
      </w:r>
      <w:r w:rsidRPr="00FB4C47">
        <w:rPr>
          <w:b/>
          <w:u w:val="single"/>
          <w:lang w:val="en-US"/>
        </w:rPr>
        <w:t>Plan of the talk</w:t>
      </w:r>
    </w:p>
    <w:p w:rsidR="009E398C" w:rsidRDefault="001E11E3" w:rsidP="00E67F7E">
      <w:pPr>
        <w:spacing w:after="120"/>
        <w:jc w:val="both"/>
        <w:rPr>
          <w:lang w:val="en-US"/>
        </w:rPr>
      </w:pPr>
      <w:r>
        <w:rPr>
          <w:lang w:val="en-US"/>
        </w:rPr>
        <w:t xml:space="preserve">Let me present the outline of the talk. </w:t>
      </w:r>
      <w:r w:rsidR="009E398C" w:rsidRPr="00FA4A9B">
        <w:rPr>
          <w:lang w:val="en-US"/>
        </w:rPr>
        <w:t>First, I will briefly present the data sources. Then, I will explain our empirical methodology, before turning to the results</w:t>
      </w:r>
      <w:r>
        <w:rPr>
          <w:lang w:val="en-US"/>
        </w:rPr>
        <w:t xml:space="preserve">. Last, I will conclude in a few words. </w:t>
      </w:r>
    </w:p>
    <w:p w:rsidR="001E11E3" w:rsidRDefault="001E11E3" w:rsidP="00E67F7E">
      <w:pPr>
        <w:spacing w:after="120"/>
        <w:jc w:val="both"/>
        <w:rPr>
          <w:lang w:val="en-US"/>
        </w:rPr>
      </w:pPr>
    </w:p>
    <w:p w:rsidR="001E11E3" w:rsidRDefault="001E11E3" w:rsidP="00E67F7E">
      <w:pPr>
        <w:spacing w:after="120"/>
        <w:jc w:val="both"/>
        <w:rPr>
          <w:lang w:val="en-US"/>
        </w:rPr>
      </w:pPr>
    </w:p>
    <w:p w:rsidR="001E11E3" w:rsidRPr="00FA4A9B" w:rsidRDefault="001E11E3" w:rsidP="00E67F7E">
      <w:pPr>
        <w:spacing w:after="120"/>
        <w:jc w:val="both"/>
        <w:rPr>
          <w:lang w:val="en-US"/>
        </w:rPr>
      </w:pPr>
    </w:p>
    <w:p w:rsidR="009E398C" w:rsidRPr="00FB4C47" w:rsidRDefault="009973FF" w:rsidP="00E67F7E">
      <w:pPr>
        <w:spacing w:after="120"/>
        <w:jc w:val="both"/>
        <w:rPr>
          <w:b/>
          <w:u w:val="single"/>
          <w:lang w:val="en-US"/>
        </w:rPr>
      </w:pPr>
      <w:r w:rsidRPr="00FB4C47">
        <w:rPr>
          <w:b/>
          <w:u w:val="single"/>
          <w:lang w:val="en-US"/>
        </w:rPr>
        <w:lastRenderedPageBreak/>
        <w:t xml:space="preserve">Slide </w:t>
      </w:r>
      <w:r w:rsidR="00FB4C47">
        <w:rPr>
          <w:b/>
          <w:u w:val="single"/>
          <w:lang w:val="en-US"/>
        </w:rPr>
        <w:t>5</w:t>
      </w:r>
      <w:r w:rsidR="008F0CFF" w:rsidRPr="00FB4C47">
        <w:rPr>
          <w:b/>
          <w:u w:val="single"/>
          <w:lang w:val="en-US"/>
        </w:rPr>
        <w:t xml:space="preserve">: </w:t>
      </w:r>
      <w:r w:rsidRPr="00FB4C47">
        <w:rPr>
          <w:b/>
          <w:u w:val="single"/>
          <w:lang w:val="en-US"/>
        </w:rPr>
        <w:t>Data Sources</w:t>
      </w:r>
    </w:p>
    <w:p w:rsidR="009973FF" w:rsidRPr="00FA4A9B" w:rsidRDefault="00FA4A9B" w:rsidP="00E67F7E">
      <w:pPr>
        <w:spacing w:after="120"/>
        <w:jc w:val="both"/>
        <w:rPr>
          <w:lang w:val="en-US"/>
        </w:rPr>
      </w:pPr>
      <w:r w:rsidRPr="00FA4A9B">
        <w:rPr>
          <w:lang w:val="en-US"/>
        </w:rPr>
        <w:t xml:space="preserve">Our measure of transport costs </w:t>
      </w:r>
      <w:r w:rsidR="00FA52A3">
        <w:rPr>
          <w:lang w:val="en-US"/>
        </w:rPr>
        <w:t xml:space="preserve">at the basis of our </w:t>
      </w:r>
      <w:proofErr w:type="gramStart"/>
      <w:r w:rsidR="00FA52A3">
        <w:rPr>
          <w:lang w:val="en-US"/>
        </w:rPr>
        <w:t>estimation,</w:t>
      </w:r>
      <w:proofErr w:type="gramEnd"/>
      <w:r w:rsidR="00FA52A3">
        <w:rPr>
          <w:lang w:val="en-US"/>
        </w:rPr>
        <w:t xml:space="preserve"> is based on the </w:t>
      </w:r>
      <w:r w:rsidRPr="00FA4A9B">
        <w:rPr>
          <w:lang w:val="en-US"/>
        </w:rPr>
        <w:t>difference between the export</w:t>
      </w:r>
      <w:r w:rsidR="00FA52A3">
        <w:rPr>
          <w:lang w:val="en-US"/>
        </w:rPr>
        <w:t xml:space="preserve"> price (that is approximately, the </w:t>
      </w:r>
      <w:proofErr w:type="spellStart"/>
      <w:r w:rsidR="00FA52A3">
        <w:rPr>
          <w:lang w:val="en-US"/>
        </w:rPr>
        <w:t>fas</w:t>
      </w:r>
      <w:proofErr w:type="spellEnd"/>
      <w:r w:rsidR="00FA52A3">
        <w:rPr>
          <w:lang w:val="en-US"/>
        </w:rPr>
        <w:t xml:space="preserve"> price, for free alongside the shipment) and the import price (that corresponds to the </w:t>
      </w:r>
      <w:proofErr w:type="spellStart"/>
      <w:r w:rsidR="00FA52A3">
        <w:rPr>
          <w:lang w:val="en-US"/>
        </w:rPr>
        <w:t>cif</w:t>
      </w:r>
      <w:proofErr w:type="spellEnd"/>
      <w:r w:rsidR="00FA52A3">
        <w:rPr>
          <w:lang w:val="en-US"/>
        </w:rPr>
        <w:t xml:space="preserve"> price, for cost, insurance and freight)</w:t>
      </w:r>
      <w:r w:rsidRPr="00FA4A9B">
        <w:rPr>
          <w:lang w:val="en-US"/>
        </w:rPr>
        <w:t xml:space="preserve">. </w:t>
      </w:r>
    </w:p>
    <w:p w:rsidR="00FA4A9B" w:rsidRPr="00FA4A9B" w:rsidRDefault="00FA4A9B" w:rsidP="00E67F7E">
      <w:pPr>
        <w:autoSpaceDE w:val="0"/>
        <w:autoSpaceDN w:val="0"/>
        <w:adjustRightInd w:val="0"/>
        <w:spacing w:after="120"/>
        <w:jc w:val="both"/>
        <w:rPr>
          <w:rFonts w:cs="CMSS9"/>
          <w:lang w:val="en-US"/>
        </w:rPr>
      </w:pPr>
      <w:r w:rsidRPr="00FA4A9B">
        <w:rPr>
          <w:lang w:val="en-US"/>
        </w:rPr>
        <w:t xml:space="preserve">We build this measure by exploiting information of the US Imports of Merchandise database. </w:t>
      </w:r>
      <w:r w:rsidR="00FA52A3">
        <w:rPr>
          <w:lang w:val="en-US"/>
        </w:rPr>
        <w:t xml:space="preserve">This database gives us </w:t>
      </w:r>
      <w:r w:rsidRPr="00FA4A9B">
        <w:rPr>
          <w:lang w:val="en-US"/>
        </w:rPr>
        <w:t xml:space="preserve">the export </w:t>
      </w:r>
      <w:r w:rsidRPr="00FA4A9B">
        <w:rPr>
          <w:rFonts w:cs="CMSS9"/>
          <w:lang w:val="en-US"/>
        </w:rPr>
        <w:t>price</w:t>
      </w:r>
      <w:r w:rsidR="00FA52A3">
        <w:rPr>
          <w:rFonts w:cs="CMSS9"/>
          <w:lang w:val="en-US"/>
        </w:rPr>
        <w:t xml:space="preserve"> (or </w:t>
      </w:r>
      <w:proofErr w:type="spellStart"/>
      <w:r w:rsidR="00FA52A3">
        <w:rPr>
          <w:rFonts w:cs="CMSS9"/>
          <w:lang w:val="en-US"/>
        </w:rPr>
        <w:t>fas</w:t>
      </w:r>
      <w:proofErr w:type="spellEnd"/>
      <w:r w:rsidR="00FA52A3">
        <w:rPr>
          <w:rFonts w:cs="CMSS9"/>
          <w:lang w:val="en-US"/>
        </w:rPr>
        <w:t xml:space="preserve"> price)</w:t>
      </w:r>
      <w:r w:rsidR="00FA52A3">
        <w:rPr>
          <w:rFonts w:cs="CMEX9"/>
          <w:lang w:val="en-US"/>
        </w:rPr>
        <w:t>, or</w:t>
      </w:r>
      <w:r w:rsidRPr="00FA4A9B">
        <w:rPr>
          <w:rFonts w:cs="CMEX9"/>
          <w:lang w:val="en-US"/>
        </w:rPr>
        <w:t xml:space="preserve"> basically </w:t>
      </w:r>
      <w:r w:rsidRPr="00FA4A9B">
        <w:rPr>
          <w:rFonts w:cs="CMSS9"/>
          <w:lang w:val="en-US"/>
        </w:rPr>
        <w:t xml:space="preserve">the price for one kg of merchandise at the origin country </w:t>
      </w:r>
      <w:r w:rsidR="00FA52A3">
        <w:rPr>
          <w:rFonts w:cs="CMSS9"/>
          <w:lang w:val="en-US"/>
        </w:rPr>
        <w:t>export point</w:t>
      </w:r>
      <w:r w:rsidRPr="00FA4A9B">
        <w:rPr>
          <w:rFonts w:cs="CMSS9"/>
          <w:lang w:val="en-US"/>
        </w:rPr>
        <w:t xml:space="preserve">. This is denoted </w:t>
      </w:r>
      <w:proofErr w:type="spellStart"/>
      <w:r w:rsidRPr="00FA4A9B">
        <w:rPr>
          <w:rFonts w:cs="CMSS9"/>
          <w:lang w:val="en-US"/>
        </w:rPr>
        <w:t>ptilde</w:t>
      </w:r>
      <w:proofErr w:type="spellEnd"/>
      <w:r w:rsidRPr="00FA4A9B">
        <w:rPr>
          <w:rFonts w:cs="CMSS9"/>
          <w:lang w:val="en-US"/>
        </w:rPr>
        <w:t xml:space="preserve"> in the following slides. We will also make use of the import price</w:t>
      </w:r>
      <w:r w:rsidR="00FA52A3">
        <w:rPr>
          <w:rFonts w:cs="CMSS9"/>
          <w:lang w:val="en-US"/>
        </w:rPr>
        <w:t xml:space="preserve"> (</w:t>
      </w:r>
      <w:proofErr w:type="spellStart"/>
      <w:r w:rsidR="00FA52A3">
        <w:rPr>
          <w:rFonts w:cs="CMSS9"/>
          <w:lang w:val="en-US"/>
        </w:rPr>
        <w:t>ie</w:t>
      </w:r>
      <w:proofErr w:type="spellEnd"/>
      <w:r w:rsidR="00FA52A3">
        <w:rPr>
          <w:rFonts w:cs="CMSS9"/>
          <w:lang w:val="en-US"/>
        </w:rPr>
        <w:t>, the</w:t>
      </w:r>
      <w:r w:rsidRPr="00FA4A9B">
        <w:rPr>
          <w:rFonts w:cs="CMSS9"/>
          <w:lang w:val="en-US"/>
        </w:rPr>
        <w:t xml:space="preserve"> </w:t>
      </w:r>
      <w:proofErr w:type="spellStart"/>
      <w:r w:rsidRPr="00FA4A9B">
        <w:rPr>
          <w:rFonts w:cs="CMSS9"/>
          <w:lang w:val="en-US"/>
        </w:rPr>
        <w:t>cif</w:t>
      </w:r>
      <w:proofErr w:type="spellEnd"/>
      <w:r w:rsidRPr="00FA4A9B">
        <w:rPr>
          <w:rFonts w:cs="CMSS9"/>
          <w:lang w:val="en-US"/>
        </w:rPr>
        <w:t xml:space="preserve"> price</w:t>
      </w:r>
      <w:r w:rsidR="00FA52A3">
        <w:rPr>
          <w:rFonts w:cs="CMSS9"/>
          <w:lang w:val="en-US"/>
        </w:rPr>
        <w:t xml:space="preserve">), which is </w:t>
      </w:r>
      <w:r w:rsidRPr="00FA4A9B">
        <w:rPr>
          <w:rFonts w:cs="CMSS9"/>
          <w:lang w:val="en-US"/>
        </w:rPr>
        <w:t>the price of the same good, but at the entry of the US this time. This price is denoted p.</w:t>
      </w:r>
      <w:r w:rsidR="00FA52A3">
        <w:rPr>
          <w:rFonts w:cs="CMSS9"/>
          <w:lang w:val="en-US"/>
        </w:rPr>
        <w:t xml:space="preserve"> </w:t>
      </w:r>
      <w:r w:rsidRPr="00FA4A9B">
        <w:rPr>
          <w:rFonts w:cs="CMSS9"/>
          <w:lang w:val="en-US"/>
        </w:rPr>
        <w:t xml:space="preserve">This database makes theses series available on a yearly basis, over the period 1974-2013, at the </w:t>
      </w:r>
      <w:proofErr w:type="gramStart"/>
      <w:r w:rsidRPr="00FA4A9B">
        <w:rPr>
          <w:rFonts w:cs="CMSS9"/>
          <w:lang w:val="en-US"/>
        </w:rPr>
        <w:t>very</w:t>
      </w:r>
      <w:proofErr w:type="gramEnd"/>
      <w:r w:rsidRPr="00FA4A9B">
        <w:rPr>
          <w:rFonts w:cs="CMSS9"/>
          <w:lang w:val="en-US"/>
        </w:rPr>
        <w:t xml:space="preserve"> disaggregated HS 10 level</w:t>
      </w:r>
      <w:r>
        <w:rPr>
          <w:rFonts w:cs="CMSS9"/>
          <w:lang w:val="en-US"/>
        </w:rPr>
        <w:t xml:space="preserve">, and distinguishes by transport mode of the product, air or </w:t>
      </w:r>
      <w:r w:rsidR="00FA52A3">
        <w:rPr>
          <w:rFonts w:cs="CMSS9"/>
          <w:lang w:val="en-US"/>
        </w:rPr>
        <w:t>vessel</w:t>
      </w:r>
      <w:r w:rsidRPr="00FA4A9B">
        <w:rPr>
          <w:rFonts w:cs="CMSS9"/>
          <w:lang w:val="en-US"/>
        </w:rPr>
        <w:t>.</w:t>
      </w:r>
      <w:r w:rsidR="00FA52A3">
        <w:rPr>
          <w:rFonts w:cs="CMSS9"/>
          <w:lang w:val="en-US"/>
        </w:rPr>
        <w:t xml:space="preserve"> Notice that this dataset has also been used by </w:t>
      </w:r>
      <w:proofErr w:type="spellStart"/>
      <w:r w:rsidR="00FA52A3">
        <w:rPr>
          <w:rFonts w:cs="CMSS9"/>
          <w:lang w:val="en-US"/>
        </w:rPr>
        <w:t>Hummels</w:t>
      </w:r>
      <w:proofErr w:type="spellEnd"/>
      <w:r w:rsidR="00FA52A3">
        <w:rPr>
          <w:rFonts w:cs="CMSS9"/>
          <w:lang w:val="en-US"/>
        </w:rPr>
        <w:t xml:space="preserve"> (in 2007), but we cover a longer period (</w:t>
      </w:r>
      <w:proofErr w:type="spellStart"/>
      <w:r w:rsidR="00FA52A3">
        <w:rPr>
          <w:rFonts w:cs="CMSS9"/>
          <w:lang w:val="en-US"/>
        </w:rPr>
        <w:t>Hummels</w:t>
      </w:r>
      <w:proofErr w:type="spellEnd"/>
      <w:r w:rsidR="00FA52A3">
        <w:rPr>
          <w:rFonts w:cs="CMSS9"/>
          <w:lang w:val="en-US"/>
        </w:rPr>
        <w:t xml:space="preserve"> stops in 2004).</w:t>
      </w:r>
    </w:p>
    <w:p w:rsidR="00FA4A9B" w:rsidRPr="00FA4A9B" w:rsidRDefault="00FA4A9B" w:rsidP="00E67F7E">
      <w:pPr>
        <w:autoSpaceDE w:val="0"/>
        <w:autoSpaceDN w:val="0"/>
        <w:adjustRightInd w:val="0"/>
        <w:spacing w:after="120"/>
        <w:jc w:val="both"/>
        <w:rPr>
          <w:rFonts w:cs="CMSS9"/>
          <w:lang w:val="en-US"/>
        </w:rPr>
      </w:pPr>
    </w:p>
    <w:p w:rsidR="00FA4A9B" w:rsidRPr="00FA4A9B" w:rsidRDefault="00FA52A3" w:rsidP="00E67F7E">
      <w:pPr>
        <w:autoSpaceDE w:val="0"/>
        <w:autoSpaceDN w:val="0"/>
        <w:adjustRightInd w:val="0"/>
        <w:spacing w:after="120"/>
        <w:jc w:val="both"/>
        <w:rPr>
          <w:rFonts w:cs="CMSS9"/>
          <w:lang w:val="en-US"/>
        </w:rPr>
      </w:pPr>
      <w:r>
        <w:rPr>
          <w:rFonts w:cs="CMSS9"/>
          <w:lang w:val="en-US"/>
        </w:rPr>
        <w:t>O</w:t>
      </w:r>
      <w:r w:rsidR="00FA4A9B" w:rsidRPr="00FA4A9B">
        <w:rPr>
          <w:rFonts w:cs="CMSS9"/>
          <w:lang w:val="en-US"/>
        </w:rPr>
        <w:t>ur measure of international transport costs is</w:t>
      </w:r>
      <w:r>
        <w:rPr>
          <w:rFonts w:cs="CMSS9"/>
          <w:lang w:val="en-US"/>
        </w:rPr>
        <w:t xml:space="preserve"> thus based</w:t>
      </w:r>
      <w:r w:rsidR="00FA4A9B" w:rsidRPr="00FA4A9B">
        <w:rPr>
          <w:rFonts w:cs="CMSS9"/>
          <w:lang w:val="en-US"/>
        </w:rPr>
        <w:t xml:space="preserve"> on the ratio p over </w:t>
      </w:r>
      <w:proofErr w:type="spellStart"/>
      <w:r w:rsidR="00FA4A9B" w:rsidRPr="00FA4A9B">
        <w:rPr>
          <w:rFonts w:cs="CMSS9"/>
          <w:lang w:val="en-US"/>
        </w:rPr>
        <w:t>ptilde</w:t>
      </w:r>
      <w:proofErr w:type="spellEnd"/>
      <w:r w:rsidR="00FA4A9B" w:rsidRPr="00FA4A9B">
        <w:rPr>
          <w:rFonts w:cs="CMSS9"/>
          <w:lang w:val="en-US"/>
        </w:rPr>
        <w:t xml:space="preserve">. </w:t>
      </w:r>
      <w:r>
        <w:rPr>
          <w:rFonts w:cs="CMSS9"/>
          <w:lang w:val="en-US"/>
        </w:rPr>
        <w:t>W</w:t>
      </w:r>
      <w:r w:rsidR="00FA4A9B" w:rsidRPr="00FA4A9B">
        <w:rPr>
          <w:rFonts w:cs="CMSS9"/>
          <w:lang w:val="en-US"/>
        </w:rPr>
        <w:t>e use sectorial data at the 3-digit classification level</w:t>
      </w:r>
      <w:r>
        <w:rPr>
          <w:rFonts w:cs="CMSS9"/>
          <w:lang w:val="en-US"/>
        </w:rPr>
        <w:t>, e</w:t>
      </w:r>
      <w:r w:rsidRPr="00FA4A9B">
        <w:rPr>
          <w:rFonts w:cs="CMSS9"/>
          <w:lang w:val="en-US"/>
        </w:rPr>
        <w:t>ven if the data is availabl</w:t>
      </w:r>
      <w:r>
        <w:rPr>
          <w:rFonts w:cs="CMSS9"/>
          <w:lang w:val="en-US"/>
        </w:rPr>
        <w:t>e at a more disaggregated level</w:t>
      </w:r>
      <w:r w:rsidR="00FA4A9B" w:rsidRPr="00FA4A9B">
        <w:rPr>
          <w:rFonts w:cs="CMSS9"/>
          <w:lang w:val="en-US"/>
        </w:rPr>
        <w:t xml:space="preserve">. This is for computational reasons. As I will detail later, we use a non-linear </w:t>
      </w:r>
      <w:r>
        <w:rPr>
          <w:rFonts w:cs="CMSS9"/>
          <w:lang w:val="en-US"/>
        </w:rPr>
        <w:t xml:space="preserve">least </w:t>
      </w:r>
      <w:proofErr w:type="spellStart"/>
      <w:r>
        <w:rPr>
          <w:rFonts w:cs="CMSS9"/>
          <w:lang w:val="en-US"/>
        </w:rPr>
        <w:t>quares</w:t>
      </w:r>
      <w:proofErr w:type="spellEnd"/>
      <w:r>
        <w:rPr>
          <w:rFonts w:cs="CMSS9"/>
          <w:lang w:val="en-US"/>
        </w:rPr>
        <w:t xml:space="preserve"> </w:t>
      </w:r>
      <w:proofErr w:type="gramStart"/>
      <w:r w:rsidR="00FA4A9B" w:rsidRPr="00FA4A9B">
        <w:rPr>
          <w:rFonts w:cs="CMSS9"/>
          <w:lang w:val="en-US"/>
        </w:rPr>
        <w:t>estimator, that</w:t>
      </w:r>
      <w:proofErr w:type="gramEnd"/>
      <w:r w:rsidR="00FA4A9B" w:rsidRPr="00FA4A9B">
        <w:rPr>
          <w:rFonts w:cs="CMSS9"/>
          <w:lang w:val="en-US"/>
        </w:rPr>
        <w:t xml:space="preserve"> makes the computation of the estimates extremely burdensome, especially given the long period of time we want to cover. Confronted to this arbitrage, we have retained the 3-digit level as our benchmark classification. However, we ensure of the robustness of our results by running estimations at the 4-digit level on some selected years.</w:t>
      </w:r>
    </w:p>
    <w:p w:rsidR="00FA4A9B" w:rsidRPr="00FA4A9B" w:rsidRDefault="00FA4A9B" w:rsidP="00E67F7E">
      <w:pPr>
        <w:autoSpaceDE w:val="0"/>
        <w:autoSpaceDN w:val="0"/>
        <w:adjustRightInd w:val="0"/>
        <w:spacing w:after="120"/>
        <w:jc w:val="both"/>
        <w:rPr>
          <w:lang w:val="en-US"/>
        </w:rPr>
      </w:pPr>
      <w:r>
        <w:rPr>
          <w:lang w:val="en-US"/>
        </w:rPr>
        <w:t xml:space="preserve">Depending on the year </w:t>
      </w:r>
      <w:r w:rsidR="00FC7A57">
        <w:rPr>
          <w:lang w:val="en-US"/>
        </w:rPr>
        <w:t>considered, this leaves us with around 200 products (at the 3-digit level), from approximatively 200 countries of origin.</w:t>
      </w:r>
    </w:p>
    <w:p w:rsidR="00C469C5" w:rsidRPr="00FA4A9B" w:rsidRDefault="00C469C5" w:rsidP="00E67F7E">
      <w:pPr>
        <w:spacing w:after="120"/>
        <w:jc w:val="both"/>
        <w:rPr>
          <w:lang w:val="en-US"/>
        </w:rPr>
      </w:pPr>
    </w:p>
    <w:p w:rsidR="008F0CFF" w:rsidRPr="00FB4C47" w:rsidRDefault="008F0CFF" w:rsidP="00E67F7E">
      <w:pPr>
        <w:spacing w:after="120"/>
        <w:jc w:val="both"/>
        <w:rPr>
          <w:b/>
          <w:u w:val="single"/>
          <w:lang w:val="en-US"/>
        </w:rPr>
      </w:pPr>
      <w:r w:rsidRPr="00FB4C47">
        <w:rPr>
          <w:b/>
          <w:u w:val="single"/>
          <w:lang w:val="en-US"/>
        </w:rPr>
        <w:t xml:space="preserve">Slide </w:t>
      </w:r>
      <w:r w:rsidR="00FB4C47">
        <w:rPr>
          <w:b/>
          <w:u w:val="single"/>
          <w:lang w:val="en-US"/>
        </w:rPr>
        <w:t>6</w:t>
      </w:r>
      <w:r w:rsidRPr="00FB4C47">
        <w:rPr>
          <w:b/>
          <w:u w:val="single"/>
          <w:lang w:val="en-US"/>
        </w:rPr>
        <w:t>: Empirical specification</w:t>
      </w:r>
    </w:p>
    <w:p w:rsidR="008F0CFF" w:rsidRDefault="008F0CFF" w:rsidP="00E67F7E">
      <w:pPr>
        <w:spacing w:after="120"/>
        <w:jc w:val="both"/>
        <w:rPr>
          <w:lang w:val="en-US"/>
        </w:rPr>
      </w:pPr>
      <w:r>
        <w:rPr>
          <w:lang w:val="en-US"/>
        </w:rPr>
        <w:t>I start this section about the empirical specification, by explaining the equation we will estimate.</w:t>
      </w:r>
    </w:p>
    <w:p w:rsidR="008F0CFF" w:rsidRDefault="00E5344B" w:rsidP="00E67F7E">
      <w:pPr>
        <w:spacing w:after="120"/>
        <w:jc w:val="both"/>
        <w:rPr>
          <w:lang w:val="en-US"/>
        </w:rPr>
      </w:pPr>
      <w:r>
        <w:rPr>
          <w:lang w:val="en-US"/>
        </w:rPr>
        <w:t>W</w:t>
      </w:r>
      <w:r w:rsidR="008F0CFF">
        <w:rPr>
          <w:lang w:val="en-US"/>
        </w:rPr>
        <w:t xml:space="preserve">e start from </w:t>
      </w:r>
      <w:r>
        <w:rPr>
          <w:lang w:val="en-US"/>
        </w:rPr>
        <w:t xml:space="preserve">the very standard equation </w:t>
      </w:r>
      <w:r w:rsidR="008F0CFF">
        <w:rPr>
          <w:lang w:val="en-US"/>
        </w:rPr>
        <w:t xml:space="preserve">that expresses the import price p as a function of the export price </w:t>
      </w:r>
      <w:proofErr w:type="spellStart"/>
      <w:r w:rsidR="008F0CFF">
        <w:rPr>
          <w:lang w:val="en-US"/>
        </w:rPr>
        <w:t>ptilde</w:t>
      </w:r>
      <w:proofErr w:type="spellEnd"/>
      <w:r w:rsidR="008F0CFF">
        <w:rPr>
          <w:lang w:val="en-US"/>
        </w:rPr>
        <w:t xml:space="preserve">, given </w:t>
      </w:r>
      <w:proofErr w:type="gramStart"/>
      <w:r w:rsidR="008F0CFF">
        <w:rPr>
          <w:lang w:val="en-US"/>
        </w:rPr>
        <w:t>both per</w:t>
      </w:r>
      <w:proofErr w:type="gramEnd"/>
      <w:r w:rsidR="008F0CFF">
        <w:rPr>
          <w:lang w:val="en-US"/>
        </w:rPr>
        <w:t xml:space="preserve">-kg, or additive transport cost, denoted t, and the ad-valorem, or iceberg cost, denoted tau, </w:t>
      </w:r>
      <w:r>
        <w:rPr>
          <w:lang w:val="en-US"/>
        </w:rPr>
        <w:t>as written here</w:t>
      </w:r>
    </w:p>
    <w:p w:rsidR="008F0CFF" w:rsidRDefault="008F0CFF" w:rsidP="00E67F7E">
      <w:pPr>
        <w:spacing w:after="120"/>
        <w:jc w:val="both"/>
        <w:rPr>
          <w:lang w:val="en-US"/>
        </w:rPr>
      </w:pPr>
      <w:r>
        <w:rPr>
          <w:lang w:val="en-US"/>
        </w:rPr>
        <w:t xml:space="preserve">P = tau </w:t>
      </w:r>
      <w:proofErr w:type="spellStart"/>
      <w:r>
        <w:rPr>
          <w:lang w:val="en-US"/>
        </w:rPr>
        <w:t>ptilde</w:t>
      </w:r>
      <w:proofErr w:type="spellEnd"/>
      <w:r>
        <w:rPr>
          <w:lang w:val="en-US"/>
        </w:rPr>
        <w:t xml:space="preserve"> + p</w:t>
      </w:r>
    </w:p>
    <w:p w:rsidR="008F0CFF" w:rsidRDefault="00E5344B" w:rsidP="00E67F7E">
      <w:pPr>
        <w:spacing w:after="120"/>
        <w:jc w:val="both"/>
        <w:rPr>
          <w:lang w:val="en-US"/>
        </w:rPr>
      </w:pPr>
      <w:proofErr w:type="gramStart"/>
      <w:r>
        <w:rPr>
          <w:lang w:val="en-US"/>
        </w:rPr>
        <w:t>With tau higher or equal to 1, and t being positive.</w:t>
      </w:r>
      <w:proofErr w:type="gramEnd"/>
      <w:r>
        <w:rPr>
          <w:lang w:val="en-US"/>
        </w:rPr>
        <w:t xml:space="preserve"> </w:t>
      </w:r>
    </w:p>
    <w:p w:rsidR="008F0CFF" w:rsidRDefault="008F0CFF" w:rsidP="00E67F7E">
      <w:pPr>
        <w:spacing w:after="120"/>
        <w:jc w:val="both"/>
        <w:rPr>
          <w:lang w:val="en-US"/>
        </w:rPr>
      </w:pPr>
      <w:r>
        <w:rPr>
          <w:lang w:val="en-US"/>
        </w:rPr>
        <w:t xml:space="preserve">Denoting </w:t>
      </w:r>
      <w:proofErr w:type="gramStart"/>
      <w:r>
        <w:rPr>
          <w:lang w:val="en-US"/>
        </w:rPr>
        <w:t>I</w:t>
      </w:r>
      <w:proofErr w:type="gramEnd"/>
      <w:r>
        <w:rPr>
          <w:lang w:val="en-US"/>
        </w:rPr>
        <w:t xml:space="preserve"> the origin country dimension and k the product dimension, we </w:t>
      </w:r>
      <w:r w:rsidR="00635AC4">
        <w:rPr>
          <w:lang w:val="en-US"/>
        </w:rPr>
        <w:t xml:space="preserve">rewrite it to get </w:t>
      </w:r>
      <w:r>
        <w:rPr>
          <w:lang w:val="en-US"/>
        </w:rPr>
        <w:t>the following equation, that is at the root of our estimation</w:t>
      </w:r>
      <w:r w:rsidR="005B476E">
        <w:rPr>
          <w:lang w:val="en-US"/>
        </w:rPr>
        <w:t xml:space="preserve">, that will be made for </w:t>
      </w:r>
      <w:proofErr w:type="spellStart"/>
      <w:r w:rsidR="005B476E">
        <w:rPr>
          <w:lang w:val="en-US"/>
        </w:rPr>
        <w:t>eack</w:t>
      </w:r>
      <w:proofErr w:type="spellEnd"/>
      <w:r w:rsidR="005B476E">
        <w:rPr>
          <w:lang w:val="en-US"/>
        </w:rPr>
        <w:t xml:space="preserve"> year over 1974-2013.</w:t>
      </w:r>
    </w:p>
    <w:p w:rsidR="008F0CFF" w:rsidRPr="00C62332" w:rsidRDefault="008F0CFF" w:rsidP="00E67F7E">
      <w:pPr>
        <w:spacing w:after="120"/>
        <w:jc w:val="both"/>
        <w:rPr>
          <w:lang w:val="en-US"/>
        </w:rPr>
      </w:pPr>
      <w:r w:rsidRPr="00C62332">
        <w:rPr>
          <w:lang w:val="en-US"/>
        </w:rPr>
        <w:t>Note that this equation is in fact also time-specific (in annual frequency) and mode-specific (air or vessel)</w:t>
      </w:r>
      <w:proofErr w:type="gramStart"/>
      <w:r w:rsidRPr="00C62332">
        <w:rPr>
          <w:lang w:val="en-US"/>
        </w:rPr>
        <w:t>,</w:t>
      </w:r>
      <w:proofErr w:type="gramEnd"/>
      <w:r w:rsidRPr="00C62332">
        <w:rPr>
          <w:lang w:val="en-US"/>
        </w:rPr>
        <w:t xml:space="preserve"> even if we do not identify these two dimensions to not complicate the notations.</w:t>
      </w:r>
      <w:r w:rsidR="005B476E">
        <w:rPr>
          <w:lang w:val="en-US"/>
        </w:rPr>
        <w:t xml:space="preserve"> </w:t>
      </w:r>
    </w:p>
    <w:p w:rsidR="008F0CFF" w:rsidRDefault="008F0CFF" w:rsidP="00E67F7E">
      <w:pPr>
        <w:spacing w:after="120"/>
        <w:jc w:val="both"/>
        <w:rPr>
          <w:lang w:val="en-US"/>
        </w:rPr>
      </w:pPr>
    </w:p>
    <w:p w:rsidR="008F0CFF" w:rsidRPr="00FB4C47" w:rsidRDefault="00FB4C47" w:rsidP="00E67F7E">
      <w:pPr>
        <w:spacing w:after="120"/>
        <w:jc w:val="both"/>
        <w:rPr>
          <w:b/>
          <w:u w:val="single"/>
          <w:lang w:val="en-US"/>
        </w:rPr>
      </w:pPr>
      <w:r w:rsidRPr="00FB4C47">
        <w:rPr>
          <w:b/>
          <w:u w:val="single"/>
          <w:lang w:val="en-US"/>
        </w:rPr>
        <w:t xml:space="preserve">Slide </w:t>
      </w:r>
      <w:r>
        <w:rPr>
          <w:b/>
          <w:u w:val="single"/>
          <w:lang w:val="en-US"/>
        </w:rPr>
        <w:t>7</w:t>
      </w:r>
      <w:r w:rsidRPr="00FB4C47">
        <w:rPr>
          <w:b/>
          <w:u w:val="single"/>
          <w:lang w:val="en-US"/>
        </w:rPr>
        <w:t xml:space="preserve">: </w:t>
      </w:r>
      <w:r w:rsidR="00C62332" w:rsidRPr="00FB4C47">
        <w:rPr>
          <w:b/>
          <w:u w:val="single"/>
          <w:lang w:val="en-US"/>
        </w:rPr>
        <w:t xml:space="preserve">Empirical </w:t>
      </w:r>
      <w:r w:rsidR="005B476E" w:rsidRPr="00FB4C47">
        <w:rPr>
          <w:b/>
          <w:u w:val="single"/>
          <w:lang w:val="en-US"/>
        </w:rPr>
        <w:t>specification: The estimation strategy</w:t>
      </w:r>
    </w:p>
    <w:p w:rsidR="00C62332" w:rsidRDefault="005B476E" w:rsidP="00E67F7E">
      <w:pPr>
        <w:spacing w:after="120"/>
        <w:jc w:val="both"/>
        <w:rPr>
          <w:lang w:val="en-US"/>
        </w:rPr>
      </w:pPr>
      <w:r>
        <w:rPr>
          <w:lang w:val="en-US"/>
        </w:rPr>
        <w:t>I will now briefly describe our estimation strategy, without coming into many details (they are explained in the paper). Starting from the above equation, we make some assumptions on the specification of transport costs and the error term. Then, taking the log, we get the following equation (1)</w:t>
      </w:r>
    </w:p>
    <w:p w:rsidR="00C62332" w:rsidRDefault="00C62332" w:rsidP="00E67F7E">
      <w:pPr>
        <w:spacing w:after="120"/>
        <w:jc w:val="both"/>
        <w:rPr>
          <w:lang w:val="en-US"/>
        </w:rPr>
      </w:pPr>
      <w:r>
        <w:rPr>
          <w:lang w:val="en-US"/>
        </w:rPr>
        <w:lastRenderedPageBreak/>
        <w:t xml:space="preserve">Where </w:t>
      </w:r>
      <w:proofErr w:type="spellStart"/>
      <w:r>
        <w:rPr>
          <w:lang w:val="en-US"/>
        </w:rPr>
        <w:t>ti</w:t>
      </w:r>
      <w:proofErr w:type="spellEnd"/>
      <w:r>
        <w:rPr>
          <w:lang w:val="en-US"/>
        </w:rPr>
        <w:t xml:space="preserve">, </w:t>
      </w:r>
      <w:proofErr w:type="spellStart"/>
      <w:r>
        <w:rPr>
          <w:lang w:val="en-US"/>
        </w:rPr>
        <w:t>tk</w:t>
      </w:r>
      <w:proofErr w:type="spellEnd"/>
      <w:r>
        <w:rPr>
          <w:lang w:val="en-US"/>
        </w:rPr>
        <w:t xml:space="preserve">, </w:t>
      </w:r>
      <w:proofErr w:type="spellStart"/>
      <w:r>
        <w:rPr>
          <w:lang w:val="en-US"/>
        </w:rPr>
        <w:t>taui</w:t>
      </w:r>
      <w:proofErr w:type="spellEnd"/>
      <w:r>
        <w:rPr>
          <w:lang w:val="en-US"/>
        </w:rPr>
        <w:t xml:space="preserve">, </w:t>
      </w:r>
      <w:proofErr w:type="spellStart"/>
      <w:r>
        <w:rPr>
          <w:lang w:val="en-US"/>
        </w:rPr>
        <w:t>tauk</w:t>
      </w:r>
      <w:proofErr w:type="spellEnd"/>
      <w:r>
        <w:rPr>
          <w:lang w:val="en-US"/>
        </w:rPr>
        <w:t xml:space="preserve"> are the parameters to be estimated, that is, fixed effects specific to each country of origin </w:t>
      </w:r>
      <w:r w:rsidR="00385A98">
        <w:rPr>
          <w:lang w:val="en-US"/>
        </w:rPr>
        <w:t>and each sector k (by year, by transport mode, app. 800 fixed effects);</w:t>
      </w:r>
    </w:p>
    <w:p w:rsidR="00385A98" w:rsidRDefault="00385A98" w:rsidP="00E67F7E">
      <w:pPr>
        <w:spacing w:after="120"/>
        <w:jc w:val="both"/>
        <w:rPr>
          <w:lang w:val="en-US"/>
        </w:rPr>
      </w:pPr>
    </w:p>
    <w:p w:rsidR="00C62332" w:rsidRDefault="00010097" w:rsidP="00E67F7E">
      <w:pPr>
        <w:spacing w:after="120"/>
        <w:jc w:val="both"/>
        <w:rPr>
          <w:lang w:val="en-US"/>
        </w:rPr>
      </w:pPr>
      <w:r>
        <w:rPr>
          <w:lang w:val="en-US"/>
        </w:rPr>
        <w:t>A</w:t>
      </w:r>
      <w:r w:rsidR="00FB4C47">
        <w:rPr>
          <w:lang w:val="en-US"/>
        </w:rPr>
        <w:t>s you see, this equation is non-</w:t>
      </w:r>
      <w:r>
        <w:rPr>
          <w:lang w:val="en-US"/>
        </w:rPr>
        <w:t xml:space="preserve">linear (due to the additive costs). Accordingly, we use the non-linear least squares estimation method. </w:t>
      </w:r>
    </w:p>
    <w:p w:rsidR="00010097" w:rsidRDefault="00010097" w:rsidP="00E67F7E">
      <w:pPr>
        <w:spacing w:after="120"/>
        <w:jc w:val="both"/>
        <w:rPr>
          <w:lang w:val="en-US"/>
        </w:rPr>
      </w:pPr>
      <w:r>
        <w:rPr>
          <w:lang w:val="en-US"/>
        </w:rPr>
        <w:t xml:space="preserve">A key question we ask in the </w:t>
      </w:r>
      <w:proofErr w:type="gramStart"/>
      <w:r>
        <w:rPr>
          <w:lang w:val="en-US"/>
        </w:rPr>
        <w:t>paper,</w:t>
      </w:r>
      <w:proofErr w:type="gramEnd"/>
      <w:r>
        <w:rPr>
          <w:lang w:val="en-US"/>
        </w:rPr>
        <w:t xml:space="preserve"> is how to characterize the importance of additive, relative to ad-valorem costs? A natural way to answer this question is to perform the estimation constraining t to be 0, and compare the estimated results and the fitting properties of both models.</w:t>
      </w:r>
    </w:p>
    <w:p w:rsidR="00010097" w:rsidRDefault="00010097" w:rsidP="00E67F7E">
      <w:pPr>
        <w:spacing w:after="120"/>
        <w:jc w:val="both"/>
        <w:rPr>
          <w:lang w:val="en-US"/>
        </w:rPr>
      </w:pPr>
      <w:r>
        <w:rPr>
          <w:lang w:val="en-US"/>
        </w:rPr>
        <w:t>Accordingly, for each year and transport mode, we estimate two equations, when additive costs are included, as specified in Equation (</w:t>
      </w:r>
      <w:r w:rsidR="005B476E">
        <w:rPr>
          <w:lang w:val="en-US"/>
        </w:rPr>
        <w:t>1</w:t>
      </w:r>
      <w:r>
        <w:rPr>
          <w:lang w:val="en-US"/>
        </w:rPr>
        <w:t>)</w:t>
      </w:r>
      <w:r w:rsidR="005B476E">
        <w:rPr>
          <w:lang w:val="en-US"/>
        </w:rPr>
        <w:t>, and when they are excluded, based on Equation (2).</w:t>
      </w:r>
    </w:p>
    <w:p w:rsidR="00010097" w:rsidRDefault="005B476E" w:rsidP="00E67F7E">
      <w:pPr>
        <w:spacing w:after="120"/>
        <w:jc w:val="both"/>
        <w:rPr>
          <w:lang w:val="en-US"/>
        </w:rPr>
      </w:pPr>
      <w:r>
        <w:rPr>
          <w:lang w:val="en-US"/>
        </w:rPr>
        <w:t>After running the estimations, we re-buil</w:t>
      </w:r>
      <w:r w:rsidR="00DD0D08">
        <w:rPr>
          <w:lang w:val="en-US"/>
        </w:rPr>
        <w:t>d the weighted average over the product-country dimension, to finally get 3 measures of transport costs, by year and by transport mode</w:t>
      </w:r>
    </w:p>
    <w:p w:rsidR="00DD0D08" w:rsidRDefault="00DD0D08" w:rsidP="00DD0D08">
      <w:pPr>
        <w:pStyle w:val="Paragraphedeliste"/>
        <w:numPr>
          <w:ilvl w:val="0"/>
          <w:numId w:val="1"/>
        </w:numPr>
        <w:spacing w:after="120"/>
        <w:jc w:val="both"/>
        <w:rPr>
          <w:lang w:val="en-US"/>
        </w:rPr>
      </w:pPr>
      <w:r>
        <w:rPr>
          <w:lang w:val="en-US"/>
        </w:rPr>
        <w:t xml:space="preserve">Tau hat </w:t>
      </w:r>
      <w:proofErr w:type="spellStart"/>
      <w:r>
        <w:rPr>
          <w:lang w:val="en-US"/>
        </w:rPr>
        <w:t>adv</w:t>
      </w:r>
      <w:proofErr w:type="spellEnd"/>
      <w:r>
        <w:rPr>
          <w:lang w:val="en-US"/>
        </w:rPr>
        <w:t xml:space="preserve"> (the iceberg component) and </w:t>
      </w:r>
      <w:proofErr w:type="spellStart"/>
      <w:r>
        <w:rPr>
          <w:lang w:val="en-US"/>
        </w:rPr>
        <w:t>t hat</w:t>
      </w:r>
      <w:proofErr w:type="spellEnd"/>
      <w:r>
        <w:rPr>
          <w:lang w:val="en-US"/>
        </w:rPr>
        <w:t xml:space="preserve"> add (the additive component), when both costs are included (</w:t>
      </w:r>
      <w:proofErr w:type="spellStart"/>
      <w:r>
        <w:rPr>
          <w:lang w:val="en-US"/>
        </w:rPr>
        <w:t>ie</w:t>
      </w:r>
      <w:proofErr w:type="spellEnd"/>
      <w:r>
        <w:rPr>
          <w:lang w:val="en-US"/>
        </w:rPr>
        <w:t>, estimating Equation 1)</w:t>
      </w:r>
    </w:p>
    <w:p w:rsidR="00DD0D08" w:rsidRPr="00DD0D08" w:rsidRDefault="00DD0D08" w:rsidP="00DD0D08">
      <w:pPr>
        <w:pStyle w:val="Paragraphedeliste"/>
        <w:numPr>
          <w:ilvl w:val="0"/>
          <w:numId w:val="1"/>
        </w:numPr>
        <w:spacing w:after="120"/>
        <w:jc w:val="both"/>
        <w:rPr>
          <w:lang w:val="en-US"/>
        </w:rPr>
      </w:pPr>
      <w:r>
        <w:rPr>
          <w:lang w:val="en-US"/>
        </w:rPr>
        <w:t>Tau hat ice, when the ad-valorem component is estimated alone.</w:t>
      </w:r>
    </w:p>
    <w:p w:rsidR="00010097" w:rsidRDefault="00010097" w:rsidP="00E67F7E">
      <w:pPr>
        <w:spacing w:after="120"/>
        <w:jc w:val="both"/>
        <w:rPr>
          <w:lang w:val="en-US"/>
        </w:rPr>
      </w:pPr>
    </w:p>
    <w:p w:rsidR="00010097" w:rsidRPr="00FB4C47" w:rsidRDefault="00026A83" w:rsidP="00E67F7E">
      <w:pPr>
        <w:spacing w:after="120"/>
        <w:jc w:val="both"/>
        <w:rPr>
          <w:b/>
          <w:u w:val="single"/>
          <w:lang w:val="en-US"/>
        </w:rPr>
      </w:pPr>
      <w:r w:rsidRPr="00FB4C47">
        <w:rPr>
          <w:b/>
          <w:u w:val="single"/>
          <w:lang w:val="en-US"/>
        </w:rPr>
        <w:t xml:space="preserve">Slide </w:t>
      </w:r>
      <w:r w:rsidR="00FB4C47" w:rsidRPr="00FB4C47">
        <w:rPr>
          <w:b/>
          <w:u w:val="single"/>
          <w:lang w:val="en-US"/>
        </w:rPr>
        <w:t>8</w:t>
      </w:r>
      <w:r w:rsidRPr="00FB4C47">
        <w:rPr>
          <w:b/>
          <w:u w:val="single"/>
          <w:lang w:val="en-US"/>
        </w:rPr>
        <w:t>: Result 1</w:t>
      </w:r>
    </w:p>
    <w:p w:rsidR="00026A83" w:rsidRDefault="00026A83" w:rsidP="00E67F7E">
      <w:pPr>
        <w:spacing w:after="120"/>
        <w:jc w:val="both"/>
        <w:rPr>
          <w:lang w:val="en-US"/>
        </w:rPr>
      </w:pPr>
      <w:r>
        <w:rPr>
          <w:lang w:val="en-US"/>
        </w:rPr>
        <w:t>I will now present our results.</w:t>
      </w:r>
    </w:p>
    <w:p w:rsidR="00026A83" w:rsidRDefault="00026A83" w:rsidP="00E67F7E">
      <w:pPr>
        <w:spacing w:after="120"/>
        <w:jc w:val="both"/>
        <w:rPr>
          <w:lang w:val="en-US"/>
        </w:rPr>
      </w:pPr>
      <w:r>
        <w:rPr>
          <w:lang w:val="en-US"/>
        </w:rPr>
        <w:t>As I said in the Introduction, our first contribution to the literature is to provide estimates for the size of both the iceberg and the additive components of transport costs, as reported in this Table. This table reports the average values over the period 1974-2013, of the weighted mean and median of both types of transport costs, by transport mode, expressed in percentage of the export price. Precisely, we report two types of estimates, at the upper level of the table, when only ad-valorem costs are modeled, and I the lower part, when the additive component is included.</w:t>
      </w:r>
    </w:p>
    <w:p w:rsidR="00026A83" w:rsidRDefault="00026A83" w:rsidP="00E67F7E">
      <w:pPr>
        <w:spacing w:after="120"/>
        <w:jc w:val="both"/>
        <w:rPr>
          <w:lang w:val="en-US"/>
        </w:rPr>
      </w:pPr>
    </w:p>
    <w:p w:rsidR="00026A83" w:rsidRDefault="00026A83" w:rsidP="00E67F7E">
      <w:pPr>
        <w:spacing w:after="120"/>
        <w:jc w:val="both"/>
        <w:rPr>
          <w:lang w:val="en-US"/>
        </w:rPr>
      </w:pPr>
      <w:r>
        <w:rPr>
          <w:lang w:val="en-US"/>
        </w:rPr>
        <w:t xml:space="preserve">Two main comments can be made. First, transport costs are </w:t>
      </w:r>
      <w:r w:rsidR="0002398A">
        <w:rPr>
          <w:lang w:val="en-US"/>
        </w:rPr>
        <w:t>sizeable: They represent approximately a 5% margin over the export price</w:t>
      </w:r>
      <w:r w:rsidR="0002398A">
        <w:rPr>
          <w:rStyle w:val="Appelnotedebasdep"/>
          <w:lang w:val="en-US"/>
        </w:rPr>
        <w:footnoteReference w:id="4"/>
      </w:r>
      <w:r w:rsidR="0002398A">
        <w:rPr>
          <w:lang w:val="en-US"/>
        </w:rPr>
        <w:t xml:space="preserve">. Second, we are able to quantify the values of these costs. Opening the black box of transport costs, we thus get that the iceberg component amounts to 2.5% and 3.2% of the export price in air and vessel respectively. As well, we estimate the values of the additive cost to be around 1.8% and 2.9% of the export price in air and vessel respectively. Up to our knowledge, we are the first ones to provide such a quantitative evaluation of transport costs, which provide valuable insights to the literature that needs to calibrate these tau and t values. </w:t>
      </w:r>
    </w:p>
    <w:p w:rsidR="00C62332" w:rsidRDefault="00C62332" w:rsidP="00E67F7E">
      <w:pPr>
        <w:spacing w:after="120"/>
        <w:jc w:val="both"/>
        <w:rPr>
          <w:lang w:val="en-US"/>
        </w:rPr>
      </w:pPr>
    </w:p>
    <w:p w:rsidR="008F0CFF" w:rsidRPr="002C5531" w:rsidRDefault="00AB0382" w:rsidP="00E67F7E">
      <w:pPr>
        <w:spacing w:after="120"/>
        <w:jc w:val="both"/>
        <w:rPr>
          <w:b/>
          <w:u w:val="single"/>
          <w:lang w:val="en-US"/>
        </w:rPr>
      </w:pPr>
      <w:r w:rsidRPr="002C5531">
        <w:rPr>
          <w:b/>
          <w:u w:val="single"/>
          <w:lang w:val="en-US"/>
        </w:rPr>
        <w:t>Slide 9: Result 2</w:t>
      </w:r>
    </w:p>
    <w:p w:rsidR="00AB0382" w:rsidRDefault="00AB0382" w:rsidP="00E67F7E">
      <w:pPr>
        <w:spacing w:after="120"/>
        <w:jc w:val="both"/>
        <w:rPr>
          <w:lang w:val="en-US"/>
        </w:rPr>
      </w:pPr>
      <w:r>
        <w:rPr>
          <w:lang w:val="en-US"/>
        </w:rPr>
        <w:t>The second main result of the paper is to demonstrate the importance of taking into account the additive component of international transport costs. In fact, we have several results that underlie this conclusion.</w:t>
      </w:r>
    </w:p>
    <w:p w:rsidR="00794F78" w:rsidRDefault="00AB0382" w:rsidP="00AB0382">
      <w:pPr>
        <w:spacing w:after="120"/>
        <w:jc w:val="both"/>
        <w:rPr>
          <w:lang w:val="en-US"/>
        </w:rPr>
      </w:pPr>
      <w:r>
        <w:rPr>
          <w:lang w:val="en-US"/>
        </w:rPr>
        <w:t xml:space="preserve">As first argument, when decomposing transport costs, we find that the additive dimension is quantitatively sizeable. As shown in Table 1, omitting the additive term substantially biases the </w:t>
      </w:r>
      <w:r>
        <w:rPr>
          <w:lang w:val="en-US"/>
        </w:rPr>
        <w:lastRenderedPageBreak/>
        <w:t xml:space="preserve">iceberg component upwards. We thus find that the ad-valorem cost is roughly reduced by a factor of 2 when additive costs are modeled in the estimation. To </w:t>
      </w:r>
      <w:r w:rsidR="00794F78">
        <w:rPr>
          <w:lang w:val="en-US"/>
        </w:rPr>
        <w:t>make this with numbers,</w:t>
      </w:r>
      <w:r>
        <w:rPr>
          <w:lang w:val="en-US"/>
        </w:rPr>
        <w:t xml:space="preserve"> it is reduced from 5.8% to 3.2% for ocean shipping (as mean value over the period); similarly, it switches from 5.1% to 2.5% in air transport. </w:t>
      </w:r>
    </w:p>
    <w:p w:rsidR="00AB0382" w:rsidRDefault="00794F78" w:rsidP="00AB0382">
      <w:pPr>
        <w:spacing w:after="120"/>
        <w:jc w:val="both"/>
        <w:rPr>
          <w:lang w:val="en-US"/>
        </w:rPr>
      </w:pPr>
      <w:r>
        <w:rPr>
          <w:lang w:val="en-US"/>
        </w:rPr>
        <w:t>Put it differently, we find that additive component represents a sizeable share of the overall transport costs: 48.2% in average over the period for ocean shipping, 42.3% for air transport. Notice that these results, that I present as average values over the whole period, also hold on a yearly basis throughout the period (as I will show you later in Figure).</w:t>
      </w:r>
    </w:p>
    <w:p w:rsidR="00794F78" w:rsidRDefault="00794F78" w:rsidP="00AB0382">
      <w:pPr>
        <w:spacing w:after="120"/>
        <w:jc w:val="both"/>
        <w:rPr>
          <w:lang w:val="en-US"/>
        </w:rPr>
      </w:pPr>
      <w:proofErr w:type="gramStart"/>
      <w:r>
        <w:rPr>
          <w:lang w:val="en-US"/>
        </w:rPr>
        <w:t>Second argument, in terms of goodness of fit.</w:t>
      </w:r>
      <w:proofErr w:type="gramEnd"/>
      <w:r>
        <w:rPr>
          <w:lang w:val="en-US"/>
        </w:rPr>
        <w:t xml:space="preserve"> In order to deliver a more systematic di</w:t>
      </w:r>
      <w:r w:rsidR="00D745D4">
        <w:rPr>
          <w:lang w:val="en-US"/>
        </w:rPr>
        <w:t>a</w:t>
      </w:r>
      <w:r>
        <w:rPr>
          <w:lang w:val="en-US"/>
        </w:rPr>
        <w:t xml:space="preserve">gnosis about the importance of the additive component, we explore the performances of both models (with and without the additive component) in fitting the observed </w:t>
      </w:r>
      <w:proofErr w:type="spellStart"/>
      <w:r>
        <w:rPr>
          <w:lang w:val="en-US"/>
        </w:rPr>
        <w:t>cif</w:t>
      </w:r>
      <w:proofErr w:type="spellEnd"/>
      <w:r>
        <w:rPr>
          <w:lang w:val="en-US"/>
        </w:rPr>
        <w:t>/</w:t>
      </w:r>
      <w:proofErr w:type="spellStart"/>
      <w:r>
        <w:rPr>
          <w:lang w:val="en-US"/>
        </w:rPr>
        <w:t>fas</w:t>
      </w:r>
      <w:proofErr w:type="spellEnd"/>
      <w:r>
        <w:rPr>
          <w:lang w:val="en-US"/>
        </w:rPr>
        <w:t xml:space="preserve"> price gap. To do so, we rely on 4 measures of goodness of fit, and all deliver the same message: We get a systematically better goodness of fit when including the additive component, even </w:t>
      </w:r>
      <w:r w:rsidR="00D745D4">
        <w:rPr>
          <w:lang w:val="en-US"/>
        </w:rPr>
        <w:t>when taking into account the additional degrees of freedom.</w:t>
      </w:r>
    </w:p>
    <w:p w:rsidR="00D745D4" w:rsidRDefault="00D745D4" w:rsidP="00AB0382">
      <w:pPr>
        <w:spacing w:after="120"/>
        <w:jc w:val="both"/>
        <w:rPr>
          <w:lang w:val="en-US"/>
        </w:rPr>
      </w:pPr>
    </w:p>
    <w:p w:rsidR="00D745D4" w:rsidRPr="00C55F0F" w:rsidRDefault="002C5531" w:rsidP="00AB0382">
      <w:pPr>
        <w:spacing w:after="120"/>
        <w:jc w:val="both"/>
        <w:rPr>
          <w:b/>
          <w:u w:val="single"/>
          <w:lang w:val="en-US"/>
        </w:rPr>
      </w:pPr>
      <w:r w:rsidRPr="00C55F0F">
        <w:rPr>
          <w:b/>
          <w:u w:val="single"/>
          <w:lang w:val="en-US"/>
        </w:rPr>
        <w:t>Slide 10: Result 3</w:t>
      </w:r>
      <w:r w:rsidR="00C55F0F">
        <w:rPr>
          <w:b/>
          <w:u w:val="single"/>
          <w:lang w:val="en-US"/>
        </w:rPr>
        <w:t>: Characterizing time trends</w:t>
      </w:r>
    </w:p>
    <w:p w:rsidR="002C5531" w:rsidRDefault="002C5531" w:rsidP="00AB0382">
      <w:pPr>
        <w:spacing w:after="120"/>
        <w:jc w:val="both"/>
        <w:rPr>
          <w:lang w:val="en-US"/>
        </w:rPr>
      </w:pPr>
      <w:r>
        <w:rPr>
          <w:lang w:val="en-US"/>
        </w:rPr>
        <w:t xml:space="preserve">Our third contribution is to provide an empirical characterization of the trends of transport costs since 1974, using the time dimension of our database. </w:t>
      </w:r>
    </w:p>
    <w:p w:rsidR="001140A1" w:rsidRDefault="002C5531" w:rsidP="00AB0382">
      <w:pPr>
        <w:spacing w:after="120"/>
        <w:jc w:val="both"/>
        <w:rPr>
          <w:lang w:val="en-US"/>
        </w:rPr>
      </w:pPr>
      <w:r>
        <w:rPr>
          <w:lang w:val="en-US"/>
        </w:rPr>
        <w:t>This figure somehow constitutes our starting point on this dimension. It represents the overall transport costs, in % of the export price, as the sum of the iceberg cost (the grey area) and the additive component (the black area), year by year, and by transport mode, over the 1974-2013 period. Two main comments can be made at this point. First, the magnitude of transport costs is lower in air transport than in Vessel</w:t>
      </w:r>
      <w:r w:rsidR="001140A1">
        <w:rPr>
          <w:lang w:val="en-US"/>
        </w:rPr>
        <w:t>, for all years considered (as well as on average, see Table 1). Second, transport costs have been falling since 1974, for both transport modes. We thus obtain a 50% decrease in air transport, and a slightly larger decrease in Vessel, with a 60% reduction between 1974 and 2013.</w:t>
      </w:r>
    </w:p>
    <w:p w:rsidR="001140A1" w:rsidRDefault="001140A1" w:rsidP="00AB0382">
      <w:pPr>
        <w:spacing w:after="120"/>
        <w:jc w:val="both"/>
        <w:rPr>
          <w:lang w:val="en-US"/>
        </w:rPr>
      </w:pPr>
    </w:p>
    <w:p w:rsidR="001140A1" w:rsidRPr="001140A1" w:rsidRDefault="001140A1" w:rsidP="00AB0382">
      <w:pPr>
        <w:spacing w:after="120"/>
        <w:jc w:val="both"/>
        <w:rPr>
          <w:b/>
          <w:u w:val="single"/>
          <w:lang w:val="en-US"/>
        </w:rPr>
      </w:pPr>
      <w:r w:rsidRPr="001140A1">
        <w:rPr>
          <w:b/>
          <w:u w:val="single"/>
          <w:lang w:val="en-US"/>
        </w:rPr>
        <w:t xml:space="preserve">Slide </w:t>
      </w:r>
      <w:proofErr w:type="gramStart"/>
      <w:r w:rsidRPr="001140A1">
        <w:rPr>
          <w:b/>
          <w:u w:val="single"/>
          <w:lang w:val="en-US"/>
        </w:rPr>
        <w:t>11</w:t>
      </w:r>
      <w:r>
        <w:rPr>
          <w:b/>
          <w:u w:val="single"/>
          <w:lang w:val="en-US"/>
        </w:rPr>
        <w:t xml:space="preserve"> :</w:t>
      </w:r>
      <w:proofErr w:type="gramEnd"/>
      <w:r>
        <w:rPr>
          <w:b/>
          <w:u w:val="single"/>
          <w:lang w:val="en-US"/>
        </w:rPr>
        <w:t xml:space="preserve"> Time trends and the composition effects</w:t>
      </w:r>
    </w:p>
    <w:p w:rsidR="002C5531" w:rsidRDefault="001140A1" w:rsidP="00AB0382">
      <w:pPr>
        <w:spacing w:after="120"/>
        <w:jc w:val="both"/>
        <w:rPr>
          <w:lang w:val="en-US"/>
        </w:rPr>
      </w:pPr>
      <w:r>
        <w:rPr>
          <w:lang w:val="en-US"/>
        </w:rPr>
        <w:t xml:space="preserve">Does this result mean a decrease of transport cost per se? Not necessarily. In fact, the evolution of overall transport costs over time depend on both the changes in the pure transport costs, </w:t>
      </w:r>
      <w:proofErr w:type="spellStart"/>
      <w:r>
        <w:rPr>
          <w:lang w:val="en-US"/>
        </w:rPr>
        <w:t>ie</w:t>
      </w:r>
      <w:proofErr w:type="spellEnd"/>
      <w:r>
        <w:rPr>
          <w:lang w:val="en-US"/>
        </w:rPr>
        <w:t xml:space="preserve"> the </w:t>
      </w:r>
      <w:proofErr w:type="gramStart"/>
      <w:r>
        <w:rPr>
          <w:lang w:val="en-US"/>
        </w:rPr>
        <w:t>costs  per</w:t>
      </w:r>
      <w:proofErr w:type="gramEnd"/>
      <w:r>
        <w:rPr>
          <w:lang w:val="en-US"/>
        </w:rPr>
        <w:t xml:space="preserve"> product and/or per country of origin, as well as the changes in the composition of trade flows: Total transport costs may have decreased over time because the US import more goods that are cheaper to transport, and/ or from countries with which it is cheaper to trade.</w:t>
      </w:r>
    </w:p>
    <w:p w:rsidR="001140A1" w:rsidRDefault="001140A1" w:rsidP="00AB0382">
      <w:pPr>
        <w:spacing w:after="120"/>
        <w:jc w:val="both"/>
        <w:rPr>
          <w:lang w:val="en-US"/>
        </w:rPr>
      </w:pPr>
      <w:r>
        <w:rPr>
          <w:lang w:val="en-US"/>
        </w:rPr>
        <w:t>It is then necessary to eliminate the composition effects of trade flows, to isolate the evolution of transport costs per se</w:t>
      </w:r>
    </w:p>
    <w:p w:rsidR="001140A1" w:rsidRDefault="001140A1" w:rsidP="00AB0382">
      <w:pPr>
        <w:spacing w:after="120"/>
        <w:jc w:val="both"/>
        <w:rPr>
          <w:lang w:val="en-US"/>
        </w:rPr>
      </w:pPr>
      <w:r>
        <w:rPr>
          <w:lang w:val="en-US"/>
        </w:rPr>
        <w:t xml:space="preserve">This is what we do, in accordance with </w:t>
      </w:r>
      <w:proofErr w:type="spellStart"/>
      <w:r>
        <w:rPr>
          <w:lang w:val="en-US"/>
        </w:rPr>
        <w:t>Hummels</w:t>
      </w:r>
      <w:proofErr w:type="spellEnd"/>
      <w:r>
        <w:rPr>
          <w:lang w:val="en-US"/>
        </w:rPr>
        <w:t xml:space="preserve"> (2007). I skip here the details of the method, to directly go to what we obtain.</w:t>
      </w:r>
    </w:p>
    <w:p w:rsidR="001140A1" w:rsidRDefault="001140A1" w:rsidP="00AB0382">
      <w:pPr>
        <w:spacing w:after="120"/>
        <w:jc w:val="both"/>
        <w:rPr>
          <w:lang w:val="en-US"/>
        </w:rPr>
      </w:pPr>
    </w:p>
    <w:p w:rsidR="001140A1" w:rsidRPr="001140A1" w:rsidRDefault="001140A1" w:rsidP="00AB0382">
      <w:pPr>
        <w:spacing w:after="120"/>
        <w:jc w:val="both"/>
        <w:rPr>
          <w:b/>
          <w:u w:val="single"/>
          <w:lang w:val="en-US"/>
        </w:rPr>
      </w:pPr>
      <w:r w:rsidRPr="001140A1">
        <w:rPr>
          <w:b/>
          <w:u w:val="single"/>
          <w:lang w:val="en-US"/>
        </w:rPr>
        <w:t>Slide 12</w:t>
      </w:r>
    </w:p>
    <w:p w:rsidR="001140A1" w:rsidRDefault="001140A1" w:rsidP="00AB0382">
      <w:pPr>
        <w:spacing w:after="120"/>
        <w:jc w:val="both"/>
        <w:rPr>
          <w:lang w:val="en-US"/>
        </w:rPr>
      </w:pPr>
      <w:r>
        <w:rPr>
          <w:lang w:val="en-US"/>
        </w:rPr>
        <w:t>The results are reported in this figure: Panel a presents the evolution of transport costs for air (dotted line) and vessel (plain line), when only an ad-valorem specification is modelled; panel (b), same thing but when both iceberg and additive costs are modeled.</w:t>
      </w:r>
    </w:p>
    <w:p w:rsidR="001140A1" w:rsidRDefault="001140A1" w:rsidP="00AB0382">
      <w:pPr>
        <w:spacing w:after="120"/>
        <w:jc w:val="both"/>
        <w:rPr>
          <w:lang w:val="en-US"/>
        </w:rPr>
      </w:pPr>
    </w:p>
    <w:p w:rsidR="001140A1" w:rsidRPr="001140A1" w:rsidRDefault="001140A1" w:rsidP="00AB0382">
      <w:pPr>
        <w:spacing w:after="120"/>
        <w:jc w:val="both"/>
        <w:rPr>
          <w:b/>
          <w:u w:val="single"/>
          <w:lang w:val="en-US"/>
        </w:rPr>
      </w:pPr>
      <w:r w:rsidRPr="001140A1">
        <w:rPr>
          <w:b/>
          <w:u w:val="single"/>
          <w:lang w:val="en-US"/>
        </w:rPr>
        <w:t xml:space="preserve">Slide 12-13 </w:t>
      </w:r>
      <w:proofErr w:type="gramStart"/>
      <w:r w:rsidRPr="001140A1">
        <w:rPr>
          <w:b/>
          <w:u w:val="single"/>
          <w:lang w:val="en-US"/>
        </w:rPr>
        <w:t>Three</w:t>
      </w:r>
      <w:proofErr w:type="gramEnd"/>
      <w:r w:rsidRPr="001140A1">
        <w:rPr>
          <w:b/>
          <w:u w:val="single"/>
          <w:lang w:val="en-US"/>
        </w:rPr>
        <w:t xml:space="preserve"> main findings</w:t>
      </w:r>
    </w:p>
    <w:p w:rsidR="001140A1" w:rsidRDefault="001140A1" w:rsidP="00AB0382">
      <w:pPr>
        <w:spacing w:after="120"/>
        <w:jc w:val="both"/>
        <w:rPr>
          <w:lang w:val="en-US"/>
        </w:rPr>
      </w:pPr>
    </w:p>
    <w:p w:rsidR="002C5531" w:rsidRDefault="00733456" w:rsidP="00AB0382">
      <w:pPr>
        <w:spacing w:after="120"/>
        <w:jc w:val="both"/>
        <w:rPr>
          <w:lang w:val="en-US"/>
        </w:rPr>
      </w:pPr>
      <w:r>
        <w:rPr>
          <w:lang w:val="en-US"/>
        </w:rPr>
        <w:t>T</w:t>
      </w:r>
      <w:r w:rsidR="00DD3C2E">
        <w:rPr>
          <w:lang w:val="en-US"/>
        </w:rPr>
        <w:t>wo</w:t>
      </w:r>
      <w:r>
        <w:rPr>
          <w:lang w:val="en-US"/>
        </w:rPr>
        <w:t xml:space="preserve"> main findings emerge. </w:t>
      </w:r>
    </w:p>
    <w:p w:rsidR="00733456" w:rsidRDefault="00733456" w:rsidP="00AB0382">
      <w:pPr>
        <w:spacing w:after="120"/>
        <w:jc w:val="both"/>
        <w:rPr>
          <w:lang w:val="en-US"/>
        </w:rPr>
      </w:pPr>
      <w:r>
        <w:rPr>
          <w:lang w:val="en-US"/>
        </w:rPr>
        <w:t>First, the importance of excluding the composition effects: In both panels, we see that the reduction in transport costs starts in 1985, not in 1974 as the previous figure suggested</w:t>
      </w:r>
    </w:p>
    <w:p w:rsidR="00733456" w:rsidRDefault="00733456" w:rsidP="00733456">
      <w:pPr>
        <w:pStyle w:val="Paragraphedeliste"/>
        <w:numPr>
          <w:ilvl w:val="0"/>
          <w:numId w:val="3"/>
        </w:numPr>
        <w:spacing w:after="120"/>
        <w:jc w:val="both"/>
        <w:rPr>
          <w:lang w:val="en-US"/>
        </w:rPr>
      </w:pPr>
      <w:r>
        <w:rPr>
          <w:lang w:val="en-US"/>
        </w:rPr>
        <w:t>This means that the initial reduction of overall trade costs over 1974-1984 is in fact attributable to change in the composition of trade patterns.</w:t>
      </w:r>
      <w:r w:rsidR="00DD3C2E">
        <w:t xml:space="preserve"> This </w:t>
      </w:r>
      <w:proofErr w:type="spellStart"/>
      <w:r w:rsidR="00DD3C2E">
        <w:t>is</w:t>
      </w:r>
      <w:proofErr w:type="spellEnd"/>
      <w:r w:rsidR="00DD3C2E">
        <w:t xml:space="preserve"> </w:t>
      </w:r>
      <w:proofErr w:type="spellStart"/>
      <w:r w:rsidR="00DD3C2E">
        <w:t>also</w:t>
      </w:r>
      <w:proofErr w:type="spellEnd"/>
      <w:r w:rsidR="00DD3C2E">
        <w:t xml:space="preserve"> a </w:t>
      </w:r>
      <w:proofErr w:type="spellStart"/>
      <w:r w:rsidR="00DD3C2E">
        <w:t>result</w:t>
      </w:r>
      <w:proofErr w:type="spellEnd"/>
      <w:r w:rsidR="00DD3C2E">
        <w:t xml:space="preserve"> </w:t>
      </w:r>
      <w:proofErr w:type="spellStart"/>
      <w:r w:rsidR="00DD3C2E">
        <w:t>obtaine</w:t>
      </w:r>
      <w:proofErr w:type="spellEnd"/>
      <w:r w:rsidR="00DD3C2E">
        <w:t xml:space="preserve"> </w:t>
      </w:r>
      <w:proofErr w:type="spellStart"/>
      <w:r w:rsidR="00DD3C2E">
        <w:t>dby</w:t>
      </w:r>
      <w:proofErr w:type="spellEnd"/>
      <w:r w:rsidR="00DD3C2E">
        <w:t xml:space="preserve"> </w:t>
      </w:r>
      <w:proofErr w:type="spellStart"/>
      <w:r w:rsidR="00DD3C2E">
        <w:t>Hummels</w:t>
      </w:r>
      <w:proofErr w:type="spellEnd"/>
      <w:r w:rsidR="00DD3C2E">
        <w:t xml:space="preserve"> (2007).</w:t>
      </w:r>
    </w:p>
    <w:p w:rsidR="00733456" w:rsidRDefault="00DD3C2E" w:rsidP="00733456">
      <w:pPr>
        <w:pStyle w:val="Paragraphedeliste"/>
        <w:numPr>
          <w:ilvl w:val="0"/>
          <w:numId w:val="4"/>
        </w:numPr>
        <w:spacing w:after="120"/>
        <w:jc w:val="both"/>
        <w:rPr>
          <w:lang w:val="en-US"/>
        </w:rPr>
      </w:pPr>
      <w:r>
        <w:rPr>
          <w:lang w:val="en-US"/>
        </w:rPr>
        <w:t xml:space="preserve">When the composition effects are excluded, we estimate that overall </w:t>
      </w:r>
      <w:r w:rsidR="00733456" w:rsidRPr="00DD3C2E">
        <w:rPr>
          <w:lang w:val="en-US"/>
        </w:rPr>
        <w:t xml:space="preserve">pure transport costs have declined by approximatively 40% since 1985. </w:t>
      </w:r>
    </w:p>
    <w:p w:rsidR="00DD3C2E" w:rsidRPr="00DD3C2E" w:rsidRDefault="00DD3C2E" w:rsidP="00DD3C2E">
      <w:pPr>
        <w:spacing w:after="120"/>
        <w:jc w:val="both"/>
        <w:rPr>
          <w:lang w:val="en-US"/>
        </w:rPr>
      </w:pPr>
    </w:p>
    <w:p w:rsidR="00733456" w:rsidRDefault="00DD3C2E" w:rsidP="00733456">
      <w:pPr>
        <w:spacing w:after="120"/>
        <w:jc w:val="both"/>
        <w:rPr>
          <w:lang w:val="en-US"/>
        </w:rPr>
      </w:pPr>
      <w:r>
        <w:rPr>
          <w:lang w:val="en-US"/>
        </w:rPr>
        <w:t>Second</w:t>
      </w:r>
      <w:r w:rsidR="00733456">
        <w:rPr>
          <w:lang w:val="en-US"/>
        </w:rPr>
        <w:t xml:space="preserve"> result, the importance of the additive componen</w:t>
      </w:r>
      <w:r>
        <w:rPr>
          <w:lang w:val="en-US"/>
        </w:rPr>
        <w:t>t of transport costs</w:t>
      </w:r>
      <w:r w:rsidR="00733456">
        <w:rPr>
          <w:lang w:val="en-US"/>
        </w:rPr>
        <w:t xml:space="preserve">. What argument do I have on this point here? Consider the sub-period 1985-2005. When only iceberg costs are modeled, Panel a reveals a stronger decrease in Air transport, than in Ocean. This result stands in accordance with the findings of </w:t>
      </w:r>
      <w:proofErr w:type="spellStart"/>
      <w:r w:rsidR="00733456">
        <w:rPr>
          <w:lang w:val="en-US"/>
        </w:rPr>
        <w:t>Humm</w:t>
      </w:r>
      <w:r>
        <w:rPr>
          <w:lang w:val="en-US"/>
        </w:rPr>
        <w:t>e</w:t>
      </w:r>
      <w:r w:rsidR="00733456">
        <w:rPr>
          <w:lang w:val="en-US"/>
        </w:rPr>
        <w:t>ls</w:t>
      </w:r>
      <w:proofErr w:type="spellEnd"/>
      <w:r w:rsidR="00733456">
        <w:rPr>
          <w:lang w:val="en-US"/>
        </w:rPr>
        <w:t xml:space="preserve"> (2007) and Behar &amp; </w:t>
      </w:r>
      <w:proofErr w:type="spellStart"/>
      <w:r w:rsidR="00733456">
        <w:rPr>
          <w:lang w:val="en-US"/>
        </w:rPr>
        <w:t>Venables</w:t>
      </w:r>
      <w:proofErr w:type="spellEnd"/>
      <w:r w:rsidR="00733456">
        <w:rPr>
          <w:lang w:val="en-US"/>
        </w:rPr>
        <w:t xml:space="preserve"> (</w:t>
      </w:r>
      <w:r>
        <w:rPr>
          <w:lang w:val="en-US"/>
        </w:rPr>
        <w:t>2001).</w:t>
      </w:r>
    </w:p>
    <w:p w:rsidR="00DD3C2E" w:rsidRDefault="00DD3C2E" w:rsidP="00733456">
      <w:pPr>
        <w:spacing w:after="120"/>
        <w:jc w:val="both"/>
        <w:rPr>
          <w:lang w:val="en-US"/>
        </w:rPr>
      </w:pPr>
      <w:r>
        <w:rPr>
          <w:lang w:val="en-US"/>
        </w:rPr>
        <w:t xml:space="preserve">But, </w:t>
      </w:r>
      <w:r w:rsidR="00684CB4">
        <w:rPr>
          <w:lang w:val="en-US"/>
        </w:rPr>
        <w:t xml:space="preserve">and in contrast to these papers, we find </w:t>
      </w:r>
      <w:r>
        <w:rPr>
          <w:lang w:val="en-US"/>
        </w:rPr>
        <w:t xml:space="preserve">no substantial difference between both transport modes when the additive component is included in the specification, as reported in Panel (b). </w:t>
      </w:r>
    </w:p>
    <w:p w:rsidR="00DD3C2E" w:rsidRDefault="00DD3C2E" w:rsidP="00733456">
      <w:pPr>
        <w:spacing w:after="120"/>
        <w:jc w:val="both"/>
        <w:rPr>
          <w:lang w:val="en-US"/>
        </w:rPr>
      </w:pPr>
    </w:p>
    <w:p w:rsidR="00684CB4" w:rsidRPr="00684CB4" w:rsidRDefault="00684CB4" w:rsidP="00733456">
      <w:pPr>
        <w:spacing w:after="120"/>
        <w:jc w:val="both"/>
        <w:rPr>
          <w:b/>
          <w:lang w:val="en-US"/>
        </w:rPr>
      </w:pPr>
      <w:r w:rsidRPr="00684CB4">
        <w:rPr>
          <w:b/>
          <w:lang w:val="en-US"/>
        </w:rPr>
        <w:t xml:space="preserve">Revoir les explications </w:t>
      </w:r>
      <w:proofErr w:type="spellStart"/>
      <w:r w:rsidRPr="00684CB4">
        <w:rPr>
          <w:b/>
          <w:lang w:val="en-US"/>
        </w:rPr>
        <w:t>qu’ils</w:t>
      </w:r>
      <w:proofErr w:type="spellEnd"/>
      <w:r w:rsidRPr="00684CB4">
        <w:rPr>
          <w:b/>
          <w:lang w:val="en-US"/>
        </w:rPr>
        <w:t xml:space="preserve"> </w:t>
      </w:r>
      <w:proofErr w:type="spellStart"/>
      <w:r w:rsidRPr="00684CB4">
        <w:rPr>
          <w:b/>
          <w:lang w:val="en-US"/>
        </w:rPr>
        <w:t>donnent</w:t>
      </w:r>
      <w:proofErr w:type="spellEnd"/>
      <w:r w:rsidRPr="00684CB4">
        <w:rPr>
          <w:b/>
          <w:lang w:val="en-US"/>
        </w:rPr>
        <w:t xml:space="preserve"> + les </w:t>
      </w:r>
      <w:proofErr w:type="spellStart"/>
      <w:r w:rsidRPr="00684CB4">
        <w:rPr>
          <w:b/>
          <w:lang w:val="en-US"/>
        </w:rPr>
        <w:t>enjeux</w:t>
      </w:r>
      <w:proofErr w:type="spellEnd"/>
    </w:p>
    <w:p w:rsidR="00684CB4" w:rsidRDefault="00684CB4" w:rsidP="00733456">
      <w:pPr>
        <w:spacing w:after="120"/>
        <w:jc w:val="both"/>
        <w:rPr>
          <w:lang w:val="en-US"/>
        </w:rPr>
      </w:pPr>
    </w:p>
    <w:p w:rsidR="00DD3C2E" w:rsidRDefault="00DD3C2E" w:rsidP="00733456">
      <w:pPr>
        <w:spacing w:after="120"/>
        <w:jc w:val="both"/>
        <w:rPr>
          <w:lang w:val="en-US"/>
        </w:rPr>
      </w:pPr>
      <w:r>
        <w:rPr>
          <w:lang w:val="en-US"/>
        </w:rPr>
        <w:t>In accordance with the rest of the paper, these results therefore emphasize the importance of taking into account the additive component of transport costs, this time accounting for the time trends of transport costs.</w:t>
      </w:r>
    </w:p>
    <w:p w:rsidR="00DD3C2E" w:rsidRDefault="00DD3C2E" w:rsidP="00733456">
      <w:pPr>
        <w:spacing w:after="120"/>
        <w:jc w:val="both"/>
        <w:rPr>
          <w:lang w:val="en-US"/>
        </w:rPr>
      </w:pPr>
    </w:p>
    <w:p w:rsidR="00DD3C2E" w:rsidRPr="00DD3C2E" w:rsidRDefault="00DD3C2E" w:rsidP="00733456">
      <w:pPr>
        <w:spacing w:after="120"/>
        <w:jc w:val="both"/>
        <w:rPr>
          <w:b/>
          <w:u w:val="single"/>
          <w:lang w:val="en-US"/>
        </w:rPr>
      </w:pPr>
      <w:r w:rsidRPr="00DD3C2E">
        <w:rPr>
          <w:b/>
          <w:u w:val="single"/>
          <w:lang w:val="en-US"/>
        </w:rPr>
        <w:t>Slide 14 – Decomposing pure TC over time</w:t>
      </w:r>
    </w:p>
    <w:p w:rsidR="00DD3C2E" w:rsidRDefault="00DD3C2E" w:rsidP="00733456">
      <w:pPr>
        <w:spacing w:after="120"/>
        <w:jc w:val="both"/>
        <w:rPr>
          <w:lang w:val="en-US"/>
        </w:rPr>
      </w:pPr>
      <w:r>
        <w:rPr>
          <w:lang w:val="en-US"/>
        </w:rPr>
        <w:t xml:space="preserve">In this last slide, I want to go deeper with you in the understanding of this last result. This figure reports the time trends of transport costs, once the composition effects have been excluded, by transport mode: In panel (a) for Air, in panel (b) for Vessel. On each panel, we report the evolution of the additive cost (plain line) and the ad-valorem cost (dotted line). </w:t>
      </w:r>
    </w:p>
    <w:p w:rsidR="00DD3C2E" w:rsidRDefault="00DD3C2E" w:rsidP="00733456">
      <w:pPr>
        <w:spacing w:after="120"/>
        <w:jc w:val="both"/>
        <w:rPr>
          <w:lang w:val="en-US"/>
        </w:rPr>
      </w:pPr>
      <w:r>
        <w:rPr>
          <w:lang w:val="en-US"/>
        </w:rPr>
        <w:t xml:space="preserve">Let me start with Vessel: In accordance with the above figure, we find that both components exhibit a </w:t>
      </w:r>
      <w:r w:rsidR="00684CB4">
        <w:rPr>
          <w:lang w:val="en-US"/>
        </w:rPr>
        <w:t>similar downward trend.</w:t>
      </w:r>
    </w:p>
    <w:p w:rsidR="00684CB4" w:rsidRDefault="00684CB4" w:rsidP="00733456">
      <w:pPr>
        <w:spacing w:after="120"/>
        <w:jc w:val="both"/>
        <w:rPr>
          <w:lang w:val="en-US"/>
        </w:rPr>
      </w:pPr>
      <w:r>
        <w:rPr>
          <w:lang w:val="en-US"/>
        </w:rPr>
        <w:t xml:space="preserve">For Air transport, we obtain much more contrasted trends. On the period 1985-2005, we estimate a substantial decrease in the ad-valorem costs, but roughly constant additive costs: This provides an explanation to the difference of results between Panels </w:t>
      </w:r>
      <w:proofErr w:type="gramStart"/>
      <w:r>
        <w:rPr>
          <w:lang w:val="en-US"/>
        </w:rPr>
        <w:t>a and</w:t>
      </w:r>
      <w:proofErr w:type="gramEnd"/>
      <w:r>
        <w:rPr>
          <w:lang w:val="en-US"/>
        </w:rPr>
        <w:t xml:space="preserve"> b above. When the additive component is omitted, the reduction of the iceberg component leads to over-estimate the decrease in total transport costs on this period.</w:t>
      </w:r>
    </w:p>
    <w:p w:rsidR="00D76BF5" w:rsidRDefault="00684CB4" w:rsidP="00A711D1">
      <w:pPr>
        <w:spacing w:after="120"/>
        <w:jc w:val="both"/>
        <w:rPr>
          <w:lang w:val="en-US"/>
        </w:rPr>
      </w:pPr>
      <w:r>
        <w:rPr>
          <w:lang w:val="en-US"/>
        </w:rPr>
        <w:t xml:space="preserve">Second, these trends are reversed around 2005, with the iceberg component exhibiting a kind of inverted U-shape, altogether with a strong decline in the additive parts. This is a result we find intriguing… If you have any suggestion to account for this, it is </w:t>
      </w:r>
      <w:proofErr w:type="gramStart"/>
      <w:r>
        <w:rPr>
          <w:lang w:val="en-US"/>
        </w:rPr>
        <w:t>welcome !</w:t>
      </w:r>
      <w:proofErr w:type="gramEnd"/>
      <w:r w:rsidR="00D76BF5">
        <w:rPr>
          <w:lang w:val="en-US"/>
        </w:rPr>
        <w:br w:type="page"/>
      </w:r>
    </w:p>
    <w:p w:rsidR="001173B2" w:rsidRPr="000E5AF3" w:rsidRDefault="00D76BF5" w:rsidP="000E5AF3">
      <w:pPr>
        <w:pBdr>
          <w:bottom w:val="single" w:sz="4" w:space="1" w:color="auto"/>
        </w:pBdr>
        <w:jc w:val="center"/>
        <w:rPr>
          <w:b/>
          <w:lang w:val="en-US"/>
        </w:rPr>
      </w:pPr>
      <w:proofErr w:type="spellStart"/>
      <w:r w:rsidRPr="000E5AF3">
        <w:rPr>
          <w:b/>
          <w:lang w:val="en-US"/>
        </w:rPr>
        <w:lastRenderedPageBreak/>
        <w:t>Compléments</w:t>
      </w:r>
      <w:proofErr w:type="spellEnd"/>
    </w:p>
    <w:p w:rsidR="00D76BF5" w:rsidRDefault="00D76BF5" w:rsidP="00362B73">
      <w:pPr>
        <w:jc w:val="both"/>
        <w:rPr>
          <w:lang w:val="en-US"/>
        </w:rPr>
      </w:pPr>
    </w:p>
    <w:p w:rsidR="00592E6B" w:rsidRPr="00755956" w:rsidRDefault="00592E6B" w:rsidP="00362B73">
      <w:pPr>
        <w:jc w:val="both"/>
        <w:rPr>
          <w:b/>
          <w:u w:val="single"/>
          <w:lang w:val="en-US"/>
        </w:rPr>
      </w:pPr>
      <w:bookmarkStart w:id="0" w:name="_GoBack"/>
      <w:r w:rsidRPr="00755956">
        <w:rPr>
          <w:b/>
          <w:u w:val="single"/>
          <w:lang w:val="en-US"/>
        </w:rPr>
        <w:t xml:space="preserve">Sur les </w:t>
      </w:r>
      <w:proofErr w:type="spellStart"/>
      <w:r w:rsidRPr="00755956">
        <w:rPr>
          <w:b/>
          <w:u w:val="single"/>
          <w:lang w:val="en-US"/>
        </w:rPr>
        <w:t>termes</w:t>
      </w:r>
      <w:proofErr w:type="spellEnd"/>
      <w:r w:rsidRPr="00755956">
        <w:rPr>
          <w:b/>
          <w:u w:val="single"/>
          <w:lang w:val="en-US"/>
        </w:rPr>
        <w:t xml:space="preserve"> iceberg vs ad-valorem</w:t>
      </w:r>
    </w:p>
    <w:bookmarkEnd w:id="0"/>
    <w:p w:rsidR="00592E6B" w:rsidRDefault="00592E6B" w:rsidP="00362B73">
      <w:pPr>
        <w:jc w:val="both"/>
        <w:rPr>
          <w:lang w:val="en-US"/>
        </w:rPr>
      </w:pPr>
      <w:proofErr w:type="spellStart"/>
      <w:proofErr w:type="gramStart"/>
      <w:r>
        <w:rPr>
          <w:lang w:val="en-US"/>
        </w:rPr>
        <w:t>L’idée</w:t>
      </w:r>
      <w:proofErr w:type="spellEnd"/>
      <w:r>
        <w:rPr>
          <w:lang w:val="en-US"/>
        </w:rPr>
        <w:t xml:space="preserve"> de iceberg, le </w:t>
      </w:r>
      <w:proofErr w:type="spellStart"/>
      <w:r>
        <w:rPr>
          <w:lang w:val="en-US"/>
        </w:rPr>
        <w:t>bien</w:t>
      </w:r>
      <w:proofErr w:type="spellEnd"/>
      <w:r>
        <w:rPr>
          <w:lang w:val="en-US"/>
        </w:rPr>
        <w:t xml:space="preserve"> “fond” </w:t>
      </w:r>
      <w:proofErr w:type="spellStart"/>
      <w:r>
        <w:rPr>
          <w:lang w:val="en-US"/>
        </w:rPr>
        <w:t>quand</w:t>
      </w:r>
      <w:proofErr w:type="spellEnd"/>
      <w:r>
        <w:rPr>
          <w:lang w:val="en-US"/>
        </w:rPr>
        <w:t xml:space="preserve"> on le </w:t>
      </w:r>
      <w:proofErr w:type="spellStart"/>
      <w:r>
        <w:rPr>
          <w:lang w:val="en-US"/>
        </w:rPr>
        <w:t>déplace</w:t>
      </w:r>
      <w:proofErr w:type="spellEnd"/>
      <w:r>
        <w:rPr>
          <w:lang w:val="en-US"/>
        </w:rPr>
        <w:t xml:space="preserve">, </w:t>
      </w:r>
      <w:proofErr w:type="spellStart"/>
      <w:r>
        <w:rPr>
          <w:lang w:val="en-US"/>
        </w:rPr>
        <w:t>c’est</w:t>
      </w:r>
      <w:proofErr w:type="spellEnd"/>
      <w:r>
        <w:rPr>
          <w:lang w:val="en-US"/>
        </w:rPr>
        <w:t xml:space="preserve"> </w:t>
      </w:r>
      <w:proofErr w:type="spellStart"/>
      <w:r>
        <w:rPr>
          <w:lang w:val="en-US"/>
        </w:rPr>
        <w:t>donc</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partie</w:t>
      </w:r>
      <w:proofErr w:type="spellEnd"/>
      <w:r>
        <w:rPr>
          <w:lang w:val="en-US"/>
        </w:rPr>
        <w:t xml:space="preserve"> du </w:t>
      </w:r>
      <w:proofErr w:type="spellStart"/>
      <w:r>
        <w:rPr>
          <w:lang w:val="en-US"/>
        </w:rPr>
        <w:t>bien</w:t>
      </w:r>
      <w:proofErr w:type="spellEnd"/>
      <w:r>
        <w:rPr>
          <w:lang w:val="en-US"/>
        </w:rPr>
        <w:t xml:space="preserve"> </w:t>
      </w:r>
      <w:proofErr w:type="spellStart"/>
      <w:r>
        <w:rPr>
          <w:lang w:val="en-US"/>
        </w:rPr>
        <w:t>transporté</w:t>
      </w:r>
      <w:proofErr w:type="spellEnd"/>
      <w:r>
        <w:rPr>
          <w:lang w:val="en-US"/>
        </w:rPr>
        <w:t xml:space="preserve"> qui se </w:t>
      </w:r>
      <w:proofErr w:type="spellStart"/>
      <w:r>
        <w:rPr>
          <w:lang w:val="en-US"/>
        </w:rPr>
        <w:t>déplace</w:t>
      </w:r>
      <w:proofErr w:type="spellEnd"/>
      <w:r>
        <w:rPr>
          <w:lang w:val="en-US"/>
        </w:rPr>
        <w:t>.</w:t>
      </w:r>
      <w:proofErr w:type="gramEnd"/>
      <w:r>
        <w:rPr>
          <w:lang w:val="en-US"/>
        </w:rPr>
        <w:t xml:space="preserve"> </w:t>
      </w:r>
      <w:proofErr w:type="spellStart"/>
      <w:r>
        <w:rPr>
          <w:lang w:val="en-US"/>
        </w:rPr>
        <w:t>Donc</w:t>
      </w:r>
      <w:proofErr w:type="spellEnd"/>
      <w:r>
        <w:rPr>
          <w:lang w:val="en-US"/>
        </w:rPr>
        <w:t xml:space="preserve">, le </w:t>
      </w:r>
      <w:proofErr w:type="spellStart"/>
      <w:r>
        <w:rPr>
          <w:lang w:val="en-US"/>
        </w:rPr>
        <w:t>coût</w:t>
      </w:r>
      <w:proofErr w:type="spellEnd"/>
      <w:r>
        <w:rPr>
          <w:lang w:val="en-US"/>
        </w:rPr>
        <w:t xml:space="preserve"> iceberg </w:t>
      </w:r>
      <w:proofErr w:type="spellStart"/>
      <w:proofErr w:type="gramStart"/>
      <w:r>
        <w:rPr>
          <w:lang w:val="en-US"/>
        </w:rPr>
        <w:t>est</w:t>
      </w:r>
      <w:proofErr w:type="spellEnd"/>
      <w:proofErr w:type="gramEnd"/>
      <w:r>
        <w:rPr>
          <w:lang w:val="en-US"/>
        </w:rPr>
        <w:t xml:space="preserve"> un </w:t>
      </w:r>
      <w:proofErr w:type="spellStart"/>
      <w:r>
        <w:rPr>
          <w:lang w:val="en-US"/>
        </w:rPr>
        <w:t>coût</w:t>
      </w:r>
      <w:proofErr w:type="spellEnd"/>
      <w:r>
        <w:rPr>
          <w:lang w:val="en-US"/>
        </w:rPr>
        <w:t xml:space="preserve"> ad-valorem, </w:t>
      </w:r>
      <w:proofErr w:type="spellStart"/>
      <w:r>
        <w:rPr>
          <w:lang w:val="en-US"/>
        </w:rPr>
        <w:t>mais</w:t>
      </w:r>
      <w:proofErr w:type="spellEnd"/>
      <w:r>
        <w:rPr>
          <w:lang w:val="en-US"/>
        </w:rPr>
        <w:t xml:space="preserve"> </w:t>
      </w:r>
      <w:proofErr w:type="spellStart"/>
      <w:r>
        <w:rPr>
          <w:lang w:val="en-US"/>
        </w:rPr>
        <w:t>l’inverse</w:t>
      </w:r>
      <w:proofErr w:type="spellEnd"/>
      <w:r>
        <w:rPr>
          <w:lang w:val="en-US"/>
        </w:rPr>
        <w:t xml:space="preserve"> </w:t>
      </w:r>
      <w:proofErr w:type="spellStart"/>
      <w:r>
        <w:rPr>
          <w:lang w:val="en-US"/>
        </w:rPr>
        <w:t>n’est</w:t>
      </w:r>
      <w:proofErr w:type="spellEnd"/>
      <w:r>
        <w:rPr>
          <w:lang w:val="en-US"/>
        </w:rPr>
        <w:t xml:space="preserve"> pas </w:t>
      </w:r>
      <w:proofErr w:type="spellStart"/>
      <w:r>
        <w:rPr>
          <w:lang w:val="en-US"/>
        </w:rPr>
        <w:t>vrai</w:t>
      </w:r>
      <w:proofErr w:type="spellEnd"/>
      <w:r>
        <w:rPr>
          <w:lang w:val="en-US"/>
        </w:rPr>
        <w:t xml:space="preserve">; le </w:t>
      </w:r>
      <w:proofErr w:type="spellStart"/>
      <w:r>
        <w:rPr>
          <w:lang w:val="en-US"/>
        </w:rPr>
        <w:t>terme</w:t>
      </w:r>
      <w:proofErr w:type="spellEnd"/>
      <w:r>
        <w:rPr>
          <w:lang w:val="en-US"/>
        </w:rPr>
        <w:t xml:space="preserve"> ad-valorem </w:t>
      </w:r>
      <w:proofErr w:type="spellStart"/>
      <w:r>
        <w:rPr>
          <w:lang w:val="en-US"/>
        </w:rPr>
        <w:t>est</w:t>
      </w:r>
      <w:proofErr w:type="spellEnd"/>
      <w:r>
        <w:rPr>
          <w:lang w:val="en-US"/>
        </w:rPr>
        <w:t xml:space="preserve"> plus “general”; </w:t>
      </w:r>
      <w:proofErr w:type="spellStart"/>
      <w:r>
        <w:rPr>
          <w:lang w:val="en-US"/>
        </w:rPr>
        <w:t>hypothèse</w:t>
      </w:r>
      <w:proofErr w:type="spellEnd"/>
      <w:r>
        <w:rPr>
          <w:lang w:val="en-US"/>
        </w:rPr>
        <w:t xml:space="preserve"> </w:t>
      </w:r>
      <w:proofErr w:type="spellStart"/>
      <w:r>
        <w:rPr>
          <w:lang w:val="en-US"/>
        </w:rPr>
        <w:t>spécifique</w:t>
      </w:r>
      <w:proofErr w:type="spellEnd"/>
      <w:r>
        <w:rPr>
          <w:lang w:val="en-US"/>
        </w:rPr>
        <w:t xml:space="preserve"> au </w:t>
      </w:r>
      <w:proofErr w:type="spellStart"/>
      <w:r>
        <w:rPr>
          <w:lang w:val="en-US"/>
        </w:rPr>
        <w:t>terme</w:t>
      </w:r>
      <w:proofErr w:type="spellEnd"/>
      <w:r>
        <w:rPr>
          <w:lang w:val="en-US"/>
        </w:rPr>
        <w:t xml:space="preserve"> iceberg, </w:t>
      </w:r>
      <w:proofErr w:type="spellStart"/>
      <w:r>
        <w:rPr>
          <w:lang w:val="en-US"/>
        </w:rPr>
        <w:t>il</w:t>
      </w:r>
      <w:proofErr w:type="spellEnd"/>
      <w:r>
        <w:rPr>
          <w:lang w:val="en-US"/>
        </w:rPr>
        <w:t xml:space="preserve"> </w:t>
      </w:r>
      <w:proofErr w:type="spellStart"/>
      <w:r>
        <w:rPr>
          <w:lang w:val="en-US"/>
        </w:rPr>
        <w:t>n’y</w:t>
      </w:r>
      <w:proofErr w:type="spellEnd"/>
      <w:r>
        <w:rPr>
          <w:lang w:val="en-US"/>
        </w:rPr>
        <w:t xml:space="preserve"> a pas de </w:t>
      </w:r>
      <w:proofErr w:type="spellStart"/>
      <w:r>
        <w:rPr>
          <w:lang w:val="en-US"/>
        </w:rPr>
        <w:t>bien</w:t>
      </w:r>
      <w:proofErr w:type="spellEnd"/>
      <w:r>
        <w:rPr>
          <w:lang w:val="en-US"/>
        </w:rPr>
        <w:t xml:space="preserve"> </w:t>
      </w:r>
      <w:proofErr w:type="spellStart"/>
      <w:r>
        <w:rPr>
          <w:lang w:val="en-US"/>
        </w:rPr>
        <w:t>spécifique</w:t>
      </w:r>
      <w:proofErr w:type="spellEnd"/>
      <w:r>
        <w:rPr>
          <w:lang w:val="en-US"/>
        </w:rPr>
        <w:t xml:space="preserve"> “transport”. </w:t>
      </w:r>
      <w:proofErr w:type="spellStart"/>
      <w:r>
        <w:rPr>
          <w:lang w:val="en-US"/>
        </w:rPr>
        <w:t>Quand</w:t>
      </w:r>
      <w:proofErr w:type="spellEnd"/>
      <w:r>
        <w:rPr>
          <w:lang w:val="en-US"/>
        </w:rPr>
        <w:t xml:space="preserve"> on </w:t>
      </w:r>
      <w:proofErr w:type="spellStart"/>
      <w:r>
        <w:rPr>
          <w:lang w:val="en-US"/>
        </w:rPr>
        <w:t>transporte</w:t>
      </w:r>
      <w:proofErr w:type="spellEnd"/>
      <w:r>
        <w:rPr>
          <w:lang w:val="en-US"/>
        </w:rPr>
        <w:t xml:space="preserve"> des </w:t>
      </w:r>
      <w:proofErr w:type="spellStart"/>
      <w:r>
        <w:rPr>
          <w:lang w:val="en-US"/>
        </w:rPr>
        <w:t>voitures</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partie</w:t>
      </w:r>
      <w:proofErr w:type="spellEnd"/>
      <w:r>
        <w:rPr>
          <w:lang w:val="en-US"/>
        </w:rPr>
        <w:t xml:space="preserve"> des </w:t>
      </w:r>
      <w:proofErr w:type="spellStart"/>
      <w:r>
        <w:rPr>
          <w:lang w:val="en-US"/>
        </w:rPr>
        <w:t>voitures</w:t>
      </w:r>
      <w:proofErr w:type="spellEnd"/>
      <w:r>
        <w:rPr>
          <w:lang w:val="en-US"/>
        </w:rPr>
        <w:t xml:space="preserve"> </w:t>
      </w:r>
      <w:proofErr w:type="spellStart"/>
      <w:proofErr w:type="gramStart"/>
      <w:r>
        <w:rPr>
          <w:lang w:val="en-US"/>
        </w:rPr>
        <w:t>va</w:t>
      </w:r>
      <w:proofErr w:type="spellEnd"/>
      <w:proofErr w:type="gramEnd"/>
      <w:r>
        <w:rPr>
          <w:lang w:val="en-US"/>
        </w:rPr>
        <w:t xml:space="preserve"> à </w:t>
      </w:r>
      <w:proofErr w:type="spellStart"/>
      <w:r>
        <w:rPr>
          <w:lang w:val="en-US"/>
        </w:rPr>
        <w:t>l’</w:t>
      </w:r>
      <w:r w:rsidR="00755956">
        <w:rPr>
          <w:lang w:val="en-US"/>
        </w:rPr>
        <w:t>eau</w:t>
      </w:r>
      <w:proofErr w:type="spellEnd"/>
      <w:r w:rsidR="00755956">
        <w:rPr>
          <w:lang w:val="en-US"/>
        </w:rPr>
        <w:t xml:space="preserve">. Distinction qui </w:t>
      </w:r>
      <w:proofErr w:type="spellStart"/>
      <w:proofErr w:type="gramStart"/>
      <w:r w:rsidR="00755956">
        <w:rPr>
          <w:lang w:val="en-US"/>
        </w:rPr>
        <w:t>est</w:t>
      </w:r>
      <w:proofErr w:type="spellEnd"/>
      <w:proofErr w:type="gramEnd"/>
      <w:r w:rsidR="00755956">
        <w:rPr>
          <w:lang w:val="en-US"/>
        </w:rPr>
        <w:t xml:space="preserve"> </w:t>
      </w:r>
      <w:proofErr w:type="spellStart"/>
      <w:r w:rsidR="00755956">
        <w:rPr>
          <w:lang w:val="en-US"/>
        </w:rPr>
        <w:t>en</w:t>
      </w:r>
      <w:proofErr w:type="spellEnd"/>
      <w:r w:rsidR="00755956">
        <w:rPr>
          <w:lang w:val="en-US"/>
        </w:rPr>
        <w:t xml:space="preserve"> </w:t>
      </w:r>
      <w:proofErr w:type="spellStart"/>
      <w:r w:rsidR="00755956">
        <w:rPr>
          <w:lang w:val="en-US"/>
        </w:rPr>
        <w:t>dehors</w:t>
      </w:r>
      <w:proofErr w:type="spellEnd"/>
      <w:r w:rsidR="00755956">
        <w:rPr>
          <w:lang w:val="en-US"/>
        </w:rPr>
        <w:t xml:space="preserve"> de </w:t>
      </w:r>
      <w:proofErr w:type="spellStart"/>
      <w:r w:rsidR="00755956">
        <w:rPr>
          <w:lang w:val="en-US"/>
        </w:rPr>
        <w:t>notre</w:t>
      </w:r>
      <w:proofErr w:type="spellEnd"/>
      <w:r w:rsidR="00755956">
        <w:rPr>
          <w:lang w:val="en-US"/>
        </w:rPr>
        <w:t xml:space="preserve"> focus, on </w:t>
      </w:r>
      <w:proofErr w:type="spellStart"/>
      <w:r w:rsidR="00755956">
        <w:rPr>
          <w:lang w:val="en-US"/>
        </w:rPr>
        <w:t>assimile</w:t>
      </w:r>
      <w:proofErr w:type="spellEnd"/>
      <w:r w:rsidR="00755956">
        <w:rPr>
          <w:lang w:val="en-US"/>
        </w:rPr>
        <w:t xml:space="preserve"> les </w:t>
      </w:r>
      <w:proofErr w:type="spellStart"/>
      <w:r w:rsidR="00755956">
        <w:rPr>
          <w:lang w:val="en-US"/>
        </w:rPr>
        <w:t>deux</w:t>
      </w:r>
      <w:proofErr w:type="spellEnd"/>
      <w:r w:rsidR="00755956">
        <w:rPr>
          <w:lang w:val="en-US"/>
        </w:rPr>
        <w:t>.</w:t>
      </w:r>
    </w:p>
    <w:p w:rsidR="00592E6B" w:rsidRDefault="00592E6B" w:rsidP="00362B73">
      <w:pPr>
        <w:jc w:val="both"/>
        <w:rPr>
          <w:lang w:val="en-US"/>
        </w:rPr>
      </w:pPr>
    </w:p>
    <w:p w:rsidR="00D76BF5" w:rsidRPr="00F95C55" w:rsidRDefault="00D76BF5" w:rsidP="00362B73">
      <w:pPr>
        <w:jc w:val="both"/>
        <w:rPr>
          <w:b/>
          <w:u w:val="single"/>
          <w:lang w:val="en-US"/>
        </w:rPr>
      </w:pPr>
      <w:proofErr w:type="gramStart"/>
      <w:r w:rsidRPr="00F95C55">
        <w:rPr>
          <w:b/>
          <w:u w:val="single"/>
          <w:lang w:val="en-US"/>
        </w:rPr>
        <w:t>On the literature review.</w:t>
      </w:r>
      <w:proofErr w:type="gramEnd"/>
    </w:p>
    <w:p w:rsidR="00F95C55" w:rsidRDefault="00F95C55" w:rsidP="000E5AF3">
      <w:pPr>
        <w:jc w:val="both"/>
        <w:rPr>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The </w:t>
      </w:r>
      <w:proofErr w:type="spellStart"/>
      <w:r w:rsidRPr="000E5AF3">
        <w:rPr>
          <w:rFonts w:cs="CMR10"/>
          <w:lang w:val="en-US"/>
        </w:rPr>
        <w:t>Alchian</w:t>
      </w:r>
      <w:proofErr w:type="spellEnd"/>
      <w:r w:rsidRPr="000E5AF3">
        <w:rPr>
          <w:rFonts w:cs="CMR10"/>
          <w:lang w:val="en-US"/>
        </w:rPr>
        <w:t xml:space="preserve"> and Allen conjecture (</w:t>
      </w:r>
      <w:proofErr w:type="spellStart"/>
      <w:r w:rsidRPr="000E5AF3">
        <w:rPr>
          <w:rFonts w:cs="CMR10"/>
          <w:lang w:val="en-US"/>
        </w:rPr>
        <w:t>Alchian</w:t>
      </w:r>
      <w:proofErr w:type="spellEnd"/>
      <w:r w:rsidRPr="000E5AF3">
        <w:rPr>
          <w:rFonts w:cs="CMR10"/>
          <w:lang w:val="en-US"/>
        </w:rPr>
        <w:t xml:space="preserve"> and Allen, 1964), that points out that the relative price of two varieties of some good will depend on the level of trade costs, does rely on the existence of additive costs: The relative demand for more expensive/higher quality product goods should increase with trade cost (“shipping the good apples out").</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proofErr w:type="spellStart"/>
      <w:r w:rsidRPr="000E5AF3">
        <w:rPr>
          <w:rFonts w:cs="CMR10"/>
          <w:lang w:val="en-US"/>
        </w:rPr>
        <w:t>Lashkaripour</w:t>
      </w:r>
      <w:proofErr w:type="spellEnd"/>
      <w:r w:rsidRPr="000E5AF3">
        <w:rPr>
          <w:rFonts w:cs="CMR10"/>
          <w:lang w:val="en-US"/>
        </w:rPr>
        <w:t xml:space="preserve"> (2016) challenges this view. He finds supporting evidence for the </w:t>
      </w:r>
      <w:r w:rsidRPr="000E5AF3">
        <w:rPr>
          <w:rFonts w:cs="CMTI10"/>
          <w:lang w:val="en-US"/>
        </w:rPr>
        <w:t xml:space="preserve">ad-valorem </w:t>
      </w:r>
      <w:r w:rsidRPr="000E5AF3">
        <w:rPr>
          <w:rFonts w:cs="CMR10"/>
          <w:lang w:val="en-US"/>
        </w:rPr>
        <w:t xml:space="preserve">assumption by taking into account the fact that more expensive goods are systematically heavier and hence more costly to transport. One can yet be concerned by the generality of this result. By nature, his study is restricted to goods that are enumerated by items in the statistics (they represent 60% of US imports). Furthermore, while the positive correlation between weight and price seems reasonable for goods from the second industrial revolution like cars, it is dubious in the case of ITC goods which importance has been rising since 1994 (the end point of </w:t>
      </w:r>
      <w:proofErr w:type="spellStart"/>
      <w:r w:rsidRPr="000E5AF3">
        <w:rPr>
          <w:rFonts w:cs="CMR10"/>
          <w:lang w:val="en-US"/>
        </w:rPr>
        <w:t>Lashkaripour's</w:t>
      </w:r>
      <w:proofErr w:type="spellEnd"/>
      <w:r w:rsidRPr="000E5AF3">
        <w:rPr>
          <w:rFonts w:cs="CMR10"/>
          <w:lang w:val="en-US"/>
        </w:rPr>
        <w:t xml:space="preserve"> study).</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Besides, a number of empirical papers provide a strong empirical support to the role of additive costs in international costs. Based on a firm-product-level database of French exporters, Martin (2012) finds that firms charge higher </w:t>
      </w:r>
      <w:proofErr w:type="spellStart"/>
      <w:r w:rsidRPr="000E5AF3">
        <w:rPr>
          <w:rFonts w:cs="CMR10"/>
          <w:lang w:val="en-US"/>
        </w:rPr>
        <w:t>fas</w:t>
      </w:r>
      <w:proofErr w:type="spellEnd"/>
      <w:r w:rsidRPr="000E5AF3">
        <w:rPr>
          <w:rFonts w:cs="CMR10"/>
          <w:lang w:val="en-US"/>
        </w:rPr>
        <w:t xml:space="preserve"> unit values on exports to more remote countries, in contradiction with the ad-valorem hypothesis. </w:t>
      </w:r>
      <w:proofErr w:type="spellStart"/>
      <w:r w:rsidRPr="000E5AF3">
        <w:rPr>
          <w:rFonts w:cs="CMR10"/>
          <w:lang w:val="en-US"/>
        </w:rPr>
        <w:t>Hummels</w:t>
      </w:r>
      <w:proofErr w:type="spellEnd"/>
      <w:r w:rsidRPr="000E5AF3">
        <w:rPr>
          <w:rFonts w:cs="CMR10"/>
          <w:lang w:val="en-US"/>
        </w:rPr>
        <w:t xml:space="preserve"> and </w:t>
      </w:r>
      <w:proofErr w:type="spellStart"/>
      <w:proofErr w:type="gramStart"/>
      <w:r w:rsidRPr="000E5AF3">
        <w:rPr>
          <w:rFonts w:cs="CMR10"/>
          <w:lang w:val="en-US"/>
        </w:rPr>
        <w:t>Skiba’s</w:t>
      </w:r>
      <w:proofErr w:type="spellEnd"/>
      <w:r w:rsidRPr="000E5AF3">
        <w:rPr>
          <w:rFonts w:cs="CMR10"/>
          <w:lang w:val="en-US"/>
        </w:rPr>
        <w:t xml:space="preserve">  (</w:t>
      </w:r>
      <w:proofErr w:type="gramEnd"/>
      <w:r w:rsidRPr="000E5AF3">
        <w:rPr>
          <w:rFonts w:cs="CMR10"/>
          <w:lang w:val="en-US"/>
        </w:rPr>
        <w:t xml:space="preserve">2004) estimates imply that doubling freight costs increases average </w:t>
      </w:r>
      <w:proofErr w:type="spellStart"/>
      <w:r w:rsidRPr="000E5AF3">
        <w:rPr>
          <w:rFonts w:cs="CMR10"/>
          <w:lang w:val="en-US"/>
        </w:rPr>
        <w:t>fas</w:t>
      </w:r>
      <w:proofErr w:type="spellEnd"/>
      <w:r w:rsidRPr="000E5AF3">
        <w:rPr>
          <w:rFonts w:cs="CMR10"/>
          <w:lang w:val="en-US"/>
        </w:rPr>
        <w:t xml:space="preserve"> export prices by 80-141 percent, consistent with high quality goods being sold in markets with high freight costs. These findings deliver strong empirical support in favor of the </w:t>
      </w:r>
      <w:proofErr w:type="spellStart"/>
      <w:r w:rsidRPr="000E5AF3">
        <w:rPr>
          <w:rFonts w:cs="CMR10"/>
          <w:lang w:val="en-US"/>
        </w:rPr>
        <w:t>Alchian</w:t>
      </w:r>
      <w:proofErr w:type="spellEnd"/>
      <w:r w:rsidRPr="000E5AF3">
        <w:rPr>
          <w:rFonts w:cs="CMR10"/>
          <w:lang w:val="en-US"/>
        </w:rPr>
        <w:t>-Allen conjecture.</w:t>
      </w:r>
    </w:p>
    <w:p w:rsidR="000E5AF3" w:rsidRPr="000E5AF3" w:rsidRDefault="000E5AF3" w:rsidP="000E5AF3">
      <w:pPr>
        <w:autoSpaceDE w:val="0"/>
        <w:autoSpaceDN w:val="0"/>
        <w:adjustRightInd w:val="0"/>
        <w:spacing w:after="0" w:line="240" w:lineRule="auto"/>
        <w:rPr>
          <w:rFonts w:cs="CMR10"/>
          <w:b/>
          <w:lang w:val="en-US"/>
        </w:rPr>
      </w:pPr>
    </w:p>
    <w:p w:rsidR="000E5AF3" w:rsidRPr="000E5AF3" w:rsidRDefault="000E5AF3" w:rsidP="000E5AF3">
      <w:pPr>
        <w:autoSpaceDE w:val="0"/>
        <w:autoSpaceDN w:val="0"/>
        <w:adjustRightInd w:val="0"/>
        <w:spacing w:after="0" w:line="240" w:lineRule="auto"/>
        <w:rPr>
          <w:rFonts w:cs="CMR10"/>
          <w:b/>
          <w:lang w:val="en-US"/>
        </w:rPr>
      </w:pPr>
    </w:p>
    <w:p w:rsidR="00F95C55" w:rsidRPr="00D1431C" w:rsidRDefault="00F95C55" w:rsidP="00D1431C">
      <w:pPr>
        <w:autoSpaceDE w:val="0"/>
        <w:autoSpaceDN w:val="0"/>
        <w:adjustRightInd w:val="0"/>
        <w:spacing w:after="0" w:line="240" w:lineRule="auto"/>
        <w:jc w:val="both"/>
        <w:rPr>
          <w:rFonts w:cs="CMR10"/>
          <w:lang w:val="en-US"/>
        </w:rPr>
      </w:pPr>
      <w:r w:rsidRPr="00D1431C">
        <w:rPr>
          <w:rFonts w:cs="CMR10"/>
          <w:lang w:val="en-US"/>
        </w:rPr>
        <w:t xml:space="preserve">Calibrating on Norwegian firm-level data for 2004,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find that an additive import tariff reduces welfare and trade by more than an identically-sized ad-valorem tariff. While these results suggest that important welfare gains can be achieved by reducing additive trade costs, not much progress has been done in quantifying such gains.</w:t>
      </w:r>
    </w:p>
    <w:p w:rsidR="00F95C55" w:rsidRPr="0069029E" w:rsidRDefault="00F95C55" w:rsidP="00D1431C">
      <w:pPr>
        <w:autoSpaceDE w:val="0"/>
        <w:autoSpaceDN w:val="0"/>
        <w:adjustRightInd w:val="0"/>
        <w:spacing w:after="0" w:line="240" w:lineRule="auto"/>
        <w:jc w:val="both"/>
        <w:rPr>
          <w:rFonts w:cs="CMR10"/>
          <w:sz w:val="24"/>
          <w:szCs w:val="24"/>
          <w:lang w:val="en-US"/>
        </w:rPr>
      </w:pPr>
    </w:p>
    <w:p w:rsidR="0069029E" w:rsidRPr="0069029E" w:rsidRDefault="0069029E" w:rsidP="00D1431C">
      <w:pPr>
        <w:autoSpaceDE w:val="0"/>
        <w:autoSpaceDN w:val="0"/>
        <w:adjustRightInd w:val="0"/>
        <w:spacing w:after="0" w:line="240" w:lineRule="auto"/>
        <w:jc w:val="both"/>
        <w:rPr>
          <w:rFonts w:cs="CMR10"/>
          <w:sz w:val="24"/>
          <w:szCs w:val="24"/>
          <w:lang w:val="en-US"/>
        </w:rPr>
      </w:pPr>
      <w:r w:rsidRPr="0069029E">
        <w:rPr>
          <w:rFonts w:cs="CMR10"/>
          <w:sz w:val="24"/>
          <w:szCs w:val="24"/>
          <w:lang w:val="en-US"/>
        </w:rPr>
        <w:t xml:space="preserve">Contribution à la </w:t>
      </w:r>
      <w:proofErr w:type="spellStart"/>
      <w:r w:rsidRPr="0069029E">
        <w:rPr>
          <w:rFonts w:cs="CMR10"/>
          <w:sz w:val="24"/>
          <w:szCs w:val="24"/>
          <w:lang w:val="en-US"/>
        </w:rPr>
        <w:t>littérature</w:t>
      </w:r>
      <w:proofErr w:type="spellEnd"/>
    </w:p>
    <w:p w:rsidR="0069029E" w:rsidRPr="0069029E" w:rsidRDefault="0069029E" w:rsidP="00D1431C">
      <w:pPr>
        <w:autoSpaceDE w:val="0"/>
        <w:autoSpaceDN w:val="0"/>
        <w:adjustRightInd w:val="0"/>
        <w:spacing w:after="0" w:line="240" w:lineRule="auto"/>
        <w:jc w:val="both"/>
        <w:rPr>
          <w:rFonts w:cs="CMR10"/>
          <w:sz w:val="24"/>
          <w:szCs w:val="24"/>
          <w:lang w:val="en-US"/>
        </w:rPr>
      </w:pPr>
      <w:r w:rsidRPr="0069029E">
        <w:rPr>
          <w:rFonts w:cs="CMR10"/>
          <w:sz w:val="24"/>
          <w:szCs w:val="24"/>
          <w:lang w:val="en-US"/>
        </w:rPr>
        <w:t xml:space="preserve">De </w:t>
      </w:r>
      <w:proofErr w:type="spellStart"/>
      <w:r w:rsidRPr="0069029E">
        <w:rPr>
          <w:rFonts w:cs="CMR10"/>
          <w:sz w:val="24"/>
          <w:szCs w:val="24"/>
          <w:lang w:val="en-US"/>
        </w:rPr>
        <w:t>manière</w:t>
      </w:r>
      <w:proofErr w:type="spellEnd"/>
      <w:r w:rsidRPr="0069029E">
        <w:rPr>
          <w:rFonts w:cs="CMR10"/>
          <w:sz w:val="24"/>
          <w:szCs w:val="24"/>
          <w:lang w:val="en-US"/>
        </w:rPr>
        <w:t xml:space="preserve"> </w:t>
      </w:r>
      <w:proofErr w:type="spellStart"/>
      <w:r w:rsidRPr="0069029E">
        <w:rPr>
          <w:rFonts w:cs="CMR10"/>
          <w:sz w:val="24"/>
          <w:szCs w:val="24"/>
          <w:lang w:val="en-US"/>
        </w:rPr>
        <w:t>générale</w:t>
      </w:r>
      <w:proofErr w:type="spellEnd"/>
    </w:p>
    <w:p w:rsidR="0069029E" w:rsidRPr="0069029E" w:rsidRDefault="0069029E" w:rsidP="0069029E">
      <w:pPr>
        <w:autoSpaceDE w:val="0"/>
        <w:autoSpaceDN w:val="0"/>
        <w:adjustRightInd w:val="0"/>
        <w:spacing w:after="0" w:line="240" w:lineRule="auto"/>
        <w:rPr>
          <w:rFonts w:cs="CMSS9"/>
          <w:color w:val="000000"/>
          <w:sz w:val="24"/>
          <w:szCs w:val="24"/>
        </w:rPr>
      </w:pPr>
      <w:r w:rsidRPr="0069029E">
        <w:rPr>
          <w:rFonts w:cs="CMSS9"/>
          <w:color w:val="3333B3"/>
          <w:sz w:val="24"/>
          <w:szCs w:val="24"/>
        </w:rPr>
        <w:t xml:space="preserve">- </w:t>
      </w:r>
      <w:proofErr w:type="spellStart"/>
      <w:r w:rsidRPr="0069029E">
        <w:rPr>
          <w:rFonts w:cs="CMSS9"/>
          <w:color w:val="000000"/>
          <w:sz w:val="24"/>
          <w:szCs w:val="24"/>
        </w:rPr>
        <w:t>Confi</w:t>
      </w:r>
      <w:r w:rsidRPr="0069029E">
        <w:rPr>
          <w:rFonts w:cs="CMSS9"/>
          <w:color w:val="000000"/>
          <w:sz w:val="24"/>
          <w:szCs w:val="24"/>
        </w:rPr>
        <w:t>rm</w:t>
      </w:r>
      <w:proofErr w:type="spellEnd"/>
      <w:r w:rsidRPr="0069029E">
        <w:rPr>
          <w:rFonts w:cs="CMSS9"/>
          <w:color w:val="000000"/>
          <w:sz w:val="24"/>
          <w:szCs w:val="24"/>
        </w:rPr>
        <w:t xml:space="preserve"> the </w:t>
      </w:r>
      <w:proofErr w:type="spellStart"/>
      <w:r w:rsidRPr="0069029E">
        <w:rPr>
          <w:rFonts w:cs="CMSS9"/>
          <w:color w:val="000000"/>
          <w:sz w:val="24"/>
          <w:szCs w:val="24"/>
        </w:rPr>
        <w:t>literature</w:t>
      </w:r>
      <w:proofErr w:type="spellEnd"/>
      <w:r w:rsidRPr="0069029E">
        <w:rPr>
          <w:rFonts w:cs="CMSS9"/>
          <w:color w:val="000000"/>
          <w:sz w:val="24"/>
          <w:szCs w:val="24"/>
        </w:rPr>
        <w:t xml:space="preserve"> about the importance of the additive</w:t>
      </w:r>
      <w:r w:rsidRPr="0069029E">
        <w:rPr>
          <w:rFonts w:cs="CMSS9"/>
          <w:color w:val="000000"/>
          <w:sz w:val="24"/>
          <w:szCs w:val="24"/>
        </w:rPr>
        <w:t xml:space="preserve"> </w:t>
      </w:r>
      <w:r w:rsidRPr="0069029E">
        <w:rPr>
          <w:rFonts w:cs="CMSS9"/>
          <w:color w:val="000000"/>
          <w:sz w:val="24"/>
          <w:szCs w:val="24"/>
        </w:rPr>
        <w:t xml:space="preserve">component of </w:t>
      </w:r>
      <w:proofErr w:type="spellStart"/>
      <w:r w:rsidRPr="0069029E">
        <w:rPr>
          <w:rFonts w:cs="CMSS9"/>
          <w:color w:val="000000"/>
          <w:sz w:val="24"/>
          <w:szCs w:val="24"/>
        </w:rPr>
        <w:t>trade</w:t>
      </w:r>
      <w:proofErr w:type="spellEnd"/>
      <w:r w:rsidRPr="0069029E">
        <w:rPr>
          <w:rFonts w:cs="CMSS9"/>
          <w:color w:val="000000"/>
          <w:sz w:val="24"/>
          <w:szCs w:val="24"/>
        </w:rPr>
        <w:t xml:space="preserve"> </w:t>
      </w:r>
      <w:proofErr w:type="spellStart"/>
      <w:r w:rsidRPr="0069029E">
        <w:rPr>
          <w:rFonts w:cs="CMSS9"/>
          <w:color w:val="000000"/>
          <w:sz w:val="24"/>
          <w:szCs w:val="24"/>
        </w:rPr>
        <w:t>costs</w:t>
      </w:r>
      <w:proofErr w:type="spellEnd"/>
      <w:r w:rsidRPr="0069029E">
        <w:rPr>
          <w:rFonts w:cs="CMSS9"/>
          <w:color w:val="000000"/>
          <w:sz w:val="24"/>
          <w:szCs w:val="24"/>
        </w:rPr>
        <w:t xml:space="preserve"> (Martin, 2012, </w:t>
      </w:r>
      <w:proofErr w:type="spellStart"/>
      <w:r w:rsidRPr="0069029E">
        <w:rPr>
          <w:rFonts w:cs="CMSS9"/>
          <w:color w:val="000000"/>
          <w:sz w:val="24"/>
          <w:szCs w:val="24"/>
        </w:rPr>
        <w:t>Hummels</w:t>
      </w:r>
      <w:proofErr w:type="spellEnd"/>
      <w:r w:rsidRPr="0069029E">
        <w:rPr>
          <w:rFonts w:cs="CMSS9"/>
          <w:color w:val="000000"/>
          <w:sz w:val="24"/>
          <w:szCs w:val="24"/>
        </w:rPr>
        <w:t xml:space="preserve"> &amp; </w:t>
      </w:r>
      <w:proofErr w:type="spellStart"/>
      <w:r w:rsidRPr="0069029E">
        <w:rPr>
          <w:rFonts w:cs="CMSS9"/>
          <w:color w:val="000000"/>
          <w:sz w:val="24"/>
          <w:szCs w:val="24"/>
        </w:rPr>
        <w:t>Skiba</w:t>
      </w:r>
      <w:proofErr w:type="spellEnd"/>
      <w:r w:rsidRPr="0069029E">
        <w:rPr>
          <w:rFonts w:cs="CMSS9"/>
          <w:color w:val="000000"/>
          <w:sz w:val="24"/>
          <w:szCs w:val="24"/>
        </w:rPr>
        <w:t>, 2004)</w:t>
      </w:r>
    </w:p>
    <w:p w:rsidR="0069029E" w:rsidRPr="0069029E" w:rsidRDefault="0069029E" w:rsidP="0069029E">
      <w:pPr>
        <w:autoSpaceDE w:val="0"/>
        <w:autoSpaceDN w:val="0"/>
        <w:adjustRightInd w:val="0"/>
        <w:spacing w:after="0" w:line="240" w:lineRule="auto"/>
        <w:rPr>
          <w:rFonts w:cs="CMSS9"/>
          <w:color w:val="000000"/>
          <w:sz w:val="24"/>
          <w:szCs w:val="24"/>
        </w:rPr>
      </w:pPr>
      <w:r w:rsidRPr="0069029E">
        <w:rPr>
          <w:rFonts w:cs="CMSS9"/>
          <w:color w:val="3333B3"/>
          <w:sz w:val="24"/>
          <w:szCs w:val="24"/>
        </w:rPr>
        <w:t xml:space="preserve">- </w:t>
      </w:r>
      <w:r w:rsidRPr="0069029E">
        <w:rPr>
          <w:rFonts w:cs="CMSS9"/>
          <w:color w:val="000000"/>
          <w:sz w:val="24"/>
          <w:szCs w:val="24"/>
        </w:rPr>
        <w:t xml:space="preserve">But, </w:t>
      </w:r>
      <w:proofErr w:type="spellStart"/>
      <w:r w:rsidRPr="0069029E">
        <w:rPr>
          <w:rFonts w:cs="CMSS9"/>
          <w:color w:val="000000"/>
          <w:sz w:val="24"/>
          <w:szCs w:val="24"/>
        </w:rPr>
        <w:t>we</w:t>
      </w:r>
      <w:proofErr w:type="spellEnd"/>
      <w:r w:rsidRPr="0069029E">
        <w:rPr>
          <w:rFonts w:cs="CMSS9"/>
          <w:color w:val="000000"/>
          <w:sz w:val="24"/>
          <w:szCs w:val="24"/>
        </w:rPr>
        <w:t xml:space="preserve"> </w:t>
      </w:r>
      <w:proofErr w:type="spellStart"/>
      <w:r w:rsidRPr="0069029E">
        <w:rPr>
          <w:rFonts w:cs="CMSS9"/>
          <w:color w:val="000000"/>
          <w:sz w:val="24"/>
          <w:szCs w:val="24"/>
        </w:rPr>
        <w:t>quantify</w:t>
      </w:r>
      <w:proofErr w:type="spellEnd"/>
      <w:r w:rsidRPr="0069029E">
        <w:rPr>
          <w:rFonts w:cs="CMSS9"/>
          <w:color w:val="000000"/>
          <w:sz w:val="24"/>
          <w:szCs w:val="24"/>
        </w:rPr>
        <w:t xml:space="preserve"> </w:t>
      </w:r>
      <w:proofErr w:type="spellStart"/>
      <w:r w:rsidRPr="0069029E">
        <w:rPr>
          <w:rFonts w:cs="CMSS9"/>
          <w:color w:val="000000"/>
          <w:sz w:val="24"/>
          <w:szCs w:val="24"/>
        </w:rPr>
        <w:t>it</w:t>
      </w:r>
      <w:proofErr w:type="spellEnd"/>
    </w:p>
    <w:p w:rsidR="0069029E" w:rsidRPr="0069029E" w:rsidRDefault="0069029E" w:rsidP="0069029E">
      <w:pPr>
        <w:autoSpaceDE w:val="0"/>
        <w:autoSpaceDN w:val="0"/>
        <w:adjustRightInd w:val="0"/>
        <w:spacing w:after="0" w:line="240" w:lineRule="auto"/>
        <w:rPr>
          <w:rFonts w:cs="CMSS9"/>
          <w:color w:val="000000"/>
          <w:sz w:val="24"/>
          <w:szCs w:val="24"/>
        </w:rPr>
      </w:pPr>
      <w:r w:rsidRPr="0069029E">
        <w:rPr>
          <w:rFonts w:cs="CMSS9"/>
          <w:color w:val="3333B3"/>
          <w:sz w:val="24"/>
          <w:szCs w:val="24"/>
        </w:rPr>
        <w:t xml:space="preserve">- </w:t>
      </w:r>
      <w:r w:rsidRPr="0069029E">
        <w:rPr>
          <w:rFonts w:cs="CMSS9"/>
          <w:color w:val="000000"/>
          <w:sz w:val="24"/>
          <w:szCs w:val="24"/>
        </w:rPr>
        <w:t xml:space="preserve">Over a large </w:t>
      </w:r>
      <w:proofErr w:type="spellStart"/>
      <w:r w:rsidRPr="0069029E">
        <w:rPr>
          <w:rFonts w:cs="CMSS9"/>
          <w:color w:val="000000"/>
          <w:sz w:val="24"/>
          <w:szCs w:val="24"/>
        </w:rPr>
        <w:t>spectrum</w:t>
      </w:r>
      <w:proofErr w:type="spellEnd"/>
      <w:r w:rsidRPr="0069029E">
        <w:rPr>
          <w:rFonts w:cs="CMSS9"/>
          <w:color w:val="000000"/>
          <w:sz w:val="24"/>
          <w:szCs w:val="24"/>
        </w:rPr>
        <w:t xml:space="preserve"> of time (1974 to 2013) and </w:t>
      </w:r>
      <w:proofErr w:type="spellStart"/>
      <w:r w:rsidRPr="0069029E">
        <w:rPr>
          <w:rFonts w:cs="CMSS9"/>
          <w:color w:val="000000"/>
          <w:sz w:val="24"/>
          <w:szCs w:val="24"/>
        </w:rPr>
        <w:t>distinguishing</w:t>
      </w:r>
      <w:proofErr w:type="spellEnd"/>
      <w:r w:rsidRPr="0069029E">
        <w:rPr>
          <w:rFonts w:cs="CMSS9"/>
          <w:color w:val="000000"/>
          <w:sz w:val="24"/>
          <w:szCs w:val="24"/>
        </w:rPr>
        <w:t xml:space="preserve"> </w:t>
      </w:r>
      <w:proofErr w:type="spellStart"/>
      <w:r w:rsidRPr="0069029E">
        <w:rPr>
          <w:rFonts w:cs="CMSS9"/>
          <w:color w:val="000000"/>
          <w:sz w:val="24"/>
          <w:szCs w:val="24"/>
        </w:rPr>
        <w:t>between</w:t>
      </w:r>
      <w:proofErr w:type="spellEnd"/>
      <w:r w:rsidRPr="0069029E">
        <w:rPr>
          <w:rFonts w:cs="CMSS9"/>
          <w:color w:val="000000"/>
          <w:sz w:val="24"/>
          <w:szCs w:val="24"/>
        </w:rPr>
        <w:t xml:space="preserve"> air and </w:t>
      </w:r>
      <w:proofErr w:type="spellStart"/>
      <w:r w:rsidRPr="0069029E">
        <w:rPr>
          <w:rFonts w:cs="CMSS9"/>
          <w:color w:val="000000"/>
          <w:sz w:val="24"/>
          <w:szCs w:val="24"/>
        </w:rPr>
        <w:t>sea</w:t>
      </w:r>
      <w:proofErr w:type="spellEnd"/>
      <w:r w:rsidRPr="0069029E">
        <w:rPr>
          <w:rFonts w:cs="CMSS9"/>
          <w:color w:val="000000"/>
          <w:sz w:val="24"/>
          <w:szCs w:val="24"/>
        </w:rPr>
        <w:t xml:space="preserve"> transport</w:t>
      </w:r>
    </w:p>
    <w:p w:rsidR="0069029E" w:rsidRDefault="0069029E" w:rsidP="0069029E">
      <w:pPr>
        <w:autoSpaceDE w:val="0"/>
        <w:autoSpaceDN w:val="0"/>
        <w:adjustRightInd w:val="0"/>
        <w:spacing w:after="0" w:line="240" w:lineRule="auto"/>
        <w:rPr>
          <w:rFonts w:cs="CMSS10"/>
          <w:color w:val="000000"/>
          <w:sz w:val="24"/>
          <w:szCs w:val="24"/>
        </w:rPr>
      </w:pPr>
      <w:r w:rsidRPr="0069029E">
        <w:rPr>
          <w:rFonts w:cs="CMSY10"/>
          <w:color w:val="3333B3"/>
          <w:sz w:val="24"/>
          <w:szCs w:val="24"/>
        </w:rPr>
        <w:t xml:space="preserve">=&gt; </w:t>
      </w:r>
      <w:r w:rsidRPr="0069029E">
        <w:rPr>
          <w:rFonts w:cs="CMSS10"/>
          <w:color w:val="000000"/>
          <w:sz w:val="24"/>
          <w:szCs w:val="24"/>
        </w:rPr>
        <w:t xml:space="preserve">A </w:t>
      </w:r>
      <w:proofErr w:type="spellStart"/>
      <w:r w:rsidRPr="0069029E">
        <w:rPr>
          <w:rFonts w:cs="CMSS10"/>
          <w:color w:val="000000"/>
          <w:sz w:val="24"/>
          <w:szCs w:val="24"/>
        </w:rPr>
        <w:t>broad</w:t>
      </w:r>
      <w:proofErr w:type="spellEnd"/>
      <w:r w:rsidRPr="0069029E">
        <w:rPr>
          <w:rFonts w:cs="CMSS10"/>
          <w:color w:val="000000"/>
          <w:sz w:val="24"/>
          <w:szCs w:val="24"/>
        </w:rPr>
        <w:t xml:space="preserve"> </w:t>
      </w:r>
      <w:proofErr w:type="spellStart"/>
      <w:r w:rsidRPr="0069029E">
        <w:rPr>
          <w:rFonts w:cs="CMSS10"/>
          <w:color w:val="000000"/>
          <w:sz w:val="24"/>
          <w:szCs w:val="24"/>
        </w:rPr>
        <w:t>view</w:t>
      </w:r>
      <w:proofErr w:type="spellEnd"/>
      <w:r w:rsidRPr="0069029E">
        <w:rPr>
          <w:rFonts w:cs="CMSS10"/>
          <w:color w:val="000000"/>
          <w:sz w:val="24"/>
          <w:szCs w:val="24"/>
        </w:rPr>
        <w:t xml:space="preserve"> of the magnitude of additive </w:t>
      </w:r>
      <w:proofErr w:type="spellStart"/>
      <w:r w:rsidRPr="0069029E">
        <w:rPr>
          <w:rFonts w:cs="CMSS10"/>
          <w:color w:val="000000"/>
          <w:sz w:val="24"/>
          <w:szCs w:val="24"/>
        </w:rPr>
        <w:t>costs</w:t>
      </w:r>
      <w:proofErr w:type="spellEnd"/>
      <w:r w:rsidRPr="0069029E">
        <w:rPr>
          <w:rFonts w:cs="CMSS10"/>
          <w:color w:val="000000"/>
          <w:sz w:val="24"/>
          <w:szCs w:val="24"/>
        </w:rPr>
        <w:t xml:space="preserve"> in international</w:t>
      </w:r>
      <w:r w:rsidRPr="0069029E">
        <w:rPr>
          <w:rFonts w:cs="CMSS10"/>
          <w:color w:val="000000"/>
          <w:sz w:val="24"/>
          <w:szCs w:val="24"/>
        </w:rPr>
        <w:t xml:space="preserve"> </w:t>
      </w:r>
      <w:proofErr w:type="spellStart"/>
      <w:r w:rsidRPr="0069029E">
        <w:rPr>
          <w:rFonts w:cs="CMSS10"/>
          <w:color w:val="000000"/>
          <w:sz w:val="24"/>
          <w:szCs w:val="24"/>
        </w:rPr>
        <w:t>trade</w:t>
      </w:r>
      <w:proofErr w:type="spellEnd"/>
      <w:r w:rsidRPr="0069029E">
        <w:rPr>
          <w:rFonts w:cs="CMSS10"/>
          <w:color w:val="000000"/>
          <w:sz w:val="24"/>
          <w:szCs w:val="24"/>
        </w:rPr>
        <w:t xml:space="preserve"> over time</w:t>
      </w:r>
    </w:p>
    <w:p w:rsidR="0069029E" w:rsidRPr="00D1431C" w:rsidRDefault="0069029E" w:rsidP="00D1431C">
      <w:pPr>
        <w:autoSpaceDE w:val="0"/>
        <w:autoSpaceDN w:val="0"/>
        <w:adjustRightInd w:val="0"/>
        <w:spacing w:after="0" w:line="240" w:lineRule="auto"/>
        <w:jc w:val="both"/>
        <w:rPr>
          <w:rFonts w:cs="CMR10"/>
          <w:lang w:val="en-US"/>
        </w:rPr>
      </w:pPr>
    </w:p>
    <w:p w:rsidR="00F95C55" w:rsidRPr="00D1431C" w:rsidRDefault="00D1431C" w:rsidP="00D1431C">
      <w:pPr>
        <w:autoSpaceDE w:val="0"/>
        <w:autoSpaceDN w:val="0"/>
        <w:adjustRightInd w:val="0"/>
        <w:spacing w:after="0" w:line="240" w:lineRule="auto"/>
        <w:jc w:val="both"/>
        <w:rPr>
          <w:rFonts w:cs="CMR10"/>
          <w:lang w:val="en-US"/>
        </w:rPr>
      </w:pPr>
      <w:r w:rsidRPr="0069029E">
        <w:rPr>
          <w:b/>
          <w:lang w:val="en-US"/>
        </w:rPr>
        <w:t xml:space="preserve">Par rapport au papier de </w:t>
      </w:r>
      <w:proofErr w:type="spellStart"/>
      <w:r w:rsidRPr="0069029E">
        <w:rPr>
          <w:b/>
          <w:lang w:val="en-US"/>
        </w:rPr>
        <w:t>Irrarazabal</w:t>
      </w:r>
      <w:proofErr w:type="spellEnd"/>
      <w:r w:rsidRPr="0069029E">
        <w:rPr>
          <w:b/>
          <w:lang w:val="en-US"/>
        </w:rPr>
        <w:t xml:space="preserve"> et al</w:t>
      </w:r>
      <w:r w:rsidRPr="00D1431C">
        <w:rPr>
          <w:lang w:val="en-US"/>
        </w:rPr>
        <w:t xml:space="preserve">: </w:t>
      </w:r>
      <w:r w:rsidRPr="00D1431C">
        <w:rPr>
          <w:rFonts w:cs="CMR10"/>
          <w:lang w:val="en-US"/>
        </w:rPr>
        <w:t xml:space="preserve">Closely related to our paper is the work by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which develops a structural framework for inferring additive trade costs from firm-level trade data. Based on Norwegian exports in 2004, they</w:t>
      </w:r>
      <w:r w:rsidR="0069029E">
        <w:rPr>
          <w:rFonts w:cs="CMR10"/>
          <w:lang w:val="en-US"/>
        </w:rPr>
        <w:t xml:space="preserve"> fi</w:t>
      </w:r>
      <w:r w:rsidRPr="00D1431C">
        <w:rPr>
          <w:rFonts w:cs="CMR10"/>
          <w:lang w:val="en-US"/>
        </w:rPr>
        <w:t xml:space="preserve">nd that additive costs are about 14% of the median consumer price. Our paper complements their findings in many respects. While they study trade costs in general, our database implies that we focus on international transport costs. Similarly to them, our various results emphasize the important role of the additive component of international transport costs. Further, our empirical analysis allows us to provide a quantitative measure of the levels of both the iceberg and the additive trade costs. Last, we exploit exhaustive information about the imports </w:t>
      </w:r>
      <w:r w:rsidR="0069029E">
        <w:rPr>
          <w:rFonts w:cs="CMR10"/>
          <w:lang w:val="en-US"/>
        </w:rPr>
        <w:t>fl</w:t>
      </w:r>
      <w:r w:rsidRPr="00D1431C">
        <w:rPr>
          <w:rFonts w:cs="CMR10"/>
          <w:lang w:val="en-US"/>
        </w:rPr>
        <w:t>ows of the US, over a large time span from 1974 to 2013. In this respect, our results deliver a broader view of the magnitude of additive costs in international trade over time.</w:t>
      </w: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r w:rsidRPr="0069029E">
        <w:rPr>
          <w:rFonts w:cs="CMR10"/>
          <w:b/>
          <w:lang w:val="en-US"/>
        </w:rPr>
        <w:t xml:space="preserve">Par rapport à la </w:t>
      </w:r>
      <w:proofErr w:type="spellStart"/>
      <w:r w:rsidRPr="0069029E">
        <w:rPr>
          <w:rFonts w:cs="CMR10"/>
          <w:b/>
          <w:lang w:val="en-US"/>
        </w:rPr>
        <w:t>littérature</w:t>
      </w:r>
      <w:proofErr w:type="spellEnd"/>
      <w:r w:rsidRPr="0069029E">
        <w:rPr>
          <w:rFonts w:cs="CMR10"/>
          <w:b/>
          <w:lang w:val="en-US"/>
        </w:rPr>
        <w:t xml:space="preserve"> sur les time trends of transport costs</w:t>
      </w:r>
      <w:r w:rsidRPr="00D1431C">
        <w:rPr>
          <w:rFonts w:cs="CMR10"/>
          <w:lang w:val="en-US"/>
        </w:rPr>
        <w:t> : By exploiting the time coverage of our</w:t>
      </w:r>
      <w:r w:rsidR="0069029E">
        <w:rPr>
          <w:rFonts w:cs="CMR10"/>
          <w:lang w:val="en-US"/>
        </w:rPr>
        <w:t xml:space="preserve"> </w:t>
      </w:r>
      <w:r w:rsidRPr="00D1431C">
        <w:rPr>
          <w:rFonts w:cs="CMR10"/>
          <w:lang w:val="en-US"/>
        </w:rPr>
        <w:t>database, our paper is also related to the international trade literature that studies the</w:t>
      </w:r>
      <w:r w:rsidR="0069029E">
        <w:rPr>
          <w:rFonts w:cs="CMR10"/>
          <w:lang w:val="en-US"/>
        </w:rPr>
        <w:t xml:space="preserve"> </w:t>
      </w:r>
      <w:r w:rsidRPr="00D1431C">
        <w:rPr>
          <w:rFonts w:cs="CMR10"/>
          <w:lang w:val="en-US"/>
        </w:rPr>
        <w:t xml:space="preserve">patterns of trade costs over time, such as </w:t>
      </w:r>
      <w:proofErr w:type="spellStart"/>
      <w:r w:rsidRPr="00D1431C">
        <w:rPr>
          <w:rFonts w:cs="CMR10"/>
          <w:lang w:val="en-US"/>
        </w:rPr>
        <w:t>Hummels</w:t>
      </w:r>
      <w:proofErr w:type="spellEnd"/>
      <w:r w:rsidRPr="00D1431C">
        <w:rPr>
          <w:rFonts w:cs="CMR10"/>
          <w:lang w:val="en-US"/>
        </w:rPr>
        <w:t xml:space="preserve"> (2007) and Behar and </w:t>
      </w:r>
      <w:proofErr w:type="spellStart"/>
      <w:r w:rsidRPr="00D1431C">
        <w:rPr>
          <w:rFonts w:cs="CMR10"/>
          <w:lang w:val="en-US"/>
        </w:rPr>
        <w:t>Venables</w:t>
      </w:r>
      <w:proofErr w:type="spellEnd"/>
      <w:r w:rsidRPr="00D1431C">
        <w:rPr>
          <w:rFonts w:cs="CMR10"/>
          <w:lang w:val="en-US"/>
        </w:rPr>
        <w:t xml:space="preserve"> (2011).</w:t>
      </w:r>
    </w:p>
    <w:p w:rsidR="00D1431C" w:rsidRDefault="00D1431C" w:rsidP="00D1431C">
      <w:pPr>
        <w:autoSpaceDE w:val="0"/>
        <w:autoSpaceDN w:val="0"/>
        <w:adjustRightInd w:val="0"/>
        <w:spacing w:after="0" w:line="240" w:lineRule="auto"/>
        <w:jc w:val="both"/>
        <w:rPr>
          <w:rFonts w:cs="CMR10"/>
          <w:lang w:val="en-US"/>
        </w:rPr>
      </w:pPr>
      <w:r w:rsidRPr="00D1431C">
        <w:rPr>
          <w:rFonts w:cs="CMR10"/>
          <w:lang w:val="en-US"/>
        </w:rPr>
        <w:t xml:space="preserve">We </w:t>
      </w:r>
      <w:r w:rsidR="0069029E">
        <w:rPr>
          <w:rFonts w:cs="CMR10"/>
          <w:lang w:val="en-US"/>
        </w:rPr>
        <w:t xml:space="preserve">notably </w:t>
      </w:r>
      <w:r w:rsidRPr="00D1431C">
        <w:rPr>
          <w:rFonts w:cs="CMR10"/>
          <w:lang w:val="en-US"/>
        </w:rPr>
        <w:t>share in common with these papers to investigate the time trends of transport costs by transport mode (i.e., air or sea). Many argue that transport costs have substantially decreased with technological advance in transportation, infrastructure development and new communication technologies (</w:t>
      </w:r>
      <w:proofErr w:type="spellStart"/>
      <w:r w:rsidRPr="00D1431C">
        <w:rPr>
          <w:rFonts w:cs="CMR10"/>
          <w:lang w:val="en-US"/>
        </w:rPr>
        <w:t>seeLafourcade</w:t>
      </w:r>
      <w:proofErr w:type="spellEnd"/>
      <w:r w:rsidRPr="00D1431C">
        <w:rPr>
          <w:rFonts w:cs="CMR10"/>
          <w:lang w:val="en-US"/>
        </w:rPr>
        <w:t xml:space="preserve"> and </w:t>
      </w:r>
      <w:proofErr w:type="spellStart"/>
      <w:r w:rsidRPr="00D1431C">
        <w:rPr>
          <w:rFonts w:cs="CMR10"/>
          <w:lang w:val="en-US"/>
        </w:rPr>
        <w:t>Thisse</w:t>
      </w:r>
      <w:proofErr w:type="spellEnd"/>
      <w:r w:rsidRPr="00D1431C">
        <w:rPr>
          <w:rFonts w:cs="CMR10"/>
          <w:lang w:val="en-US"/>
        </w:rPr>
        <w:t xml:space="preserve">, 2011). </w:t>
      </w:r>
      <w:proofErr w:type="spellStart"/>
      <w:proofErr w:type="gramStart"/>
      <w:r w:rsidRPr="00D1431C">
        <w:rPr>
          <w:rFonts w:cs="CMR10"/>
          <w:lang w:val="en-US"/>
        </w:rPr>
        <w:t>Glaeser</w:t>
      </w:r>
      <w:proofErr w:type="spellEnd"/>
      <w:r w:rsidRPr="00D1431C">
        <w:rPr>
          <w:rFonts w:cs="CMR10"/>
          <w:lang w:val="en-US"/>
        </w:rPr>
        <w:t xml:space="preserve"> and </w:t>
      </w:r>
      <w:proofErr w:type="spellStart"/>
      <w:r w:rsidRPr="00D1431C">
        <w:rPr>
          <w:rFonts w:cs="CMR10"/>
          <w:lang w:val="en-US"/>
        </w:rPr>
        <w:t>Kohlhase</w:t>
      </w:r>
      <w:proofErr w:type="spellEnd"/>
      <w:r w:rsidRPr="00D1431C">
        <w:rPr>
          <w:rFonts w:cs="CMR10"/>
          <w:lang w:val="en-US"/>
        </w:rPr>
        <w:t xml:space="preserve"> (2004) </w:t>
      </w:r>
      <w:r w:rsidR="0069029E">
        <w:rPr>
          <w:rFonts w:cs="CMR10"/>
          <w:lang w:val="en-US"/>
        </w:rPr>
        <w:t>fi</w:t>
      </w:r>
      <w:r w:rsidRPr="00D1431C">
        <w:rPr>
          <w:rFonts w:cs="CMR10"/>
          <w:lang w:val="en-US"/>
        </w:rPr>
        <w:t>nd that, over the twentieth century, the cost of moving goods have declined by over 90% in real terms.</w:t>
      </w:r>
      <w:proofErr w:type="gramEnd"/>
      <w:r w:rsidRPr="00D1431C">
        <w:rPr>
          <w:rFonts w:cs="CMR10"/>
          <w:lang w:val="en-US"/>
        </w:rPr>
        <w:t xml:space="preserve"> However, </w:t>
      </w:r>
      <w:proofErr w:type="spellStart"/>
      <w:r w:rsidRPr="00D1431C">
        <w:rPr>
          <w:rFonts w:cs="CMR10"/>
          <w:lang w:val="en-US"/>
        </w:rPr>
        <w:t>Hummels</w:t>
      </w:r>
      <w:proofErr w:type="spellEnd"/>
      <w:r w:rsidRPr="00D1431C">
        <w:rPr>
          <w:rFonts w:cs="CMR10"/>
          <w:lang w:val="en-US"/>
        </w:rPr>
        <w:t xml:space="preserve"> (2007) shows that the bulk of price declines in transportation comes from air transport, where average cost per ton-kilometer shipped dropped by 92% between 1955 and 2004. Concerning ocean shipping, which represents the major part of world trade, decline in trade prices are much less obvious, a conclusion in accordance with the studies reviewed by Behar and </w:t>
      </w:r>
      <w:proofErr w:type="spellStart"/>
      <w:r w:rsidRPr="00D1431C">
        <w:rPr>
          <w:rFonts w:cs="CMR10"/>
          <w:lang w:val="en-US"/>
        </w:rPr>
        <w:t>Venables</w:t>
      </w:r>
      <w:proofErr w:type="spellEnd"/>
      <w:r w:rsidRPr="00D1431C">
        <w:rPr>
          <w:rFonts w:cs="CMR10"/>
          <w:lang w:val="en-US"/>
        </w:rPr>
        <w:t xml:space="preserve"> (2011). Our paper contributes to this debate. In particular, we show the importance of taking into account the additive component in characterizing the time trends of international transport costs.</w:t>
      </w:r>
    </w:p>
    <w:p w:rsidR="005B476E" w:rsidRDefault="005B476E" w:rsidP="00D1431C">
      <w:pPr>
        <w:autoSpaceDE w:val="0"/>
        <w:autoSpaceDN w:val="0"/>
        <w:adjustRightInd w:val="0"/>
        <w:spacing w:after="0" w:line="240" w:lineRule="auto"/>
        <w:jc w:val="both"/>
        <w:rPr>
          <w:rFonts w:cs="CMR10"/>
          <w:lang w:val="en-US"/>
        </w:rPr>
      </w:pPr>
    </w:p>
    <w:p w:rsidR="00E43161" w:rsidRDefault="00E43161" w:rsidP="00D1431C">
      <w:pPr>
        <w:autoSpaceDE w:val="0"/>
        <w:autoSpaceDN w:val="0"/>
        <w:adjustRightInd w:val="0"/>
        <w:spacing w:after="0" w:line="240" w:lineRule="auto"/>
        <w:jc w:val="both"/>
        <w:rPr>
          <w:rFonts w:cs="CMR10"/>
          <w:lang w:val="en-US"/>
        </w:rPr>
      </w:pPr>
      <w:proofErr w:type="gramStart"/>
      <w:r>
        <w:rPr>
          <w:rFonts w:cs="CMR10"/>
          <w:lang w:val="en-US"/>
        </w:rPr>
        <w:t>Idée :</w:t>
      </w:r>
      <w:proofErr w:type="gramEnd"/>
      <w:r>
        <w:rPr>
          <w:rFonts w:cs="CMR10"/>
          <w:lang w:val="en-US"/>
        </w:rPr>
        <w:t xml:space="preserve"> </w:t>
      </w:r>
      <w:proofErr w:type="spellStart"/>
      <w:r>
        <w:rPr>
          <w:rFonts w:cs="CMR10"/>
          <w:lang w:val="en-US"/>
        </w:rPr>
        <w:t>trouver</w:t>
      </w:r>
      <w:proofErr w:type="spellEnd"/>
      <w:r>
        <w:rPr>
          <w:rFonts w:cs="CMR10"/>
          <w:lang w:val="en-US"/>
        </w:rPr>
        <w:t xml:space="preserve"> des </w:t>
      </w:r>
      <w:proofErr w:type="spellStart"/>
      <w:r>
        <w:rPr>
          <w:rFonts w:cs="CMR10"/>
          <w:lang w:val="en-US"/>
        </w:rPr>
        <w:t>chiffres</w:t>
      </w:r>
      <w:proofErr w:type="spellEnd"/>
      <w:r>
        <w:rPr>
          <w:rFonts w:cs="CMR10"/>
          <w:lang w:val="en-US"/>
        </w:rPr>
        <w:t xml:space="preserve"> sur la </w:t>
      </w:r>
      <w:proofErr w:type="spellStart"/>
      <w:r>
        <w:rPr>
          <w:rFonts w:cs="CMR10"/>
          <w:lang w:val="en-US"/>
        </w:rPr>
        <w:t>période</w:t>
      </w:r>
      <w:proofErr w:type="spellEnd"/>
      <w:r>
        <w:rPr>
          <w:rFonts w:cs="CMR10"/>
          <w:lang w:val="en-US"/>
        </w:rPr>
        <w:t xml:space="preserve"> </w:t>
      </w:r>
      <w:proofErr w:type="spellStart"/>
      <w:r>
        <w:rPr>
          <w:rFonts w:cs="CMR10"/>
          <w:lang w:val="en-US"/>
        </w:rPr>
        <w:t>récente</w:t>
      </w:r>
      <w:proofErr w:type="spellEnd"/>
      <w:r>
        <w:rPr>
          <w:rFonts w:cs="CMR10"/>
          <w:lang w:val="en-US"/>
        </w:rPr>
        <w:t xml:space="preserve">. </w:t>
      </w:r>
      <w:proofErr w:type="gramStart"/>
      <w:r>
        <w:rPr>
          <w:rFonts w:cs="CMR10"/>
          <w:lang w:val="en-US"/>
        </w:rPr>
        <w:t xml:space="preserve">Que </w:t>
      </w:r>
      <w:proofErr w:type="spellStart"/>
      <w:r>
        <w:rPr>
          <w:rFonts w:cs="CMR10"/>
          <w:lang w:val="en-US"/>
        </w:rPr>
        <w:t>dit</w:t>
      </w:r>
      <w:proofErr w:type="spellEnd"/>
      <w:r>
        <w:rPr>
          <w:rFonts w:cs="CMR10"/>
          <w:lang w:val="en-US"/>
        </w:rPr>
        <w:t xml:space="preserve"> </w:t>
      </w:r>
      <w:proofErr w:type="spellStart"/>
      <w:r>
        <w:rPr>
          <w:rFonts w:cs="CMR10"/>
          <w:lang w:val="en-US"/>
        </w:rPr>
        <w:t>Hummels</w:t>
      </w:r>
      <w:proofErr w:type="spellEnd"/>
      <w:r>
        <w:rPr>
          <w:rFonts w:cs="CMR10"/>
          <w:lang w:val="en-US"/>
        </w:rPr>
        <w:t xml:space="preserve"> (2007)?</w:t>
      </w:r>
      <w:proofErr w:type="gramEnd"/>
      <w:r>
        <w:rPr>
          <w:rFonts w:cs="CMR10"/>
          <w:lang w:val="en-US"/>
        </w:rPr>
        <w:t xml:space="preserve"> </w:t>
      </w:r>
      <w:proofErr w:type="gramStart"/>
      <w:r>
        <w:rPr>
          <w:rFonts w:cs="CMR10"/>
          <w:lang w:val="en-US"/>
        </w:rPr>
        <w:t>Est-</w:t>
      </w:r>
      <w:proofErr w:type="spellStart"/>
      <w:r>
        <w:rPr>
          <w:rFonts w:cs="CMR10"/>
          <w:lang w:val="en-US"/>
        </w:rPr>
        <w:t>ce</w:t>
      </w:r>
      <w:proofErr w:type="spellEnd"/>
      <w:r>
        <w:rPr>
          <w:rFonts w:cs="CMR10"/>
          <w:lang w:val="en-US"/>
        </w:rPr>
        <w:t xml:space="preserve"> </w:t>
      </w:r>
      <w:proofErr w:type="spellStart"/>
      <w:r>
        <w:rPr>
          <w:rFonts w:cs="CMR10"/>
          <w:lang w:val="en-US"/>
        </w:rPr>
        <w:t>qu’il</w:t>
      </w:r>
      <w:proofErr w:type="spellEnd"/>
      <w:r>
        <w:rPr>
          <w:rFonts w:cs="CMR10"/>
          <w:lang w:val="en-US"/>
        </w:rPr>
        <w:t xml:space="preserve"> </w:t>
      </w:r>
      <w:proofErr w:type="spellStart"/>
      <w:r>
        <w:rPr>
          <w:rFonts w:cs="CMR10"/>
          <w:lang w:val="en-US"/>
        </w:rPr>
        <w:t>trouve</w:t>
      </w:r>
      <w:proofErr w:type="spellEnd"/>
      <w:r>
        <w:rPr>
          <w:rFonts w:cs="CMR10"/>
          <w:lang w:val="en-US"/>
        </w:rPr>
        <w:t xml:space="preserve"> 40%?</w:t>
      </w:r>
      <w:proofErr w:type="gramEnd"/>
    </w:p>
    <w:p w:rsidR="005B476E" w:rsidRDefault="005B476E" w:rsidP="00D1431C">
      <w:pPr>
        <w:autoSpaceDE w:val="0"/>
        <w:autoSpaceDN w:val="0"/>
        <w:adjustRightInd w:val="0"/>
        <w:spacing w:after="0" w:line="240" w:lineRule="auto"/>
        <w:jc w:val="both"/>
        <w:rPr>
          <w:rFonts w:cs="CMR10"/>
          <w:lang w:val="en-US"/>
        </w:rPr>
      </w:pPr>
    </w:p>
    <w:p w:rsidR="00FB3E42" w:rsidRPr="00E43161" w:rsidRDefault="00FB3E42" w:rsidP="00D1431C">
      <w:pPr>
        <w:autoSpaceDE w:val="0"/>
        <w:autoSpaceDN w:val="0"/>
        <w:adjustRightInd w:val="0"/>
        <w:spacing w:after="0" w:line="240" w:lineRule="auto"/>
        <w:jc w:val="both"/>
        <w:rPr>
          <w:rFonts w:cs="CMR10"/>
          <w:b/>
          <w:lang w:val="en-US"/>
        </w:rPr>
      </w:pPr>
      <w:r w:rsidRPr="00E43161">
        <w:rPr>
          <w:rFonts w:cs="CMR10"/>
          <w:b/>
          <w:lang w:val="en-US"/>
        </w:rPr>
        <w:t>Sur la database</w:t>
      </w:r>
    </w:p>
    <w:p w:rsidR="00FB3E42" w:rsidRDefault="00FB3E42" w:rsidP="00D1431C">
      <w:pPr>
        <w:autoSpaceDE w:val="0"/>
        <w:autoSpaceDN w:val="0"/>
        <w:adjustRightInd w:val="0"/>
        <w:spacing w:after="0" w:line="240" w:lineRule="auto"/>
        <w:jc w:val="both"/>
        <w:rPr>
          <w:rFonts w:cs="CMR10"/>
          <w:lang w:val="en-US"/>
        </w:rPr>
      </w:pPr>
      <w:r>
        <w:rPr>
          <w:rFonts w:cs="CMR10"/>
          <w:lang w:val="en-US"/>
        </w:rPr>
        <w:t xml:space="preserve">Attention, </w:t>
      </w:r>
      <w:proofErr w:type="spellStart"/>
      <w:r>
        <w:rPr>
          <w:rFonts w:cs="CMR10"/>
          <w:lang w:val="en-US"/>
        </w:rPr>
        <w:t>dans</w:t>
      </w:r>
      <w:proofErr w:type="spellEnd"/>
      <w:r>
        <w:rPr>
          <w:rFonts w:cs="CMR10"/>
          <w:lang w:val="en-US"/>
        </w:rPr>
        <w:t xml:space="preserve"> les US imports flows, </w:t>
      </w:r>
      <w:proofErr w:type="spellStart"/>
      <w:proofErr w:type="gramStart"/>
      <w:r>
        <w:rPr>
          <w:rFonts w:cs="CMR10"/>
          <w:lang w:val="en-US"/>
        </w:rPr>
        <w:t>ce</w:t>
      </w:r>
      <w:proofErr w:type="spellEnd"/>
      <w:proofErr w:type="gramEnd"/>
      <w:r>
        <w:rPr>
          <w:rFonts w:cs="CMR10"/>
          <w:lang w:val="en-US"/>
        </w:rPr>
        <w:t xml:space="preserve"> </w:t>
      </w:r>
      <w:proofErr w:type="spellStart"/>
      <w:r>
        <w:rPr>
          <w:rFonts w:cs="CMR10"/>
          <w:lang w:val="en-US"/>
        </w:rPr>
        <w:t>qu’on</w:t>
      </w:r>
      <w:proofErr w:type="spellEnd"/>
      <w:r>
        <w:rPr>
          <w:rFonts w:cs="CMR10"/>
          <w:lang w:val="en-US"/>
        </w:rPr>
        <w:t xml:space="preserve"> appellee </w:t>
      </w:r>
      <w:r w:rsidR="00E43161">
        <w:rPr>
          <w:rFonts w:cs="CMR10"/>
          <w:lang w:val="en-US"/>
        </w:rPr>
        <w:t xml:space="preserve">export price </w:t>
      </w:r>
      <w:proofErr w:type="spellStart"/>
      <w:r w:rsidR="00E43161">
        <w:rPr>
          <w:rFonts w:cs="CMR10"/>
          <w:lang w:val="en-US"/>
        </w:rPr>
        <w:t>est</w:t>
      </w:r>
      <w:proofErr w:type="spellEnd"/>
      <w:r w:rsidR="00E43161">
        <w:rPr>
          <w:rFonts w:cs="CMR10"/>
          <w:lang w:val="en-US"/>
        </w:rPr>
        <w:t xml:space="preserve"> le “dutiable value” = la </w:t>
      </w:r>
      <w:proofErr w:type="spellStart"/>
      <w:r w:rsidR="00E43161">
        <w:rPr>
          <w:rFonts w:cs="CMR10"/>
          <w:lang w:val="en-US"/>
        </w:rPr>
        <w:t>valur</w:t>
      </w:r>
      <w:proofErr w:type="spellEnd"/>
      <w:r w:rsidR="00E43161">
        <w:rPr>
          <w:rFonts w:cs="CMR10"/>
          <w:lang w:val="en-US"/>
        </w:rPr>
        <w:t xml:space="preserve"> </w:t>
      </w:r>
      <w:proofErr w:type="spellStart"/>
      <w:r w:rsidR="00E43161">
        <w:rPr>
          <w:rFonts w:cs="CMR10"/>
          <w:lang w:val="en-US"/>
        </w:rPr>
        <w:t>en</w:t>
      </w:r>
      <w:proofErr w:type="spellEnd"/>
      <w:r w:rsidR="00E43161">
        <w:rPr>
          <w:rFonts w:cs="CMR10"/>
          <w:lang w:val="en-US"/>
        </w:rPr>
        <w:t xml:space="preserve"> </w:t>
      </w:r>
      <w:proofErr w:type="spellStart"/>
      <w:r w:rsidR="00E43161">
        <w:rPr>
          <w:rFonts w:cs="CMR10"/>
          <w:lang w:val="en-US"/>
        </w:rPr>
        <w:t>douane</w:t>
      </w:r>
      <w:proofErr w:type="spellEnd"/>
      <w:r w:rsidR="00E43161">
        <w:rPr>
          <w:rFonts w:cs="CMR10"/>
          <w:lang w:val="en-US"/>
        </w:rPr>
        <w:t xml:space="preserve"> (sur </w:t>
      </w:r>
      <w:proofErr w:type="spellStart"/>
      <w:r w:rsidR="00E43161">
        <w:rPr>
          <w:rFonts w:cs="CMR10"/>
          <w:lang w:val="en-US"/>
        </w:rPr>
        <w:t>laquelle</w:t>
      </w:r>
      <w:proofErr w:type="spellEnd"/>
      <w:r w:rsidR="00E43161">
        <w:rPr>
          <w:rFonts w:cs="CMR10"/>
          <w:lang w:val="en-US"/>
        </w:rPr>
        <w:t xml:space="preserve"> les droits de </w:t>
      </w:r>
      <w:proofErr w:type="spellStart"/>
      <w:r w:rsidR="00E43161">
        <w:rPr>
          <w:rFonts w:cs="CMR10"/>
          <w:lang w:val="en-US"/>
        </w:rPr>
        <w:t>douane</w:t>
      </w:r>
      <w:proofErr w:type="spellEnd"/>
      <w:r w:rsidR="00E43161">
        <w:rPr>
          <w:rFonts w:cs="CMR10"/>
          <w:lang w:val="en-US"/>
        </w:rPr>
        <w:t xml:space="preserve"> à </w:t>
      </w:r>
      <w:proofErr w:type="spellStart"/>
      <w:r w:rsidR="00E43161">
        <w:rPr>
          <w:rFonts w:cs="CMR10"/>
          <w:lang w:val="en-US"/>
        </w:rPr>
        <w:t>l’importation</w:t>
      </w:r>
      <w:proofErr w:type="spellEnd"/>
      <w:r w:rsidR="00E43161">
        <w:rPr>
          <w:rFonts w:cs="CMR10"/>
          <w:lang w:val="en-US"/>
        </w:rPr>
        <w:t xml:space="preserve"> </w:t>
      </w:r>
      <w:proofErr w:type="spellStart"/>
      <w:r w:rsidR="00E43161">
        <w:rPr>
          <w:rFonts w:cs="CMR10"/>
          <w:lang w:val="en-US"/>
        </w:rPr>
        <w:t>vont</w:t>
      </w:r>
      <w:proofErr w:type="spellEnd"/>
      <w:r w:rsidR="00E43161">
        <w:rPr>
          <w:rFonts w:cs="CMR10"/>
          <w:lang w:val="en-US"/>
        </w:rPr>
        <w:t xml:space="preserve"> </w:t>
      </w:r>
      <w:proofErr w:type="spellStart"/>
      <w:r w:rsidR="00E43161">
        <w:rPr>
          <w:rFonts w:cs="CMR10"/>
          <w:lang w:val="en-US"/>
        </w:rPr>
        <w:t>être</w:t>
      </w:r>
      <w:proofErr w:type="spellEnd"/>
      <w:r w:rsidR="00E43161">
        <w:rPr>
          <w:rFonts w:cs="CMR10"/>
          <w:lang w:val="en-US"/>
        </w:rPr>
        <w:t xml:space="preserve"> </w:t>
      </w:r>
      <w:proofErr w:type="spellStart"/>
      <w:r w:rsidR="00E43161">
        <w:rPr>
          <w:rFonts w:cs="CMR10"/>
          <w:lang w:val="en-US"/>
        </w:rPr>
        <w:t>calculés</w:t>
      </w:r>
      <w:proofErr w:type="spellEnd"/>
      <w:r w:rsidR="00E43161">
        <w:rPr>
          <w:rFonts w:cs="CMR10"/>
          <w:lang w:val="en-US"/>
        </w:rPr>
        <w:t xml:space="preserve"> par </w:t>
      </w:r>
      <w:proofErr w:type="spellStart"/>
      <w:r w:rsidR="00E43161">
        <w:rPr>
          <w:rFonts w:cs="CMR10"/>
          <w:lang w:val="en-US"/>
        </w:rPr>
        <w:t>l’administration</w:t>
      </w:r>
      <w:proofErr w:type="spellEnd"/>
      <w:r w:rsidR="00E43161">
        <w:rPr>
          <w:rFonts w:cs="CMR10"/>
          <w:lang w:val="en-US"/>
        </w:rPr>
        <w:t xml:space="preserve"> US)</w:t>
      </w:r>
    </w:p>
    <w:p w:rsidR="00FB3E42" w:rsidRPr="00E43161" w:rsidRDefault="00E43161" w:rsidP="00D1431C">
      <w:pPr>
        <w:autoSpaceDE w:val="0"/>
        <w:autoSpaceDN w:val="0"/>
        <w:adjustRightInd w:val="0"/>
        <w:spacing w:after="0" w:line="240" w:lineRule="auto"/>
        <w:jc w:val="both"/>
        <w:rPr>
          <w:rFonts w:cs="CMR10"/>
          <w:i/>
          <w:lang w:val="en-US"/>
        </w:rPr>
      </w:pPr>
      <w:r w:rsidRPr="00E43161">
        <w:rPr>
          <w:rFonts w:cs="CMR10"/>
          <w:i/>
          <w:lang w:val="en-US"/>
        </w:rPr>
        <w:t>Confirmer avec Guillaume</w:t>
      </w:r>
    </w:p>
    <w:p w:rsidR="00E43161" w:rsidRDefault="00E43161" w:rsidP="00D1431C">
      <w:pPr>
        <w:autoSpaceDE w:val="0"/>
        <w:autoSpaceDN w:val="0"/>
        <w:adjustRightInd w:val="0"/>
        <w:spacing w:after="0" w:line="240" w:lineRule="auto"/>
        <w:jc w:val="both"/>
        <w:rPr>
          <w:rFonts w:cs="CMR10"/>
          <w:lang w:val="en-US"/>
        </w:rPr>
      </w:pPr>
    </w:p>
    <w:p w:rsidR="005B476E" w:rsidRPr="0069029E" w:rsidRDefault="005B476E" w:rsidP="00D1431C">
      <w:pPr>
        <w:autoSpaceDE w:val="0"/>
        <w:autoSpaceDN w:val="0"/>
        <w:adjustRightInd w:val="0"/>
        <w:spacing w:after="0" w:line="240" w:lineRule="auto"/>
        <w:jc w:val="both"/>
        <w:rPr>
          <w:rFonts w:cs="CMR10"/>
          <w:b/>
          <w:lang w:val="en-US"/>
        </w:rPr>
      </w:pPr>
      <w:r w:rsidRPr="0069029E">
        <w:rPr>
          <w:rFonts w:cs="CMR10"/>
          <w:b/>
          <w:lang w:val="en-US"/>
        </w:rPr>
        <w:t xml:space="preserve">Sur la </w:t>
      </w:r>
      <w:proofErr w:type="spellStart"/>
      <w:r w:rsidRPr="0069029E">
        <w:rPr>
          <w:rFonts w:cs="CMR10"/>
          <w:b/>
          <w:lang w:val="en-US"/>
        </w:rPr>
        <w:t>stratégie</w:t>
      </w:r>
      <w:proofErr w:type="spellEnd"/>
      <w:r w:rsidRPr="0069029E">
        <w:rPr>
          <w:rFonts w:cs="CMR10"/>
          <w:b/>
          <w:lang w:val="en-US"/>
        </w:rPr>
        <w:t xml:space="preserve"> </w:t>
      </w:r>
      <w:proofErr w:type="spellStart"/>
      <w:r w:rsidRPr="0069029E">
        <w:rPr>
          <w:rFonts w:cs="CMR10"/>
          <w:b/>
          <w:lang w:val="en-US"/>
        </w:rPr>
        <w:t>d’estimation</w:t>
      </w:r>
      <w:proofErr w:type="spellEnd"/>
    </w:p>
    <w:p w:rsidR="005B476E" w:rsidRDefault="005B476E" w:rsidP="005B476E">
      <w:pPr>
        <w:spacing w:after="120"/>
        <w:jc w:val="both"/>
        <w:rPr>
          <w:lang w:val="en-US"/>
        </w:rPr>
      </w:pPr>
      <w:r>
        <w:rPr>
          <w:lang w:val="en-US"/>
        </w:rPr>
        <w:t xml:space="preserve">First thing to say, we follow </w:t>
      </w:r>
      <w:proofErr w:type="spellStart"/>
      <w:r>
        <w:rPr>
          <w:lang w:val="en-US"/>
        </w:rPr>
        <w:t>Irrarazabal</w:t>
      </w:r>
      <w:proofErr w:type="spellEnd"/>
      <w:r>
        <w:rPr>
          <w:lang w:val="en-US"/>
        </w:rPr>
        <w:t xml:space="preserve"> et al by making two assumptions on the specification of transport costs. First, we assume that both types of costs are separable between the origin country I and the product k dimensions. Second, we model this </w:t>
      </w:r>
      <w:proofErr w:type="spellStart"/>
      <w:r>
        <w:rPr>
          <w:lang w:val="en-US"/>
        </w:rPr>
        <w:t>separability</w:t>
      </w:r>
      <w:proofErr w:type="spellEnd"/>
      <w:r>
        <w:rPr>
          <w:lang w:val="en-US"/>
        </w:rPr>
        <w:t xml:space="preserve"> in a multiplicative manner for the iceberg cost, and an additive manner for the per-kg cost, as specified here.</w:t>
      </w:r>
    </w:p>
    <w:p w:rsidR="005B476E" w:rsidRDefault="005B476E" w:rsidP="005B476E">
      <w:pPr>
        <w:spacing w:after="120"/>
        <w:jc w:val="both"/>
        <w:rPr>
          <w:lang w:val="en-US"/>
        </w:rPr>
      </w:pPr>
    </w:p>
    <w:p w:rsidR="005B476E" w:rsidRDefault="005B476E" w:rsidP="005B476E">
      <w:pPr>
        <w:spacing w:after="120"/>
        <w:jc w:val="both"/>
        <w:rPr>
          <w:lang w:val="en-US"/>
        </w:rPr>
      </w:pPr>
      <w:r>
        <w:rPr>
          <w:lang w:val="en-US"/>
        </w:rPr>
        <w:t>We also have to take in</w:t>
      </w:r>
      <w:r w:rsidR="00852C49">
        <w:rPr>
          <w:lang w:val="en-US"/>
        </w:rPr>
        <w:t>t</w:t>
      </w:r>
      <w:r>
        <w:rPr>
          <w:lang w:val="en-US"/>
        </w:rPr>
        <w:t xml:space="preserve">o account the fact that the observed </w:t>
      </w:r>
      <w:proofErr w:type="spellStart"/>
      <w:r>
        <w:rPr>
          <w:lang w:val="en-US"/>
        </w:rPr>
        <w:t>cif-fas</w:t>
      </w:r>
      <w:proofErr w:type="spellEnd"/>
      <w:r>
        <w:rPr>
          <w:lang w:val="en-US"/>
        </w:rPr>
        <w:t xml:space="preserve"> price ratio is higher than 1 (by construction, the </w:t>
      </w:r>
      <w:proofErr w:type="spellStart"/>
      <w:r>
        <w:rPr>
          <w:lang w:val="en-US"/>
        </w:rPr>
        <w:t>cif</w:t>
      </w:r>
      <w:proofErr w:type="spellEnd"/>
      <w:r>
        <w:rPr>
          <w:lang w:val="en-US"/>
        </w:rPr>
        <w:t xml:space="preserve"> price cannot be lower than the </w:t>
      </w:r>
      <w:proofErr w:type="spellStart"/>
      <w:r>
        <w:rPr>
          <w:lang w:val="en-US"/>
        </w:rPr>
        <w:t>fas</w:t>
      </w:r>
      <w:proofErr w:type="spellEnd"/>
      <w:r>
        <w:rPr>
          <w:lang w:val="en-US"/>
        </w:rPr>
        <w:t xml:space="preserve"> price). Taking into this constraint implies that the error term is always positive, which we ensure by specifying the estimated equation as follows,</w:t>
      </w:r>
    </w:p>
    <w:p w:rsidR="005B476E" w:rsidRDefault="005B476E" w:rsidP="005B476E">
      <w:pPr>
        <w:autoSpaceDE w:val="0"/>
        <w:autoSpaceDN w:val="0"/>
        <w:adjustRightInd w:val="0"/>
        <w:spacing w:after="0" w:line="240" w:lineRule="auto"/>
        <w:jc w:val="both"/>
        <w:rPr>
          <w:lang w:val="en-US"/>
        </w:rPr>
      </w:pPr>
      <w:r>
        <w:rPr>
          <w:lang w:val="en-US"/>
        </w:rPr>
        <w:t xml:space="preserve">With epsilon </w:t>
      </w:r>
      <w:proofErr w:type="spellStart"/>
      <w:r>
        <w:rPr>
          <w:lang w:val="en-US"/>
        </w:rPr>
        <w:t>ik</w:t>
      </w:r>
      <w:proofErr w:type="spellEnd"/>
      <w:r>
        <w:rPr>
          <w:lang w:val="en-US"/>
        </w:rPr>
        <w:t xml:space="preserve"> following a normal law centered on 0.</w:t>
      </w:r>
    </w:p>
    <w:p w:rsidR="005B476E" w:rsidRDefault="005B476E" w:rsidP="005B476E">
      <w:pPr>
        <w:autoSpaceDE w:val="0"/>
        <w:autoSpaceDN w:val="0"/>
        <w:adjustRightInd w:val="0"/>
        <w:spacing w:after="0" w:line="240" w:lineRule="auto"/>
        <w:jc w:val="both"/>
        <w:rPr>
          <w:lang w:val="en-US"/>
        </w:rPr>
      </w:pPr>
    </w:p>
    <w:p w:rsidR="005B476E" w:rsidRDefault="005B476E" w:rsidP="005B476E">
      <w:pPr>
        <w:spacing w:after="120"/>
        <w:jc w:val="both"/>
        <w:rPr>
          <w:lang w:val="en-US"/>
        </w:rPr>
      </w:pPr>
      <w:r>
        <w:rPr>
          <w:lang w:val="en-US"/>
        </w:rPr>
        <w:t>After conducting these estimations, we rebuilt a measure of each component that is country and product specific (always by year and by transport mode)</w:t>
      </w:r>
      <w:r w:rsidR="00852C49">
        <w:rPr>
          <w:lang w:val="en-US"/>
        </w:rPr>
        <w:t xml:space="preserve"> (tau hat </w:t>
      </w:r>
      <w:proofErr w:type="spellStart"/>
      <w:r w:rsidR="00852C49">
        <w:rPr>
          <w:lang w:val="en-US"/>
        </w:rPr>
        <w:t>ik</w:t>
      </w:r>
      <w:proofErr w:type="spellEnd"/>
      <w:r w:rsidR="00852C49">
        <w:rPr>
          <w:lang w:val="en-US"/>
        </w:rPr>
        <w:t xml:space="preserve">, </w:t>
      </w:r>
      <w:proofErr w:type="spellStart"/>
      <w:r w:rsidR="00852C49">
        <w:rPr>
          <w:lang w:val="en-US"/>
        </w:rPr>
        <w:t>t hat</w:t>
      </w:r>
      <w:proofErr w:type="spellEnd"/>
      <w:r w:rsidR="00852C49">
        <w:rPr>
          <w:lang w:val="en-US"/>
        </w:rPr>
        <w:t xml:space="preserve"> </w:t>
      </w:r>
      <w:proofErr w:type="spellStart"/>
      <w:r w:rsidR="00852C49">
        <w:rPr>
          <w:lang w:val="en-US"/>
        </w:rPr>
        <w:t>ik</w:t>
      </w:r>
      <w:proofErr w:type="spellEnd"/>
      <w:r w:rsidR="00852C49">
        <w:rPr>
          <w:lang w:val="en-US"/>
        </w:rPr>
        <w:t>)</w:t>
      </w:r>
      <w:r>
        <w:rPr>
          <w:lang w:val="en-US"/>
        </w:rPr>
        <w:t xml:space="preserve">. Last step, we take the </w:t>
      </w:r>
      <w:r>
        <w:rPr>
          <w:lang w:val="en-US"/>
        </w:rPr>
        <w:lastRenderedPageBreak/>
        <w:t>average over the product and country dimension, using the value of each trade flow (</w:t>
      </w:r>
      <w:proofErr w:type="spellStart"/>
      <w:r>
        <w:rPr>
          <w:lang w:val="en-US"/>
        </w:rPr>
        <w:t>ik</w:t>
      </w:r>
      <w:proofErr w:type="spellEnd"/>
      <w:r>
        <w:rPr>
          <w:lang w:val="en-US"/>
        </w:rPr>
        <w:t xml:space="preserve"> specific) over total trade flows as a weighting scheme.</w:t>
      </w:r>
    </w:p>
    <w:p w:rsidR="005B476E" w:rsidRDefault="005B476E" w:rsidP="005B476E">
      <w:pPr>
        <w:spacing w:after="120"/>
        <w:jc w:val="both"/>
        <w:rPr>
          <w:lang w:val="en-US"/>
        </w:rPr>
      </w:pPr>
      <w:r>
        <w:rPr>
          <w:lang w:val="en-US"/>
        </w:rPr>
        <w:t xml:space="preserve">We thus obtain a synthetic indicator of each type of transport cost, tau add, tau ice and t, by year and transport mode. </w:t>
      </w:r>
    </w:p>
    <w:p w:rsidR="005B476E" w:rsidRDefault="005B476E" w:rsidP="005B476E">
      <w:pPr>
        <w:autoSpaceDE w:val="0"/>
        <w:autoSpaceDN w:val="0"/>
        <w:adjustRightInd w:val="0"/>
        <w:spacing w:after="0" w:line="240" w:lineRule="auto"/>
        <w:jc w:val="both"/>
        <w:rPr>
          <w:lang w:val="en-US"/>
        </w:rPr>
      </w:pPr>
    </w:p>
    <w:p w:rsidR="00FB3E42" w:rsidRDefault="00FB3E42" w:rsidP="005B476E">
      <w:pPr>
        <w:autoSpaceDE w:val="0"/>
        <w:autoSpaceDN w:val="0"/>
        <w:adjustRightInd w:val="0"/>
        <w:spacing w:after="0" w:line="240" w:lineRule="auto"/>
        <w:jc w:val="both"/>
        <w:rPr>
          <w:lang w:val="en-US"/>
        </w:rPr>
      </w:pPr>
      <w:proofErr w:type="spellStart"/>
      <w:proofErr w:type="gramStart"/>
      <w:r w:rsidRPr="00FB3E42">
        <w:rPr>
          <w:b/>
          <w:lang w:val="en-US"/>
        </w:rPr>
        <w:t>Pourquoi</w:t>
      </w:r>
      <w:proofErr w:type="spellEnd"/>
      <w:r w:rsidRPr="00FB3E42">
        <w:rPr>
          <w:b/>
          <w:lang w:val="en-US"/>
        </w:rPr>
        <w:t xml:space="preserve"> </w:t>
      </w:r>
      <w:proofErr w:type="spellStart"/>
      <w:r w:rsidRPr="00FB3E42">
        <w:rPr>
          <w:b/>
          <w:lang w:val="en-US"/>
        </w:rPr>
        <w:t>privilégier</w:t>
      </w:r>
      <w:proofErr w:type="spellEnd"/>
      <w:r w:rsidRPr="00FB3E42">
        <w:rPr>
          <w:b/>
          <w:lang w:val="en-US"/>
        </w:rPr>
        <w:t xml:space="preserve">, </w:t>
      </w:r>
      <w:proofErr w:type="spellStart"/>
      <w:r w:rsidRPr="00FB3E42">
        <w:rPr>
          <w:b/>
          <w:lang w:val="en-US"/>
        </w:rPr>
        <w:t>dans</w:t>
      </w:r>
      <w:proofErr w:type="spellEnd"/>
      <w:r w:rsidRPr="00FB3E42">
        <w:rPr>
          <w:b/>
          <w:lang w:val="en-US"/>
        </w:rPr>
        <w:t xml:space="preserve"> la presentation des </w:t>
      </w:r>
      <w:proofErr w:type="spellStart"/>
      <w:r w:rsidRPr="00FB3E42">
        <w:rPr>
          <w:b/>
          <w:lang w:val="en-US"/>
        </w:rPr>
        <w:t>résultats</w:t>
      </w:r>
      <w:proofErr w:type="spellEnd"/>
      <w:r w:rsidRPr="00FB3E42">
        <w:rPr>
          <w:b/>
          <w:lang w:val="en-US"/>
        </w:rPr>
        <w:t xml:space="preserve">, la </w:t>
      </w:r>
      <w:proofErr w:type="spellStart"/>
      <w:r w:rsidRPr="00FB3E42">
        <w:rPr>
          <w:b/>
          <w:lang w:val="en-US"/>
        </w:rPr>
        <w:t>moyenne</w:t>
      </w:r>
      <w:proofErr w:type="spellEnd"/>
      <w:r w:rsidRPr="00FB3E42">
        <w:rPr>
          <w:b/>
          <w:lang w:val="en-US"/>
        </w:rPr>
        <w:t xml:space="preserve"> par rapport à la </w:t>
      </w:r>
      <w:proofErr w:type="spellStart"/>
      <w:r w:rsidRPr="00FB3E42">
        <w:rPr>
          <w:b/>
          <w:lang w:val="en-US"/>
        </w:rPr>
        <w:t>médiane</w:t>
      </w:r>
      <w:proofErr w:type="spellEnd"/>
      <w:r w:rsidRPr="00FB3E42">
        <w:rPr>
          <w:b/>
          <w:lang w:val="en-US"/>
        </w:rPr>
        <w:t>?</w:t>
      </w:r>
      <w:proofErr w:type="gramEnd"/>
      <w:r w:rsidRPr="00FB3E42">
        <w:rPr>
          <w:b/>
          <w:lang w:val="en-US"/>
        </w:rPr>
        <w:t xml:space="preserve"> </w:t>
      </w:r>
      <w:r>
        <w:rPr>
          <w:b/>
          <w:lang w:val="en-US"/>
        </w:rPr>
        <w:t>P</w:t>
      </w:r>
      <w:r>
        <w:rPr>
          <w:lang w:val="en-US"/>
        </w:rPr>
        <w:t xml:space="preserve">our Air, les </w:t>
      </w:r>
      <w:proofErr w:type="spellStart"/>
      <w:r>
        <w:rPr>
          <w:lang w:val="en-US"/>
        </w:rPr>
        <w:t>coûts</w:t>
      </w:r>
      <w:proofErr w:type="spellEnd"/>
      <w:r>
        <w:rPr>
          <w:lang w:val="en-US"/>
        </w:rPr>
        <w:t xml:space="preserve"> </w:t>
      </w:r>
      <w:proofErr w:type="spellStart"/>
      <w:r>
        <w:rPr>
          <w:lang w:val="en-US"/>
        </w:rPr>
        <w:t>additifs</w:t>
      </w:r>
      <w:proofErr w:type="spellEnd"/>
      <w:r>
        <w:rPr>
          <w:lang w:val="en-US"/>
        </w:rPr>
        <w:t xml:space="preserve"> </w:t>
      </w:r>
      <w:proofErr w:type="spellStart"/>
      <w:r>
        <w:rPr>
          <w:lang w:val="en-US"/>
        </w:rPr>
        <w:t>sont</w:t>
      </w:r>
      <w:proofErr w:type="spellEnd"/>
      <w:r>
        <w:rPr>
          <w:lang w:val="en-US"/>
        </w:rPr>
        <w:t xml:space="preserve"> </w:t>
      </w:r>
      <w:proofErr w:type="spellStart"/>
      <w:r>
        <w:rPr>
          <w:lang w:val="en-US"/>
        </w:rPr>
        <w:t>bien</w:t>
      </w:r>
      <w:proofErr w:type="spellEnd"/>
      <w:r>
        <w:rPr>
          <w:lang w:val="en-US"/>
        </w:rPr>
        <w:t xml:space="preserve"> plus bas pour la </w:t>
      </w:r>
      <w:proofErr w:type="spellStart"/>
      <w:r>
        <w:rPr>
          <w:lang w:val="en-US"/>
        </w:rPr>
        <w:t>médiane</w:t>
      </w:r>
      <w:proofErr w:type="spellEnd"/>
      <w:r>
        <w:rPr>
          <w:lang w:val="en-US"/>
        </w:rPr>
        <w:t xml:space="preserve"> que pour la </w:t>
      </w:r>
      <w:proofErr w:type="spellStart"/>
      <w:r>
        <w:rPr>
          <w:lang w:val="en-US"/>
        </w:rPr>
        <w:t>moyenne</w:t>
      </w:r>
      <w:proofErr w:type="spellEnd"/>
      <w:r>
        <w:rPr>
          <w:lang w:val="en-US"/>
        </w:rPr>
        <w:t>.</w:t>
      </w:r>
    </w:p>
    <w:p w:rsidR="00FB3E42" w:rsidRDefault="00FB3E42" w:rsidP="005B476E">
      <w:pPr>
        <w:autoSpaceDE w:val="0"/>
        <w:autoSpaceDN w:val="0"/>
        <w:adjustRightInd w:val="0"/>
        <w:spacing w:after="0" w:line="240" w:lineRule="auto"/>
        <w:jc w:val="both"/>
        <w:rPr>
          <w:lang w:val="en-US"/>
        </w:rPr>
      </w:pPr>
      <w:proofErr w:type="spellStart"/>
      <w:r>
        <w:rPr>
          <w:lang w:val="en-US"/>
        </w:rPr>
        <w:t>Pourquoi</w:t>
      </w:r>
      <w:proofErr w:type="spellEnd"/>
      <w:r>
        <w:rPr>
          <w:lang w:val="en-US"/>
        </w:rPr>
        <w:t xml:space="preserve"> la </w:t>
      </w:r>
      <w:proofErr w:type="spellStart"/>
      <w:r>
        <w:rPr>
          <w:lang w:val="en-US"/>
        </w:rPr>
        <w:t>moyenne</w:t>
      </w:r>
      <w:proofErr w:type="spellEnd"/>
      <w:r>
        <w:rPr>
          <w:lang w:val="en-US"/>
        </w:rPr>
        <w:t xml:space="preserve"> </w:t>
      </w:r>
      <w:proofErr w:type="spellStart"/>
      <w:r>
        <w:rPr>
          <w:lang w:val="en-US"/>
        </w:rPr>
        <w:t>est</w:t>
      </w:r>
      <w:proofErr w:type="spellEnd"/>
      <w:r>
        <w:rPr>
          <w:lang w:val="en-US"/>
        </w:rPr>
        <w:t xml:space="preserve"> plus </w:t>
      </w:r>
      <w:proofErr w:type="spellStart"/>
      <w:r>
        <w:rPr>
          <w:lang w:val="en-US"/>
        </w:rPr>
        <w:t>élevée</w:t>
      </w:r>
      <w:proofErr w:type="spellEnd"/>
      <w:r>
        <w:rPr>
          <w:lang w:val="en-US"/>
        </w:rPr>
        <w:t xml:space="preserve"> que la </w:t>
      </w:r>
      <w:proofErr w:type="spellStart"/>
      <w:proofErr w:type="gramStart"/>
      <w:r>
        <w:rPr>
          <w:lang w:val="en-US"/>
        </w:rPr>
        <w:t>médiane</w:t>
      </w:r>
      <w:proofErr w:type="spellEnd"/>
      <w:r>
        <w:rPr>
          <w:lang w:val="en-US"/>
        </w:rPr>
        <w:t xml:space="preserve"> :</w:t>
      </w:r>
      <w:proofErr w:type="gramEnd"/>
      <w:r>
        <w:rPr>
          <w:lang w:val="en-US"/>
        </w:rPr>
        <w:t xml:space="preserve"> raison </w:t>
      </w:r>
      <w:proofErr w:type="spellStart"/>
      <w:r>
        <w:rPr>
          <w:lang w:val="en-US"/>
        </w:rPr>
        <w:t>économétrique</w:t>
      </w:r>
      <w:proofErr w:type="spellEnd"/>
      <w:r>
        <w:rPr>
          <w:lang w:val="en-US"/>
        </w:rPr>
        <w:t xml:space="preserve">. Par essence, le </w:t>
      </w:r>
      <w:proofErr w:type="spellStart"/>
      <w:r>
        <w:rPr>
          <w:lang w:val="en-US"/>
        </w:rPr>
        <w:t>terme</w:t>
      </w:r>
      <w:proofErr w:type="spellEnd"/>
      <w:r>
        <w:rPr>
          <w:lang w:val="en-US"/>
        </w:rPr>
        <w:t xml:space="preserve"> </w:t>
      </w:r>
      <w:proofErr w:type="spellStart"/>
      <w:r>
        <w:rPr>
          <w:lang w:val="en-US"/>
        </w:rPr>
        <w:t>estimé</w:t>
      </w:r>
      <w:proofErr w:type="spellEnd"/>
      <w:r>
        <w:rPr>
          <w:lang w:val="en-US"/>
        </w:rPr>
        <w:t xml:space="preserve"> </w:t>
      </w:r>
      <w:proofErr w:type="spellStart"/>
      <w:proofErr w:type="gramStart"/>
      <w:r>
        <w:rPr>
          <w:lang w:val="en-US"/>
        </w:rPr>
        <w:t>est</w:t>
      </w:r>
      <w:proofErr w:type="spellEnd"/>
      <w:proofErr w:type="gramEnd"/>
      <w:r>
        <w:rPr>
          <w:lang w:val="en-US"/>
        </w:rPr>
        <w:t xml:space="preserve"> borne à 0, et pour </w:t>
      </w:r>
      <w:proofErr w:type="spellStart"/>
      <w:r>
        <w:rPr>
          <w:lang w:val="en-US"/>
        </w:rPr>
        <w:t>avoir</w:t>
      </w:r>
      <w:proofErr w:type="spellEnd"/>
      <w:r>
        <w:rPr>
          <w:lang w:val="en-US"/>
        </w:rPr>
        <w:t xml:space="preserve"> des </w:t>
      </w:r>
      <w:proofErr w:type="spellStart"/>
      <w:r>
        <w:rPr>
          <w:lang w:val="en-US"/>
        </w:rPr>
        <w:t>erreurs</w:t>
      </w:r>
      <w:proofErr w:type="spellEnd"/>
      <w:r>
        <w:rPr>
          <w:lang w:val="en-US"/>
        </w:rPr>
        <w:t xml:space="preserve"> </w:t>
      </w:r>
      <w:proofErr w:type="spellStart"/>
      <w:r>
        <w:rPr>
          <w:lang w:val="en-US"/>
        </w:rPr>
        <w:t>centrées</w:t>
      </w:r>
      <w:proofErr w:type="spellEnd"/>
      <w:r>
        <w:rPr>
          <w:lang w:val="en-US"/>
        </w:rPr>
        <w:t xml:space="preserve"> sur 0 on les suppose de </w:t>
      </w:r>
      <w:proofErr w:type="spellStart"/>
      <w:r>
        <w:rPr>
          <w:lang w:val="en-US"/>
        </w:rPr>
        <w:t>forme</w:t>
      </w:r>
      <w:proofErr w:type="spellEnd"/>
      <w:r>
        <w:rPr>
          <w:lang w:val="en-US"/>
        </w:rPr>
        <w:t xml:space="preserve"> multiplicative, et on </w:t>
      </w:r>
      <w:proofErr w:type="spellStart"/>
      <w:r>
        <w:rPr>
          <w:lang w:val="en-US"/>
        </w:rPr>
        <w:t>estime</w:t>
      </w:r>
      <w:proofErr w:type="spellEnd"/>
      <w:r>
        <w:rPr>
          <w:lang w:val="en-US"/>
        </w:rPr>
        <w:t xml:space="preserve"> </w:t>
      </w:r>
      <w:proofErr w:type="spellStart"/>
      <w:r>
        <w:rPr>
          <w:lang w:val="en-US"/>
        </w:rPr>
        <w:t>en</w:t>
      </w:r>
      <w:proofErr w:type="spellEnd"/>
      <w:r>
        <w:rPr>
          <w:lang w:val="en-US"/>
        </w:rPr>
        <w:t xml:space="preserve"> log. </w:t>
      </w:r>
      <w:proofErr w:type="spellStart"/>
      <w:r>
        <w:rPr>
          <w:lang w:val="en-US"/>
        </w:rPr>
        <w:t>En</w:t>
      </w:r>
      <w:proofErr w:type="spellEnd"/>
      <w:r>
        <w:rPr>
          <w:lang w:val="en-US"/>
        </w:rPr>
        <w:t xml:space="preserve"> log, la distribution des </w:t>
      </w:r>
      <w:proofErr w:type="spellStart"/>
      <w:r>
        <w:rPr>
          <w:lang w:val="en-US"/>
        </w:rPr>
        <w:t>erreurs</w:t>
      </w:r>
      <w:proofErr w:type="spellEnd"/>
      <w:r>
        <w:rPr>
          <w:lang w:val="en-US"/>
        </w:rPr>
        <w:t xml:space="preserve"> </w:t>
      </w:r>
      <w:proofErr w:type="spellStart"/>
      <w:proofErr w:type="gramStart"/>
      <w:r>
        <w:rPr>
          <w:lang w:val="en-US"/>
        </w:rPr>
        <w:t>est</w:t>
      </w:r>
      <w:proofErr w:type="spellEnd"/>
      <w:proofErr w:type="gramEnd"/>
      <w:r>
        <w:rPr>
          <w:lang w:val="en-US"/>
        </w:rPr>
        <w:t xml:space="preserve"> </w:t>
      </w:r>
      <w:proofErr w:type="spellStart"/>
      <w:r>
        <w:rPr>
          <w:lang w:val="en-US"/>
        </w:rPr>
        <w:t>centrée</w:t>
      </w:r>
      <w:proofErr w:type="spellEnd"/>
      <w:r>
        <w:rPr>
          <w:lang w:val="en-US"/>
        </w:rPr>
        <w:t xml:space="preserve"> </w:t>
      </w:r>
      <w:proofErr w:type="spellStart"/>
      <w:r>
        <w:rPr>
          <w:lang w:val="en-US"/>
        </w:rPr>
        <w:t>réduite</w:t>
      </w:r>
      <w:proofErr w:type="spellEnd"/>
      <w:r>
        <w:rPr>
          <w:lang w:val="en-US"/>
        </w:rPr>
        <w:t xml:space="preserve">. </w:t>
      </w:r>
      <w:proofErr w:type="spellStart"/>
      <w:r>
        <w:rPr>
          <w:lang w:val="en-US"/>
        </w:rPr>
        <w:t>Mais</w:t>
      </w:r>
      <w:proofErr w:type="spellEnd"/>
      <w:r>
        <w:rPr>
          <w:lang w:val="en-US"/>
        </w:rPr>
        <w:t xml:space="preserve"> </w:t>
      </w:r>
      <w:proofErr w:type="spellStart"/>
      <w:r>
        <w:rPr>
          <w:lang w:val="en-US"/>
        </w:rPr>
        <w:t>quand</w:t>
      </w:r>
      <w:proofErr w:type="spellEnd"/>
      <w:r>
        <w:rPr>
          <w:lang w:val="en-US"/>
        </w:rPr>
        <w:t xml:space="preserve"> </w:t>
      </w:r>
      <w:proofErr w:type="spellStart"/>
      <w:r>
        <w:rPr>
          <w:lang w:val="en-US"/>
        </w:rPr>
        <w:t>ensuite</w:t>
      </w:r>
      <w:proofErr w:type="spellEnd"/>
      <w:r>
        <w:rPr>
          <w:lang w:val="en-US"/>
        </w:rPr>
        <w:t xml:space="preserve">, on </w:t>
      </w:r>
      <w:proofErr w:type="spellStart"/>
      <w:r>
        <w:rPr>
          <w:lang w:val="en-US"/>
        </w:rPr>
        <w:t>reconstruit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prenant</w:t>
      </w:r>
      <w:proofErr w:type="spellEnd"/>
      <w:r>
        <w:rPr>
          <w:lang w:val="en-US"/>
        </w:rPr>
        <w:t xml:space="preserve"> </w:t>
      </w:r>
      <w:proofErr w:type="spellStart"/>
      <w:r>
        <w:rPr>
          <w:lang w:val="en-US"/>
        </w:rPr>
        <w:t>l’exponentielle</w:t>
      </w:r>
      <w:proofErr w:type="spellEnd"/>
      <w:r>
        <w:rPr>
          <w:lang w:val="en-US"/>
        </w:rPr>
        <w:t xml:space="preserve">, </w:t>
      </w:r>
      <w:proofErr w:type="spellStart"/>
      <w:r>
        <w:rPr>
          <w:lang w:val="en-US"/>
        </w:rPr>
        <w:t>forcément</w:t>
      </w:r>
      <w:proofErr w:type="spellEnd"/>
      <w:r>
        <w:rPr>
          <w:lang w:val="en-US"/>
        </w:rPr>
        <w:t xml:space="preserve"> la distribution des </w:t>
      </w:r>
      <w:proofErr w:type="spellStart"/>
      <w:r>
        <w:rPr>
          <w:lang w:val="en-US"/>
        </w:rPr>
        <w:t>termes</w:t>
      </w:r>
      <w:proofErr w:type="spellEnd"/>
      <w:r>
        <w:rPr>
          <w:lang w:val="en-US"/>
        </w:rPr>
        <w:t xml:space="preserve"> </w:t>
      </w:r>
      <w:proofErr w:type="spellStart"/>
      <w:r>
        <w:rPr>
          <w:lang w:val="en-US"/>
        </w:rPr>
        <w:t>positifs</w:t>
      </w:r>
      <w:proofErr w:type="spellEnd"/>
      <w:r>
        <w:rPr>
          <w:lang w:val="en-US"/>
        </w:rPr>
        <w:t xml:space="preserve"> (à </w:t>
      </w:r>
      <w:proofErr w:type="spellStart"/>
      <w:r>
        <w:rPr>
          <w:lang w:val="en-US"/>
        </w:rPr>
        <w:t>droite</w:t>
      </w:r>
      <w:proofErr w:type="spellEnd"/>
      <w:r>
        <w:rPr>
          <w:lang w:val="en-US"/>
        </w:rPr>
        <w:t xml:space="preserve">) </w:t>
      </w:r>
      <w:proofErr w:type="spellStart"/>
      <w:proofErr w:type="gramStart"/>
      <w:r>
        <w:rPr>
          <w:lang w:val="en-US"/>
        </w:rPr>
        <w:t>est</w:t>
      </w:r>
      <w:proofErr w:type="spellEnd"/>
      <w:proofErr w:type="gramEnd"/>
      <w:r>
        <w:rPr>
          <w:lang w:val="en-US"/>
        </w:rPr>
        <w:t xml:space="preserve"> non </w:t>
      </w:r>
      <w:proofErr w:type="spellStart"/>
      <w:r>
        <w:rPr>
          <w:lang w:val="en-US"/>
        </w:rPr>
        <w:t>bornée</w:t>
      </w:r>
      <w:proofErr w:type="spellEnd"/>
      <w:r>
        <w:rPr>
          <w:lang w:val="en-US"/>
        </w:rPr>
        <w:t xml:space="preserve">, à la difference des </w:t>
      </w:r>
      <w:proofErr w:type="spellStart"/>
      <w:r>
        <w:rPr>
          <w:lang w:val="en-US"/>
        </w:rPr>
        <w:t>termes</w:t>
      </w:r>
      <w:proofErr w:type="spellEnd"/>
      <w:r>
        <w:rPr>
          <w:lang w:val="en-US"/>
        </w:rPr>
        <w:t xml:space="preserve"> à gauche, </w:t>
      </w:r>
      <w:proofErr w:type="spellStart"/>
      <w:r>
        <w:rPr>
          <w:lang w:val="en-US"/>
        </w:rPr>
        <w:t>bornée</w:t>
      </w:r>
      <w:proofErr w:type="spellEnd"/>
      <w:r>
        <w:rPr>
          <w:lang w:val="en-US"/>
        </w:rPr>
        <w:t xml:space="preserve"> à 0, </w:t>
      </w:r>
      <w:proofErr w:type="spellStart"/>
      <w:r>
        <w:rPr>
          <w:lang w:val="en-US"/>
        </w:rPr>
        <w:t>ce</w:t>
      </w:r>
      <w:proofErr w:type="spellEnd"/>
      <w:r>
        <w:rPr>
          <w:lang w:val="en-US"/>
        </w:rPr>
        <w:t xml:space="preserve"> qui </w:t>
      </w:r>
      <w:proofErr w:type="spellStart"/>
      <w:r>
        <w:rPr>
          <w:lang w:val="en-US"/>
        </w:rPr>
        <w:t>donne</w:t>
      </w:r>
      <w:proofErr w:type="spellEnd"/>
      <w:r>
        <w:rPr>
          <w:lang w:val="en-US"/>
        </w:rPr>
        <w:t xml:space="preserve"> </w:t>
      </w:r>
      <w:proofErr w:type="spellStart"/>
      <w:r>
        <w:rPr>
          <w:lang w:val="en-US"/>
        </w:rPr>
        <w:t>alors</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médiane</w:t>
      </w:r>
      <w:proofErr w:type="spellEnd"/>
      <w:r>
        <w:rPr>
          <w:lang w:val="en-US"/>
        </w:rPr>
        <w:t xml:space="preserve"> plus forte que la </w:t>
      </w:r>
      <w:proofErr w:type="spellStart"/>
      <w:r>
        <w:rPr>
          <w:lang w:val="en-US"/>
        </w:rPr>
        <w:t>moyenne</w:t>
      </w:r>
      <w:proofErr w:type="spellEnd"/>
      <w:r>
        <w:rPr>
          <w:lang w:val="en-US"/>
        </w:rPr>
        <w:t>.</w:t>
      </w:r>
    </w:p>
    <w:p w:rsidR="00FB3E42" w:rsidRDefault="00FB3E42" w:rsidP="005B476E">
      <w:pPr>
        <w:autoSpaceDE w:val="0"/>
        <w:autoSpaceDN w:val="0"/>
        <w:adjustRightInd w:val="0"/>
        <w:spacing w:after="0" w:line="240" w:lineRule="auto"/>
        <w:jc w:val="both"/>
        <w:rPr>
          <w:lang w:val="en-US"/>
        </w:rPr>
      </w:pPr>
      <w:r>
        <w:rPr>
          <w:lang w:val="en-US"/>
        </w:rPr>
        <w:t xml:space="preserve">On </w:t>
      </w:r>
      <w:proofErr w:type="spellStart"/>
      <w:r>
        <w:rPr>
          <w:lang w:val="en-US"/>
        </w:rPr>
        <w:t>voit</w:t>
      </w:r>
      <w:proofErr w:type="spellEnd"/>
      <w:r>
        <w:rPr>
          <w:lang w:val="en-US"/>
        </w:rPr>
        <w:t xml:space="preserve"> </w:t>
      </w:r>
      <w:proofErr w:type="spellStart"/>
      <w:r>
        <w:rPr>
          <w:lang w:val="en-US"/>
        </w:rPr>
        <w:t>bien</w:t>
      </w:r>
      <w:proofErr w:type="spellEnd"/>
      <w:r>
        <w:rPr>
          <w:lang w:val="en-US"/>
        </w:rPr>
        <w:t xml:space="preserve"> </w:t>
      </w:r>
      <w:proofErr w:type="spellStart"/>
      <w:r>
        <w:rPr>
          <w:lang w:val="en-US"/>
        </w:rPr>
        <w:t>l’explication</w:t>
      </w:r>
      <w:proofErr w:type="spellEnd"/>
      <w:r>
        <w:rPr>
          <w:lang w:val="en-US"/>
        </w:rPr>
        <w:t xml:space="preserve"> sur air </w:t>
      </w:r>
      <w:proofErr w:type="spellStart"/>
      <w:r>
        <w:rPr>
          <w:lang w:val="en-US"/>
        </w:rPr>
        <w:t>dans</w:t>
      </w:r>
      <w:proofErr w:type="spellEnd"/>
      <w:r>
        <w:rPr>
          <w:lang w:val="en-US"/>
        </w:rPr>
        <w:t xml:space="preserve"> le tableau de back up, qui </w:t>
      </w:r>
      <w:proofErr w:type="spellStart"/>
      <w:r>
        <w:rPr>
          <w:lang w:val="en-US"/>
        </w:rPr>
        <w:t>montre</w:t>
      </w:r>
      <w:proofErr w:type="spellEnd"/>
      <w:r>
        <w:rPr>
          <w:lang w:val="en-US"/>
        </w:rPr>
        <w:t xml:space="preserve"> le min et le max, sur le </w:t>
      </w:r>
      <w:proofErr w:type="spellStart"/>
      <w:r>
        <w:rPr>
          <w:lang w:val="en-US"/>
        </w:rPr>
        <w:t>terme</w:t>
      </w:r>
      <w:proofErr w:type="spellEnd"/>
      <w:r>
        <w:rPr>
          <w:lang w:val="en-US"/>
        </w:rPr>
        <w:t xml:space="preserve"> additive, </w:t>
      </w:r>
      <w:proofErr w:type="spellStart"/>
      <w:r>
        <w:rPr>
          <w:lang w:val="en-US"/>
        </w:rPr>
        <w:t>il</w:t>
      </w:r>
      <w:proofErr w:type="spellEnd"/>
      <w:r>
        <w:rPr>
          <w:lang w:val="en-US"/>
        </w:rPr>
        <w:t xml:space="preserve"> y a des points </w:t>
      </w:r>
      <w:proofErr w:type="spellStart"/>
      <w:r>
        <w:rPr>
          <w:lang w:val="en-US"/>
        </w:rPr>
        <w:t>vraiment</w:t>
      </w:r>
      <w:proofErr w:type="spellEnd"/>
      <w:r>
        <w:rPr>
          <w:lang w:val="en-US"/>
        </w:rPr>
        <w:t xml:space="preserve"> </w:t>
      </w:r>
      <w:proofErr w:type="spellStart"/>
      <w:r>
        <w:rPr>
          <w:lang w:val="en-US"/>
        </w:rPr>
        <w:t>très</w:t>
      </w:r>
      <w:proofErr w:type="spellEnd"/>
      <w:r>
        <w:rPr>
          <w:lang w:val="en-US"/>
        </w:rPr>
        <w:t xml:space="preserve"> </w:t>
      </w:r>
      <w:proofErr w:type="spellStart"/>
      <w:r>
        <w:rPr>
          <w:lang w:val="en-US"/>
        </w:rPr>
        <w:t>élevés</w:t>
      </w:r>
      <w:proofErr w:type="spellEnd"/>
      <w:r>
        <w:rPr>
          <w:lang w:val="en-US"/>
        </w:rPr>
        <w:t>.</w:t>
      </w:r>
    </w:p>
    <w:p w:rsidR="00FB3E42" w:rsidRDefault="00FB3E42" w:rsidP="005B476E">
      <w:pPr>
        <w:autoSpaceDE w:val="0"/>
        <w:autoSpaceDN w:val="0"/>
        <w:adjustRightInd w:val="0"/>
        <w:spacing w:after="0" w:line="240" w:lineRule="auto"/>
        <w:jc w:val="both"/>
        <w:rPr>
          <w:lang w:val="en-US"/>
        </w:rPr>
      </w:pPr>
      <w:proofErr w:type="spellStart"/>
      <w:r>
        <w:rPr>
          <w:lang w:val="en-US"/>
        </w:rPr>
        <w:t>Mais</w:t>
      </w:r>
      <w:proofErr w:type="spellEnd"/>
      <w:r>
        <w:rPr>
          <w:lang w:val="en-US"/>
        </w:rPr>
        <w:t xml:space="preserve"> </w:t>
      </w:r>
      <w:proofErr w:type="spellStart"/>
      <w:r>
        <w:rPr>
          <w:lang w:val="en-US"/>
        </w:rPr>
        <w:t>donc</w:t>
      </w:r>
      <w:proofErr w:type="spellEnd"/>
      <w:r>
        <w:rPr>
          <w:lang w:val="en-US"/>
        </w:rPr>
        <w:t xml:space="preserve">, </w:t>
      </w:r>
      <w:proofErr w:type="spellStart"/>
      <w:r>
        <w:rPr>
          <w:lang w:val="en-US"/>
        </w:rPr>
        <w:t>si</w:t>
      </w:r>
      <w:proofErr w:type="spellEnd"/>
      <w:r>
        <w:rPr>
          <w:lang w:val="en-US"/>
        </w:rPr>
        <w:t xml:space="preserve"> on </w:t>
      </w:r>
      <w:proofErr w:type="spellStart"/>
      <w:r>
        <w:rPr>
          <w:lang w:val="en-US"/>
        </w:rPr>
        <w:t>poursuit</w:t>
      </w:r>
      <w:proofErr w:type="spellEnd"/>
      <w:r>
        <w:rPr>
          <w:lang w:val="en-US"/>
        </w:rPr>
        <w:t xml:space="preserve"> </w:t>
      </w:r>
      <w:proofErr w:type="spellStart"/>
      <w:r>
        <w:rPr>
          <w:lang w:val="en-US"/>
        </w:rPr>
        <w:t>l’argument</w:t>
      </w:r>
      <w:proofErr w:type="spellEnd"/>
      <w:r>
        <w:rPr>
          <w:lang w:val="en-US"/>
        </w:rPr>
        <w:t xml:space="preserve">, on </w:t>
      </w:r>
      <w:proofErr w:type="spellStart"/>
      <w:r>
        <w:rPr>
          <w:lang w:val="en-US"/>
        </w:rPr>
        <w:t>peut</w:t>
      </w:r>
      <w:proofErr w:type="spellEnd"/>
      <w:r>
        <w:rPr>
          <w:lang w:val="en-US"/>
        </w:rPr>
        <w:t xml:space="preserve"> se dire que </w:t>
      </w:r>
      <w:proofErr w:type="spellStart"/>
      <w:r>
        <w:rPr>
          <w:lang w:val="en-US"/>
        </w:rPr>
        <w:t>si</w:t>
      </w:r>
      <w:proofErr w:type="spellEnd"/>
      <w:r>
        <w:rPr>
          <w:lang w:val="en-US"/>
        </w:rPr>
        <w:t xml:space="preserve"> on </w:t>
      </w:r>
      <w:proofErr w:type="spellStart"/>
      <w:r>
        <w:rPr>
          <w:lang w:val="en-US"/>
        </w:rPr>
        <w:t>exclut</w:t>
      </w:r>
      <w:proofErr w:type="spellEnd"/>
      <w:r>
        <w:rPr>
          <w:lang w:val="en-US"/>
        </w:rPr>
        <w:t xml:space="preserve"> les outliers </w:t>
      </w:r>
      <w:proofErr w:type="spellStart"/>
      <w:r>
        <w:rPr>
          <w:lang w:val="en-US"/>
        </w:rPr>
        <w:t>observés</w:t>
      </w:r>
      <w:proofErr w:type="spellEnd"/>
      <w:r>
        <w:rPr>
          <w:lang w:val="en-US"/>
        </w:rPr>
        <w:t xml:space="preserve"> de </w:t>
      </w:r>
      <w:proofErr w:type="spellStart"/>
      <w:r>
        <w:rPr>
          <w:lang w:val="en-US"/>
        </w:rPr>
        <w:t>manière</w:t>
      </w:r>
      <w:proofErr w:type="spellEnd"/>
      <w:r>
        <w:rPr>
          <w:lang w:val="en-US"/>
        </w:rPr>
        <w:t xml:space="preserve"> plus restrictive (</w:t>
      </w:r>
      <w:proofErr w:type="spellStart"/>
      <w:r>
        <w:rPr>
          <w:lang w:val="en-US"/>
        </w:rPr>
        <w:t>en</w:t>
      </w:r>
      <w:proofErr w:type="spellEnd"/>
      <w:r>
        <w:rPr>
          <w:lang w:val="en-US"/>
        </w:rPr>
        <w:t xml:space="preserve"> passant le </w:t>
      </w:r>
      <w:proofErr w:type="spellStart"/>
      <w:r>
        <w:rPr>
          <w:lang w:val="en-US"/>
        </w:rPr>
        <w:t>seuil</w:t>
      </w:r>
      <w:proofErr w:type="spellEnd"/>
      <w:r>
        <w:rPr>
          <w:lang w:val="en-US"/>
        </w:rPr>
        <w:t xml:space="preserve"> de 5 percentiles à 10 percentiles), </w:t>
      </w:r>
      <w:proofErr w:type="spellStart"/>
      <w:r>
        <w:rPr>
          <w:lang w:val="en-US"/>
        </w:rPr>
        <w:t>alors</w:t>
      </w:r>
      <w:proofErr w:type="spellEnd"/>
      <w:r>
        <w:rPr>
          <w:lang w:val="en-US"/>
        </w:rPr>
        <w:t xml:space="preserve"> on </w:t>
      </w:r>
      <w:proofErr w:type="spellStart"/>
      <w:proofErr w:type="gramStart"/>
      <w:r>
        <w:rPr>
          <w:lang w:val="en-US"/>
        </w:rPr>
        <w:t>va</w:t>
      </w:r>
      <w:proofErr w:type="spellEnd"/>
      <w:proofErr w:type="gramEnd"/>
      <w:r>
        <w:rPr>
          <w:lang w:val="en-US"/>
        </w:rPr>
        <w:t xml:space="preserve"> plus changer la </w:t>
      </w:r>
      <w:proofErr w:type="spellStart"/>
      <w:r>
        <w:rPr>
          <w:lang w:val="en-US"/>
        </w:rPr>
        <w:t>moyenne</w:t>
      </w:r>
      <w:proofErr w:type="spellEnd"/>
      <w:r>
        <w:rPr>
          <w:lang w:val="en-US"/>
        </w:rPr>
        <w:t xml:space="preserve"> (à la </w:t>
      </w:r>
      <w:proofErr w:type="spellStart"/>
      <w:r>
        <w:rPr>
          <w:lang w:val="en-US"/>
        </w:rPr>
        <w:t>baisse</w:t>
      </w:r>
      <w:proofErr w:type="spellEnd"/>
      <w:r>
        <w:rPr>
          <w:lang w:val="en-US"/>
        </w:rPr>
        <w:t xml:space="preserve">), que la </w:t>
      </w:r>
      <w:proofErr w:type="spellStart"/>
      <w:r>
        <w:rPr>
          <w:lang w:val="en-US"/>
        </w:rPr>
        <w:t>médiane</w:t>
      </w:r>
      <w:proofErr w:type="spellEnd"/>
      <w:r>
        <w:rPr>
          <w:lang w:val="en-US"/>
        </w:rPr>
        <w:t xml:space="preserve">? </w:t>
      </w:r>
      <w:proofErr w:type="spellStart"/>
      <w:r>
        <w:rPr>
          <w:lang w:val="en-US"/>
        </w:rPr>
        <w:t>Quelle</w:t>
      </w:r>
      <w:proofErr w:type="spellEnd"/>
      <w:r>
        <w:rPr>
          <w:lang w:val="en-US"/>
        </w:rPr>
        <w:t xml:space="preserve"> </w:t>
      </w:r>
      <w:proofErr w:type="spellStart"/>
      <w:proofErr w:type="gramStart"/>
      <w:r>
        <w:rPr>
          <w:lang w:val="en-US"/>
        </w:rPr>
        <w:t>est</w:t>
      </w:r>
      <w:proofErr w:type="spellEnd"/>
      <w:proofErr w:type="gramEnd"/>
      <w:r>
        <w:rPr>
          <w:lang w:val="en-US"/>
        </w:rPr>
        <w:t xml:space="preserve"> la </w:t>
      </w:r>
      <w:proofErr w:type="spellStart"/>
      <w:r>
        <w:rPr>
          <w:lang w:val="en-US"/>
        </w:rPr>
        <w:t>robustesse</w:t>
      </w:r>
      <w:proofErr w:type="spellEnd"/>
      <w:r>
        <w:rPr>
          <w:lang w:val="en-US"/>
        </w:rPr>
        <w:t xml:space="preserve"> de </w:t>
      </w:r>
      <w:proofErr w:type="spellStart"/>
      <w:r>
        <w:rPr>
          <w:lang w:val="en-US"/>
        </w:rPr>
        <w:t>nos</w:t>
      </w:r>
      <w:proofErr w:type="spellEnd"/>
      <w:r>
        <w:rPr>
          <w:lang w:val="en-US"/>
        </w:rPr>
        <w:t xml:space="preserve"> </w:t>
      </w:r>
      <w:proofErr w:type="spellStart"/>
      <w:r>
        <w:rPr>
          <w:lang w:val="en-US"/>
        </w:rPr>
        <w:t>résultats</w:t>
      </w:r>
      <w:proofErr w:type="spellEnd"/>
      <w:r>
        <w:rPr>
          <w:lang w:val="en-US"/>
        </w:rPr>
        <w:t xml:space="preserve"> à </w:t>
      </w:r>
      <w:proofErr w:type="spellStart"/>
      <w:r>
        <w:rPr>
          <w:lang w:val="en-US"/>
        </w:rPr>
        <w:t>cela</w:t>
      </w:r>
      <w:proofErr w:type="spellEnd"/>
      <w:r>
        <w:rPr>
          <w:lang w:val="en-US"/>
        </w:rPr>
        <w:t>?</w:t>
      </w:r>
    </w:p>
    <w:p w:rsidR="00FB3E42" w:rsidRDefault="00FB3E42" w:rsidP="005B476E">
      <w:pPr>
        <w:autoSpaceDE w:val="0"/>
        <w:autoSpaceDN w:val="0"/>
        <w:adjustRightInd w:val="0"/>
        <w:spacing w:after="0" w:line="240" w:lineRule="auto"/>
        <w:jc w:val="both"/>
        <w:rPr>
          <w:lang w:val="en-US"/>
        </w:rPr>
      </w:pPr>
    </w:p>
    <w:p w:rsidR="00FB3E42" w:rsidRPr="00E43161" w:rsidRDefault="00FB3E42" w:rsidP="005B476E">
      <w:pPr>
        <w:autoSpaceDE w:val="0"/>
        <w:autoSpaceDN w:val="0"/>
        <w:adjustRightInd w:val="0"/>
        <w:spacing w:after="0" w:line="240" w:lineRule="auto"/>
        <w:jc w:val="both"/>
        <w:rPr>
          <w:i/>
          <w:lang w:val="en-US"/>
        </w:rPr>
      </w:pPr>
      <w:r w:rsidRPr="00E43161">
        <w:rPr>
          <w:i/>
          <w:lang w:val="en-US"/>
        </w:rPr>
        <w:t xml:space="preserve">A </w:t>
      </w:r>
      <w:proofErr w:type="spellStart"/>
      <w:r w:rsidRPr="00E43161">
        <w:rPr>
          <w:i/>
          <w:lang w:val="en-US"/>
        </w:rPr>
        <w:t>discuter</w:t>
      </w:r>
      <w:proofErr w:type="spellEnd"/>
      <w:r w:rsidRPr="00E43161">
        <w:rPr>
          <w:i/>
          <w:lang w:val="en-US"/>
        </w:rPr>
        <w:t xml:space="preserve"> avec Guillaume</w:t>
      </w:r>
    </w:p>
    <w:p w:rsidR="00FB3E42" w:rsidRDefault="00FB3E42" w:rsidP="005B476E">
      <w:pPr>
        <w:autoSpaceDE w:val="0"/>
        <w:autoSpaceDN w:val="0"/>
        <w:adjustRightInd w:val="0"/>
        <w:spacing w:after="0" w:line="240" w:lineRule="auto"/>
        <w:jc w:val="both"/>
        <w:rPr>
          <w:lang w:val="en-US"/>
        </w:rPr>
      </w:pPr>
    </w:p>
    <w:p w:rsidR="00FB3E42" w:rsidRPr="00292CDA" w:rsidRDefault="00E43161" w:rsidP="005B476E">
      <w:pPr>
        <w:autoSpaceDE w:val="0"/>
        <w:autoSpaceDN w:val="0"/>
        <w:adjustRightInd w:val="0"/>
        <w:spacing w:after="0" w:line="240" w:lineRule="auto"/>
        <w:jc w:val="both"/>
        <w:rPr>
          <w:b/>
          <w:lang w:val="en-US"/>
        </w:rPr>
      </w:pPr>
      <w:r w:rsidRPr="00292CDA">
        <w:rPr>
          <w:b/>
          <w:lang w:val="en-US"/>
        </w:rPr>
        <w:t xml:space="preserve">Slide 10, figure 1: les </w:t>
      </w:r>
      <w:proofErr w:type="spellStart"/>
      <w:r w:rsidRPr="00292CDA">
        <w:rPr>
          <w:b/>
          <w:lang w:val="en-US"/>
        </w:rPr>
        <w:t>coûts</w:t>
      </w:r>
      <w:proofErr w:type="spellEnd"/>
      <w:r w:rsidRPr="00292CDA">
        <w:rPr>
          <w:b/>
          <w:lang w:val="en-US"/>
        </w:rPr>
        <w:t xml:space="preserve"> de transport </w:t>
      </w:r>
      <w:proofErr w:type="spellStart"/>
      <w:r w:rsidRPr="00292CDA">
        <w:rPr>
          <w:b/>
          <w:lang w:val="en-US"/>
        </w:rPr>
        <w:t>sont</w:t>
      </w:r>
      <w:proofErr w:type="spellEnd"/>
      <w:r w:rsidRPr="00292CDA">
        <w:rPr>
          <w:b/>
          <w:lang w:val="en-US"/>
        </w:rPr>
        <w:t xml:space="preserve"> plus </w:t>
      </w:r>
      <w:proofErr w:type="spellStart"/>
      <w:r w:rsidRPr="00292CDA">
        <w:rPr>
          <w:b/>
          <w:lang w:val="en-US"/>
        </w:rPr>
        <w:t>faibles</w:t>
      </w:r>
      <w:proofErr w:type="spellEnd"/>
      <w:r w:rsidRPr="00292CDA">
        <w:rPr>
          <w:b/>
          <w:lang w:val="en-US"/>
        </w:rPr>
        <w:t xml:space="preserve"> </w:t>
      </w:r>
      <w:proofErr w:type="spellStart"/>
      <w:r w:rsidRPr="00292CDA">
        <w:rPr>
          <w:b/>
          <w:lang w:val="en-US"/>
        </w:rPr>
        <w:t>dansl’aérien</w:t>
      </w:r>
      <w:proofErr w:type="spellEnd"/>
      <w:r w:rsidRPr="00292CDA">
        <w:rPr>
          <w:b/>
          <w:lang w:val="en-US"/>
        </w:rPr>
        <w:t xml:space="preserve"> que </w:t>
      </w:r>
      <w:proofErr w:type="spellStart"/>
      <w:r w:rsidRPr="00292CDA">
        <w:rPr>
          <w:b/>
          <w:lang w:val="en-US"/>
        </w:rPr>
        <w:t>dans</w:t>
      </w:r>
      <w:proofErr w:type="spellEnd"/>
      <w:r w:rsidRPr="00292CDA">
        <w:rPr>
          <w:b/>
          <w:lang w:val="en-US"/>
        </w:rPr>
        <w:t xml:space="preserve"> le vessel</w:t>
      </w:r>
    </w:p>
    <w:p w:rsidR="00E43161" w:rsidRDefault="00E43161" w:rsidP="005B476E">
      <w:pPr>
        <w:autoSpaceDE w:val="0"/>
        <w:autoSpaceDN w:val="0"/>
        <w:adjustRightInd w:val="0"/>
        <w:spacing w:after="0" w:line="240" w:lineRule="auto"/>
        <w:jc w:val="both"/>
        <w:rPr>
          <w:lang w:val="en-US"/>
        </w:rPr>
      </w:pPr>
      <w:proofErr w:type="spellStart"/>
      <w:r>
        <w:rPr>
          <w:lang w:val="en-US"/>
        </w:rPr>
        <w:t>Mais</w:t>
      </w:r>
      <w:proofErr w:type="spellEnd"/>
      <w:r>
        <w:rPr>
          <w:lang w:val="en-US"/>
        </w:rPr>
        <w:t xml:space="preserve"> on ne </w:t>
      </w:r>
      <w:proofErr w:type="spellStart"/>
      <w:r>
        <w:rPr>
          <w:lang w:val="en-US"/>
        </w:rPr>
        <w:t>peut</w:t>
      </w:r>
      <w:proofErr w:type="spellEnd"/>
      <w:r>
        <w:rPr>
          <w:lang w:val="en-US"/>
        </w:rPr>
        <w:t xml:space="preserve"> pas comparer </w:t>
      </w:r>
      <w:proofErr w:type="spellStart"/>
      <w:r>
        <w:rPr>
          <w:lang w:val="en-US"/>
        </w:rPr>
        <w:t>comme</w:t>
      </w:r>
      <w:proofErr w:type="spellEnd"/>
      <w:r>
        <w:rPr>
          <w:lang w:val="en-US"/>
        </w:rPr>
        <w:t xml:space="preserve"> </w:t>
      </w:r>
      <w:proofErr w:type="spellStart"/>
      <w:r>
        <w:rPr>
          <w:lang w:val="en-US"/>
        </w:rPr>
        <w:t>ça</w:t>
      </w:r>
      <w:proofErr w:type="spellEnd"/>
      <w:r>
        <w:rPr>
          <w:lang w:val="en-US"/>
        </w:rPr>
        <w:t xml:space="preserve">, </w:t>
      </w:r>
      <w:proofErr w:type="spellStart"/>
      <w:proofErr w:type="gramStart"/>
      <w:r>
        <w:rPr>
          <w:lang w:val="en-US"/>
        </w:rPr>
        <w:t>il</w:t>
      </w:r>
      <w:proofErr w:type="spellEnd"/>
      <w:proofErr w:type="gramEnd"/>
      <w:r>
        <w:rPr>
          <w:lang w:val="en-US"/>
        </w:rPr>
        <w:t xml:space="preserve"> </w:t>
      </w:r>
      <w:proofErr w:type="spellStart"/>
      <w:r>
        <w:rPr>
          <w:lang w:val="en-US"/>
        </w:rPr>
        <w:t>faut</w:t>
      </w:r>
      <w:proofErr w:type="spellEnd"/>
      <w:r>
        <w:rPr>
          <w:lang w:val="en-US"/>
        </w:rPr>
        <w:t xml:space="preserve"> </w:t>
      </w:r>
      <w:proofErr w:type="spellStart"/>
      <w:r>
        <w:rPr>
          <w:lang w:val="en-US"/>
        </w:rPr>
        <w:t>éliminer</w:t>
      </w:r>
      <w:proofErr w:type="spellEnd"/>
      <w:r>
        <w:rPr>
          <w:lang w:val="en-US"/>
        </w:rPr>
        <w:t xml:space="preserve"> les </w:t>
      </w:r>
      <w:proofErr w:type="spellStart"/>
      <w:r>
        <w:rPr>
          <w:lang w:val="en-US"/>
        </w:rPr>
        <w:t>effets</w:t>
      </w:r>
      <w:proofErr w:type="spellEnd"/>
      <w:r>
        <w:rPr>
          <w:lang w:val="en-US"/>
        </w:rPr>
        <w:t xml:space="preserve"> de composition. Argument de </w:t>
      </w:r>
      <w:proofErr w:type="spellStart"/>
      <w:r>
        <w:rPr>
          <w:lang w:val="en-US"/>
        </w:rPr>
        <w:t>Hummels</w:t>
      </w:r>
      <w:proofErr w:type="spellEnd"/>
      <w:r>
        <w:rPr>
          <w:lang w:val="en-US"/>
        </w:rPr>
        <w:t xml:space="preserve">, on a </w:t>
      </w:r>
      <w:proofErr w:type="spellStart"/>
      <w:r>
        <w:rPr>
          <w:lang w:val="en-US"/>
        </w:rPr>
        <w:t>évolué</w:t>
      </w:r>
      <w:proofErr w:type="spellEnd"/>
      <w:r>
        <w:rPr>
          <w:lang w:val="en-US"/>
        </w:rPr>
        <w:t xml:space="preserve"> pour faire transporter des </w:t>
      </w:r>
      <w:proofErr w:type="spellStart"/>
      <w:r>
        <w:rPr>
          <w:lang w:val="en-US"/>
        </w:rPr>
        <w:t>biens</w:t>
      </w:r>
      <w:proofErr w:type="spellEnd"/>
      <w:r>
        <w:rPr>
          <w:lang w:val="en-US"/>
        </w:rPr>
        <w:t xml:space="preserve"> plus </w:t>
      </w:r>
      <w:proofErr w:type="spellStart"/>
      <w:r>
        <w:rPr>
          <w:lang w:val="en-US"/>
        </w:rPr>
        <w:t>coûteux</w:t>
      </w:r>
      <w:proofErr w:type="spellEnd"/>
      <w:r>
        <w:rPr>
          <w:lang w:val="en-US"/>
        </w:rPr>
        <w:t xml:space="preserve"> à transporter </w:t>
      </w:r>
      <w:proofErr w:type="spellStart"/>
      <w:r>
        <w:rPr>
          <w:lang w:val="en-US"/>
        </w:rPr>
        <w:t>en</w:t>
      </w:r>
      <w:proofErr w:type="spellEnd"/>
      <w:r>
        <w:rPr>
          <w:lang w:val="en-US"/>
        </w:rPr>
        <w:t xml:space="preserve"> air, </w:t>
      </w:r>
      <w:proofErr w:type="spellStart"/>
      <w:r>
        <w:rPr>
          <w:lang w:val="en-US"/>
        </w:rPr>
        <w:t>avant</w:t>
      </w:r>
      <w:proofErr w:type="spellEnd"/>
      <w:r>
        <w:rPr>
          <w:lang w:val="en-US"/>
        </w:rPr>
        <w:t xml:space="preserve"> </w:t>
      </w:r>
      <w:proofErr w:type="spellStart"/>
      <w:r>
        <w:rPr>
          <w:lang w:val="en-US"/>
        </w:rPr>
        <w:t>en</w:t>
      </w:r>
      <w:proofErr w:type="spellEnd"/>
      <w:r>
        <w:rPr>
          <w:lang w:val="en-US"/>
        </w:rPr>
        <w:t xml:space="preserve"> bateau, </w:t>
      </w:r>
      <w:proofErr w:type="spellStart"/>
      <w:r>
        <w:rPr>
          <w:lang w:val="en-US"/>
        </w:rPr>
        <w:t>donc</w:t>
      </w:r>
      <w:proofErr w:type="spellEnd"/>
      <w:r>
        <w:rPr>
          <w:lang w:val="en-US"/>
        </w:rPr>
        <w:t xml:space="preserve"> sans </w:t>
      </w:r>
      <w:proofErr w:type="spellStart"/>
      <w:r>
        <w:rPr>
          <w:lang w:val="en-US"/>
        </w:rPr>
        <w:t>tenir</w:t>
      </w:r>
      <w:proofErr w:type="spellEnd"/>
      <w:r>
        <w:rPr>
          <w:lang w:val="en-US"/>
        </w:rPr>
        <w:t xml:space="preserve"> </w:t>
      </w:r>
      <w:proofErr w:type="spellStart"/>
      <w:r>
        <w:rPr>
          <w:lang w:val="en-US"/>
        </w:rPr>
        <w:t>compte</w:t>
      </w:r>
      <w:proofErr w:type="spellEnd"/>
      <w:r>
        <w:rPr>
          <w:lang w:val="en-US"/>
        </w:rPr>
        <w:t xml:space="preserve"> des </w:t>
      </w:r>
      <w:proofErr w:type="spellStart"/>
      <w:r>
        <w:rPr>
          <w:lang w:val="en-US"/>
        </w:rPr>
        <w:t>effets</w:t>
      </w:r>
      <w:proofErr w:type="spellEnd"/>
      <w:r>
        <w:rPr>
          <w:lang w:val="en-US"/>
        </w:rPr>
        <w:t xml:space="preserve"> de composition on </w:t>
      </w:r>
      <w:proofErr w:type="spellStart"/>
      <w:r>
        <w:rPr>
          <w:lang w:val="en-US"/>
        </w:rPr>
        <w:t>trouve</w:t>
      </w:r>
      <w:proofErr w:type="spellEnd"/>
      <w:r>
        <w:rPr>
          <w:lang w:val="en-US"/>
        </w:rPr>
        <w:t xml:space="preserve"> le </w:t>
      </w:r>
      <w:proofErr w:type="spellStart"/>
      <w:r>
        <w:rPr>
          <w:lang w:val="en-US"/>
        </w:rPr>
        <w:t>même</w:t>
      </w:r>
      <w:proofErr w:type="spellEnd"/>
      <w:r>
        <w:rPr>
          <w:lang w:val="en-US"/>
        </w:rPr>
        <w:t xml:space="preserve"> </w:t>
      </w:r>
      <w:proofErr w:type="spellStart"/>
      <w:r>
        <w:rPr>
          <w:lang w:val="en-US"/>
        </w:rPr>
        <w:t>ordre</w:t>
      </w:r>
      <w:proofErr w:type="spellEnd"/>
      <w:r>
        <w:rPr>
          <w:lang w:val="en-US"/>
        </w:rPr>
        <w:t xml:space="preserve"> de grandeur de </w:t>
      </w:r>
      <w:proofErr w:type="spellStart"/>
      <w:r>
        <w:rPr>
          <w:lang w:val="en-US"/>
        </w:rPr>
        <w:t>baisse</w:t>
      </w:r>
      <w:proofErr w:type="spellEnd"/>
      <w:r>
        <w:rPr>
          <w:lang w:val="en-US"/>
        </w:rPr>
        <w:t xml:space="preserve"> (nous </w:t>
      </w:r>
      <w:proofErr w:type="spellStart"/>
      <w:r>
        <w:rPr>
          <w:lang w:val="en-US"/>
        </w:rPr>
        <w:t>aussi</w:t>
      </w:r>
      <w:proofErr w:type="spellEnd"/>
      <w:r>
        <w:rPr>
          <w:lang w:val="en-US"/>
        </w:rPr>
        <w:t xml:space="preserve">), </w:t>
      </w:r>
      <w:proofErr w:type="spellStart"/>
      <w:r>
        <w:rPr>
          <w:lang w:val="en-US"/>
        </w:rPr>
        <w:t>mais</w:t>
      </w:r>
      <w:proofErr w:type="spellEnd"/>
      <w:r>
        <w:rPr>
          <w:lang w:val="en-US"/>
        </w:rPr>
        <w:t xml:space="preserve"> </w:t>
      </w:r>
      <w:proofErr w:type="spellStart"/>
      <w:r>
        <w:rPr>
          <w:lang w:val="en-US"/>
        </w:rPr>
        <w:t>quand</w:t>
      </w:r>
      <w:proofErr w:type="spellEnd"/>
      <w:r>
        <w:rPr>
          <w:lang w:val="en-US"/>
        </w:rPr>
        <w:t xml:space="preserve"> on les </w:t>
      </w:r>
      <w:proofErr w:type="spellStart"/>
      <w:r>
        <w:rPr>
          <w:lang w:val="en-US"/>
        </w:rPr>
        <w:t>élimine</w:t>
      </w:r>
      <w:proofErr w:type="spellEnd"/>
      <w:r>
        <w:rPr>
          <w:lang w:val="en-US"/>
        </w:rPr>
        <w:t xml:space="preserve"> on </w:t>
      </w:r>
      <w:proofErr w:type="spellStart"/>
      <w:r>
        <w:rPr>
          <w:lang w:val="en-US"/>
        </w:rPr>
        <w:t>trouve</w:t>
      </w:r>
      <w:proofErr w:type="spellEnd"/>
      <w:r>
        <w:rPr>
          <w:lang w:val="en-US"/>
        </w:rPr>
        <w:t xml:space="preserve"> que la </w:t>
      </w:r>
      <w:proofErr w:type="spellStart"/>
      <w:r>
        <w:rPr>
          <w:lang w:val="en-US"/>
        </w:rPr>
        <w:t>baisse</w:t>
      </w:r>
      <w:proofErr w:type="spellEnd"/>
      <w:r>
        <w:rPr>
          <w:lang w:val="en-US"/>
        </w:rPr>
        <w:t xml:space="preserve"> des TC “</w:t>
      </w:r>
      <w:proofErr w:type="spellStart"/>
      <w:r>
        <w:rPr>
          <w:lang w:val="en-US"/>
        </w:rPr>
        <w:t>purs</w:t>
      </w:r>
      <w:proofErr w:type="spellEnd"/>
      <w:r>
        <w:rPr>
          <w:lang w:val="en-US"/>
        </w:rPr>
        <w:t xml:space="preserve">” </w:t>
      </w:r>
      <w:proofErr w:type="spellStart"/>
      <w:r>
        <w:rPr>
          <w:lang w:val="en-US"/>
        </w:rPr>
        <w:t>est</w:t>
      </w:r>
      <w:proofErr w:type="spellEnd"/>
      <w:r>
        <w:rPr>
          <w:lang w:val="en-US"/>
        </w:rPr>
        <w:t xml:space="preserve"> plus </w:t>
      </w:r>
      <w:proofErr w:type="spellStart"/>
      <w:r>
        <w:rPr>
          <w:lang w:val="en-US"/>
        </w:rPr>
        <w:t>marquée</w:t>
      </w:r>
      <w:proofErr w:type="spellEnd"/>
      <w:r>
        <w:rPr>
          <w:lang w:val="en-US"/>
        </w:rPr>
        <w:t xml:space="preserve"> </w:t>
      </w:r>
      <w:proofErr w:type="spellStart"/>
      <w:r>
        <w:rPr>
          <w:lang w:val="en-US"/>
        </w:rPr>
        <w:t>en</w:t>
      </w:r>
      <w:proofErr w:type="spellEnd"/>
      <w:r>
        <w:rPr>
          <w:lang w:val="en-US"/>
        </w:rPr>
        <w:t xml:space="preserve"> air </w:t>
      </w:r>
      <w:proofErr w:type="spellStart"/>
      <w:r>
        <w:rPr>
          <w:lang w:val="en-US"/>
        </w:rPr>
        <w:t>qu’en</w:t>
      </w:r>
      <w:proofErr w:type="spellEnd"/>
      <w:r>
        <w:rPr>
          <w:lang w:val="en-US"/>
        </w:rPr>
        <w:t xml:space="preserve"> </w:t>
      </w:r>
      <w:proofErr w:type="spellStart"/>
      <w:r>
        <w:rPr>
          <w:lang w:val="en-US"/>
        </w:rPr>
        <w:t>aérien</w:t>
      </w:r>
      <w:proofErr w:type="spellEnd"/>
    </w:p>
    <w:p w:rsidR="00E43161" w:rsidRDefault="00E43161" w:rsidP="005B476E">
      <w:pPr>
        <w:autoSpaceDE w:val="0"/>
        <w:autoSpaceDN w:val="0"/>
        <w:adjustRightInd w:val="0"/>
        <w:spacing w:after="0" w:line="240" w:lineRule="auto"/>
        <w:jc w:val="both"/>
        <w:rPr>
          <w:lang w:val="en-US"/>
        </w:rPr>
      </w:pPr>
      <w:r>
        <w:rPr>
          <w:lang w:val="en-US"/>
        </w:rPr>
        <w:t xml:space="preserve">Nous </w:t>
      </w:r>
      <w:proofErr w:type="spellStart"/>
      <w:r>
        <w:rPr>
          <w:lang w:val="en-US"/>
        </w:rPr>
        <w:t>aussi</w:t>
      </w:r>
      <w:proofErr w:type="spellEnd"/>
    </w:p>
    <w:p w:rsidR="00E43161" w:rsidRDefault="00E43161" w:rsidP="005B476E">
      <w:pPr>
        <w:autoSpaceDE w:val="0"/>
        <w:autoSpaceDN w:val="0"/>
        <w:adjustRightInd w:val="0"/>
        <w:spacing w:after="0" w:line="240" w:lineRule="auto"/>
        <w:jc w:val="both"/>
        <w:rPr>
          <w:lang w:val="en-US"/>
        </w:rPr>
      </w:pPr>
      <w:r>
        <w:rPr>
          <w:lang w:val="en-US"/>
        </w:rPr>
        <w:t xml:space="preserve">Ce </w:t>
      </w:r>
      <w:proofErr w:type="spellStart"/>
      <w:r>
        <w:rPr>
          <w:lang w:val="en-US"/>
        </w:rPr>
        <w:t>qu’on</w:t>
      </w:r>
      <w:proofErr w:type="spellEnd"/>
      <w:r>
        <w:rPr>
          <w:lang w:val="en-US"/>
        </w:rPr>
        <w:t xml:space="preserve"> </w:t>
      </w:r>
      <w:proofErr w:type="spellStart"/>
      <w:r>
        <w:rPr>
          <w:lang w:val="en-US"/>
        </w:rPr>
        <w:t>montre</w:t>
      </w:r>
      <w:proofErr w:type="spellEnd"/>
      <w:r>
        <w:rPr>
          <w:lang w:val="en-US"/>
        </w:rPr>
        <w:t xml:space="preserve"> à </w:t>
      </w:r>
      <w:proofErr w:type="spellStart"/>
      <w:proofErr w:type="gramStart"/>
      <w:r>
        <w:rPr>
          <w:lang w:val="en-US"/>
        </w:rPr>
        <w:t>ce</w:t>
      </w:r>
      <w:proofErr w:type="spellEnd"/>
      <w:proofErr w:type="gramEnd"/>
      <w:r>
        <w:rPr>
          <w:lang w:val="en-US"/>
        </w:rPr>
        <w:t xml:space="preserve"> </w:t>
      </w:r>
      <w:proofErr w:type="spellStart"/>
      <w:r>
        <w:rPr>
          <w:lang w:val="en-US"/>
        </w:rPr>
        <w:t>stade</w:t>
      </w:r>
      <w:proofErr w:type="spellEnd"/>
      <w:r>
        <w:rPr>
          <w:lang w:val="en-US"/>
        </w:rPr>
        <w:t xml:space="preserve">, </w:t>
      </w:r>
      <w:proofErr w:type="spellStart"/>
      <w:r>
        <w:rPr>
          <w:lang w:val="en-US"/>
        </w:rPr>
        <w:t>c’est</w:t>
      </w:r>
      <w:proofErr w:type="spellEnd"/>
      <w:r>
        <w:rPr>
          <w:lang w:val="en-US"/>
        </w:rPr>
        <w:t xml:space="preserve"> que </w:t>
      </w:r>
      <w:proofErr w:type="spellStart"/>
      <w:r>
        <w:rPr>
          <w:lang w:val="en-US"/>
        </w:rPr>
        <w:t>ce</w:t>
      </w:r>
      <w:proofErr w:type="spellEnd"/>
      <w:r>
        <w:rPr>
          <w:lang w:val="en-US"/>
        </w:rPr>
        <w:t xml:space="preserve"> </w:t>
      </w:r>
      <w:proofErr w:type="spellStart"/>
      <w:r>
        <w:rPr>
          <w:lang w:val="en-US"/>
        </w:rPr>
        <w:t>n’est</w:t>
      </w:r>
      <w:proofErr w:type="spellEnd"/>
      <w:r>
        <w:rPr>
          <w:lang w:val="en-US"/>
        </w:rPr>
        <w:t xml:space="preserve"> plus </w:t>
      </w:r>
      <w:proofErr w:type="spellStart"/>
      <w:r>
        <w:rPr>
          <w:lang w:val="en-US"/>
        </w:rPr>
        <w:t>vrai</w:t>
      </w:r>
      <w:proofErr w:type="spellEnd"/>
      <w:r>
        <w:rPr>
          <w:lang w:val="en-US"/>
        </w:rPr>
        <w:t xml:space="preserve"> </w:t>
      </w:r>
      <w:proofErr w:type="spellStart"/>
      <w:r>
        <w:rPr>
          <w:lang w:val="en-US"/>
        </w:rPr>
        <w:t>quand</w:t>
      </w:r>
      <w:proofErr w:type="spellEnd"/>
      <w:r>
        <w:rPr>
          <w:lang w:val="en-US"/>
        </w:rPr>
        <w:t xml:space="preserve"> on </w:t>
      </w:r>
      <w:proofErr w:type="spellStart"/>
      <w:r>
        <w:rPr>
          <w:lang w:val="en-US"/>
        </w:rPr>
        <w:t>tient</w:t>
      </w:r>
      <w:proofErr w:type="spellEnd"/>
      <w:r>
        <w:rPr>
          <w:lang w:val="en-US"/>
        </w:rPr>
        <w:t xml:space="preserve"> </w:t>
      </w:r>
      <w:proofErr w:type="spellStart"/>
      <w:r>
        <w:rPr>
          <w:lang w:val="en-US"/>
        </w:rPr>
        <w:t>compte</w:t>
      </w:r>
      <w:proofErr w:type="spellEnd"/>
      <w:r>
        <w:rPr>
          <w:lang w:val="en-US"/>
        </w:rPr>
        <w:t xml:space="preserve"> des </w:t>
      </w:r>
      <w:proofErr w:type="spellStart"/>
      <w:r>
        <w:rPr>
          <w:lang w:val="en-US"/>
        </w:rPr>
        <w:t>additifs</w:t>
      </w:r>
      <w:proofErr w:type="spellEnd"/>
    </w:p>
    <w:p w:rsidR="00E43161" w:rsidRDefault="00E43161" w:rsidP="00E43161">
      <w:pPr>
        <w:pStyle w:val="Paragraphedeliste"/>
        <w:numPr>
          <w:ilvl w:val="0"/>
          <w:numId w:val="3"/>
        </w:numPr>
        <w:autoSpaceDE w:val="0"/>
        <w:autoSpaceDN w:val="0"/>
        <w:adjustRightInd w:val="0"/>
        <w:spacing w:after="0" w:line="240" w:lineRule="auto"/>
        <w:jc w:val="both"/>
        <w:rPr>
          <w:lang w:val="en-US"/>
        </w:rPr>
      </w:pPr>
      <w:r>
        <w:rPr>
          <w:lang w:val="en-US"/>
        </w:rPr>
        <w:t xml:space="preserve">On a un message sur </w:t>
      </w:r>
      <w:proofErr w:type="spellStart"/>
      <w:r>
        <w:rPr>
          <w:lang w:val="en-US"/>
        </w:rPr>
        <w:t>l’évolution</w:t>
      </w:r>
      <w:proofErr w:type="spellEnd"/>
      <w:r>
        <w:rPr>
          <w:lang w:val="en-US"/>
        </w:rPr>
        <w:t xml:space="preserve"> des TC “</w:t>
      </w:r>
      <w:proofErr w:type="spellStart"/>
      <w:r>
        <w:rPr>
          <w:lang w:val="en-US"/>
        </w:rPr>
        <w:t>purs</w:t>
      </w:r>
      <w:proofErr w:type="spellEnd"/>
      <w:r>
        <w:rPr>
          <w:lang w:val="en-US"/>
        </w:rPr>
        <w:t>” within a given mode (</w:t>
      </w:r>
      <w:proofErr w:type="spellStart"/>
      <w:r>
        <w:rPr>
          <w:lang w:val="en-US"/>
        </w:rPr>
        <w:t>ils</w:t>
      </w:r>
      <w:proofErr w:type="spellEnd"/>
      <w:r>
        <w:rPr>
          <w:lang w:val="en-US"/>
        </w:rPr>
        <w:t xml:space="preserve"> </w:t>
      </w:r>
      <w:proofErr w:type="spellStart"/>
      <w:r>
        <w:rPr>
          <w:lang w:val="en-US"/>
        </w:rPr>
        <w:t>ont</w:t>
      </w:r>
      <w:proofErr w:type="spellEnd"/>
      <w:r>
        <w:rPr>
          <w:lang w:val="en-US"/>
        </w:rPr>
        <w:t xml:space="preserve"> </w:t>
      </w:r>
      <w:proofErr w:type="spellStart"/>
      <w:r>
        <w:rPr>
          <w:lang w:val="en-US"/>
        </w:rPr>
        <w:t>baissé</w:t>
      </w:r>
      <w:proofErr w:type="spellEnd"/>
      <w:r>
        <w:rPr>
          <w:lang w:val="en-US"/>
        </w:rPr>
        <w:t xml:space="preserve"> de la </w:t>
      </w:r>
      <w:proofErr w:type="spellStart"/>
      <w:r>
        <w:rPr>
          <w:lang w:val="en-US"/>
        </w:rPr>
        <w:t>même</w:t>
      </w:r>
      <w:proofErr w:type="spellEnd"/>
      <w:r>
        <w:rPr>
          <w:lang w:val="en-US"/>
        </w:rPr>
        <w:t xml:space="preserve"> </w:t>
      </w:r>
      <w:proofErr w:type="spellStart"/>
      <w:r>
        <w:rPr>
          <w:lang w:val="en-US"/>
        </w:rPr>
        <w:t>ampleur</w:t>
      </w:r>
      <w:proofErr w:type="spellEnd"/>
      <w:r>
        <w:rPr>
          <w:lang w:val="en-US"/>
        </w:rPr>
        <w:t xml:space="preserve">); </w:t>
      </w:r>
    </w:p>
    <w:p w:rsidR="00E43161" w:rsidRDefault="00E43161" w:rsidP="00E43161">
      <w:pPr>
        <w:pStyle w:val="Paragraphedeliste"/>
        <w:numPr>
          <w:ilvl w:val="0"/>
          <w:numId w:val="3"/>
        </w:numPr>
        <w:autoSpaceDE w:val="0"/>
        <w:autoSpaceDN w:val="0"/>
        <w:adjustRightInd w:val="0"/>
        <w:spacing w:after="0" w:line="240" w:lineRule="auto"/>
        <w:jc w:val="both"/>
        <w:rPr>
          <w:lang w:val="en-US"/>
        </w:rPr>
      </w:pPr>
      <w:proofErr w:type="spellStart"/>
      <w:r>
        <w:rPr>
          <w:lang w:val="en-US"/>
        </w:rPr>
        <w:t>Mais</w:t>
      </w:r>
      <w:proofErr w:type="spellEnd"/>
      <w:r>
        <w:rPr>
          <w:lang w:val="en-US"/>
        </w:rPr>
        <w:t xml:space="preserve"> on ne </w:t>
      </w:r>
      <w:proofErr w:type="spellStart"/>
      <w:r>
        <w:rPr>
          <w:lang w:val="en-US"/>
        </w:rPr>
        <w:t>peut</w:t>
      </w:r>
      <w:proofErr w:type="spellEnd"/>
      <w:r>
        <w:rPr>
          <w:lang w:val="en-US"/>
        </w:rPr>
        <w:t xml:space="preserve"> </w:t>
      </w:r>
      <w:proofErr w:type="spellStart"/>
      <w:r>
        <w:rPr>
          <w:lang w:val="en-US"/>
        </w:rPr>
        <w:t>rien</w:t>
      </w:r>
      <w:proofErr w:type="spellEnd"/>
      <w:r>
        <w:rPr>
          <w:lang w:val="en-US"/>
        </w:rPr>
        <w:t xml:space="preserve"> dire sur la difference de </w:t>
      </w:r>
      <w:proofErr w:type="spellStart"/>
      <w:r>
        <w:rPr>
          <w:lang w:val="en-US"/>
        </w:rPr>
        <w:t>niveau</w:t>
      </w:r>
      <w:proofErr w:type="spellEnd"/>
    </w:p>
    <w:p w:rsidR="00E43161" w:rsidRDefault="00E43161" w:rsidP="00E43161">
      <w:pPr>
        <w:pStyle w:val="Paragraphedeliste"/>
        <w:numPr>
          <w:ilvl w:val="0"/>
          <w:numId w:val="3"/>
        </w:numPr>
        <w:autoSpaceDE w:val="0"/>
        <w:autoSpaceDN w:val="0"/>
        <w:adjustRightInd w:val="0"/>
        <w:spacing w:after="0" w:line="240" w:lineRule="auto"/>
        <w:jc w:val="both"/>
        <w:rPr>
          <w:lang w:val="en-US"/>
        </w:rPr>
      </w:pPr>
      <w:r>
        <w:rPr>
          <w:lang w:val="en-US"/>
        </w:rPr>
        <w:t xml:space="preserve">On </w:t>
      </w:r>
      <w:proofErr w:type="spellStart"/>
      <w:r>
        <w:rPr>
          <w:lang w:val="en-US"/>
        </w:rPr>
        <w:t>peut</w:t>
      </w:r>
      <w:proofErr w:type="spellEnd"/>
      <w:r>
        <w:rPr>
          <w:lang w:val="en-US"/>
        </w:rPr>
        <w:t xml:space="preserve"> dire sur la </w:t>
      </w:r>
      <w:proofErr w:type="spellStart"/>
      <w:r>
        <w:rPr>
          <w:lang w:val="en-US"/>
        </w:rPr>
        <w:t>différence</w:t>
      </w:r>
      <w:proofErr w:type="spellEnd"/>
      <w:r>
        <w:rPr>
          <w:lang w:val="en-US"/>
        </w:rPr>
        <w:t xml:space="preserve"> de </w:t>
      </w:r>
      <w:proofErr w:type="spellStart"/>
      <w:r>
        <w:rPr>
          <w:lang w:val="en-US"/>
        </w:rPr>
        <w:t>niveau</w:t>
      </w:r>
      <w:proofErr w:type="spellEnd"/>
      <w:r>
        <w:rPr>
          <w:lang w:val="en-US"/>
        </w:rPr>
        <w:t xml:space="preserve"> des </w:t>
      </w:r>
      <w:proofErr w:type="spellStart"/>
      <w:r>
        <w:rPr>
          <w:lang w:val="en-US"/>
        </w:rPr>
        <w:t>coûts</w:t>
      </w:r>
      <w:proofErr w:type="spellEnd"/>
      <w:r>
        <w:rPr>
          <w:lang w:val="en-US"/>
        </w:rPr>
        <w:t xml:space="preserve"> de transport </w:t>
      </w:r>
      <w:proofErr w:type="spellStart"/>
      <w:r>
        <w:rPr>
          <w:lang w:val="en-US"/>
        </w:rPr>
        <w:t>totaux</w:t>
      </w:r>
      <w:proofErr w:type="spellEnd"/>
      <w:r>
        <w:rPr>
          <w:lang w:val="en-US"/>
        </w:rPr>
        <w:t xml:space="preserve"> (sans </w:t>
      </w:r>
      <w:proofErr w:type="spellStart"/>
      <w:r>
        <w:rPr>
          <w:lang w:val="en-US"/>
        </w:rPr>
        <w:t>éliminer</w:t>
      </w:r>
      <w:proofErr w:type="spellEnd"/>
      <w:r>
        <w:rPr>
          <w:lang w:val="en-US"/>
        </w:rPr>
        <w:t xml:space="preserve"> les </w:t>
      </w:r>
      <w:proofErr w:type="spellStart"/>
      <w:r>
        <w:rPr>
          <w:lang w:val="en-US"/>
        </w:rPr>
        <w:t>effets</w:t>
      </w:r>
      <w:proofErr w:type="spellEnd"/>
      <w:r>
        <w:rPr>
          <w:lang w:val="en-US"/>
        </w:rPr>
        <w:t xml:space="preserve"> de composition, figure 1, on </w:t>
      </w:r>
      <w:proofErr w:type="spellStart"/>
      <w:r>
        <w:rPr>
          <w:lang w:val="en-US"/>
        </w:rPr>
        <w:t>sait</w:t>
      </w:r>
      <w:proofErr w:type="spellEnd"/>
      <w:r>
        <w:rPr>
          <w:lang w:val="en-US"/>
        </w:rPr>
        <w:t xml:space="preserve"> </w:t>
      </w:r>
      <w:proofErr w:type="spellStart"/>
      <w:r>
        <w:rPr>
          <w:lang w:val="en-US"/>
        </w:rPr>
        <w:t>qu’ils</w:t>
      </w:r>
      <w:proofErr w:type="spellEnd"/>
      <w:r>
        <w:rPr>
          <w:lang w:val="en-US"/>
        </w:rPr>
        <w:t xml:space="preserve"> </w:t>
      </w:r>
      <w:proofErr w:type="spellStart"/>
      <w:r>
        <w:rPr>
          <w:lang w:val="en-US"/>
        </w:rPr>
        <w:t>sont</w:t>
      </w:r>
      <w:proofErr w:type="spellEnd"/>
      <w:r>
        <w:rPr>
          <w:lang w:val="en-US"/>
        </w:rPr>
        <w:t xml:space="preserve"> plus </w:t>
      </w:r>
      <w:proofErr w:type="spellStart"/>
      <w:r>
        <w:rPr>
          <w:lang w:val="en-US"/>
        </w:rPr>
        <w:t>élevés</w:t>
      </w:r>
      <w:proofErr w:type="spellEnd"/>
      <w:r>
        <w:rPr>
          <w:lang w:val="en-US"/>
        </w:rPr>
        <w:t xml:space="preserve"> </w:t>
      </w:r>
      <w:proofErr w:type="spellStart"/>
      <w:r>
        <w:rPr>
          <w:lang w:val="en-US"/>
        </w:rPr>
        <w:t>dans</w:t>
      </w:r>
      <w:proofErr w:type="spellEnd"/>
      <w:r>
        <w:rPr>
          <w:lang w:val="en-US"/>
        </w:rPr>
        <w:t xml:space="preserve"> le vessel), </w:t>
      </w:r>
      <w:proofErr w:type="spellStart"/>
      <w:r>
        <w:rPr>
          <w:lang w:val="en-US"/>
        </w:rPr>
        <w:t>mais</w:t>
      </w:r>
      <w:proofErr w:type="spellEnd"/>
      <w:r>
        <w:rPr>
          <w:lang w:val="en-US"/>
        </w:rPr>
        <w:t xml:space="preserve"> on ne </w:t>
      </w:r>
      <w:proofErr w:type="spellStart"/>
      <w:r>
        <w:rPr>
          <w:lang w:val="en-US"/>
        </w:rPr>
        <w:t>peut</w:t>
      </w:r>
      <w:proofErr w:type="spellEnd"/>
      <w:r>
        <w:rPr>
          <w:lang w:val="en-US"/>
        </w:rPr>
        <w:t xml:space="preserve"> pas faire la </w:t>
      </w:r>
      <w:proofErr w:type="spellStart"/>
      <w:r>
        <w:rPr>
          <w:lang w:val="en-US"/>
        </w:rPr>
        <w:t>même</w:t>
      </w:r>
      <w:proofErr w:type="spellEnd"/>
      <w:r>
        <w:rPr>
          <w:lang w:val="en-US"/>
        </w:rPr>
        <w:t xml:space="preserve"> </w:t>
      </w:r>
      <w:proofErr w:type="spellStart"/>
      <w:r>
        <w:rPr>
          <w:lang w:val="en-US"/>
        </w:rPr>
        <w:t>analyse</w:t>
      </w:r>
      <w:proofErr w:type="spellEnd"/>
      <w:r>
        <w:rPr>
          <w:lang w:val="en-US"/>
        </w:rPr>
        <w:t xml:space="preserve"> sur les “</w:t>
      </w:r>
      <w:proofErr w:type="spellStart"/>
      <w:r>
        <w:rPr>
          <w:lang w:val="en-US"/>
        </w:rPr>
        <w:t>purs</w:t>
      </w:r>
      <w:proofErr w:type="spellEnd"/>
      <w:r>
        <w:rPr>
          <w:lang w:val="en-US"/>
        </w:rPr>
        <w:t xml:space="preserve">” TC (on part de 100 </w:t>
      </w:r>
      <w:proofErr w:type="spellStart"/>
      <w:r>
        <w:rPr>
          <w:lang w:val="en-US"/>
        </w:rPr>
        <w:t>en</w:t>
      </w:r>
      <w:proofErr w:type="spellEnd"/>
      <w:r>
        <w:rPr>
          <w:lang w:val="en-US"/>
        </w:rPr>
        <w:t xml:space="preserve"> air </w:t>
      </w:r>
      <w:proofErr w:type="spellStart"/>
      <w:r>
        <w:rPr>
          <w:lang w:val="en-US"/>
        </w:rPr>
        <w:t>comme</w:t>
      </w:r>
      <w:proofErr w:type="spellEnd"/>
      <w:r>
        <w:rPr>
          <w:lang w:val="en-US"/>
        </w:rPr>
        <w:t xml:space="preserve"> </w:t>
      </w:r>
      <w:proofErr w:type="spellStart"/>
      <w:r>
        <w:rPr>
          <w:lang w:val="en-US"/>
        </w:rPr>
        <w:t>en</w:t>
      </w:r>
      <w:proofErr w:type="spellEnd"/>
      <w:r>
        <w:rPr>
          <w:lang w:val="en-US"/>
        </w:rPr>
        <w:t xml:space="preserve"> vessel </w:t>
      </w:r>
      <w:proofErr w:type="spellStart"/>
      <w:r>
        <w:rPr>
          <w:lang w:val="en-US"/>
        </w:rPr>
        <w:t>en</w:t>
      </w:r>
      <w:proofErr w:type="spellEnd"/>
      <w:r>
        <w:rPr>
          <w:lang w:val="en-US"/>
        </w:rPr>
        <w:t xml:space="preserve"> 1974).</w:t>
      </w:r>
    </w:p>
    <w:p w:rsidR="00E43161" w:rsidRPr="00E43161" w:rsidRDefault="00E43161" w:rsidP="00E43161">
      <w:pPr>
        <w:pStyle w:val="Paragraphedeliste"/>
        <w:numPr>
          <w:ilvl w:val="0"/>
          <w:numId w:val="3"/>
        </w:numPr>
        <w:autoSpaceDE w:val="0"/>
        <w:autoSpaceDN w:val="0"/>
        <w:adjustRightInd w:val="0"/>
        <w:spacing w:after="0" w:line="240" w:lineRule="auto"/>
        <w:jc w:val="both"/>
        <w:rPr>
          <w:lang w:val="en-US"/>
        </w:rPr>
      </w:pPr>
      <w:r>
        <w:rPr>
          <w:lang w:val="en-US"/>
        </w:rPr>
        <w:t>A faire?</w:t>
      </w:r>
      <w:r w:rsidR="00B900A9">
        <w:rPr>
          <w:lang w:val="en-US"/>
        </w:rPr>
        <w:t xml:space="preserve"> </w:t>
      </w:r>
      <w:proofErr w:type="spellStart"/>
      <w:r w:rsidR="00B900A9">
        <w:rPr>
          <w:lang w:val="en-US"/>
        </w:rPr>
        <w:t>Piste</w:t>
      </w:r>
      <w:proofErr w:type="spellEnd"/>
      <w:r w:rsidR="00B900A9">
        <w:rPr>
          <w:lang w:val="en-US"/>
        </w:rPr>
        <w:t xml:space="preserve"> de recherché, comparer </w:t>
      </w:r>
      <w:proofErr w:type="spellStart"/>
      <w:proofErr w:type="gramStart"/>
      <w:r w:rsidR="00B900A9">
        <w:rPr>
          <w:lang w:val="en-US"/>
        </w:rPr>
        <w:t>ce</w:t>
      </w:r>
      <w:proofErr w:type="spellEnd"/>
      <w:proofErr w:type="gramEnd"/>
      <w:r w:rsidR="00B900A9">
        <w:rPr>
          <w:lang w:val="en-US"/>
        </w:rPr>
        <w:t xml:space="preserve"> que </w:t>
      </w:r>
      <w:proofErr w:type="spellStart"/>
      <w:r w:rsidR="00B900A9">
        <w:rPr>
          <w:lang w:val="en-US"/>
        </w:rPr>
        <w:t>ça</w:t>
      </w:r>
      <w:proofErr w:type="spellEnd"/>
      <w:r w:rsidR="00B900A9">
        <w:rPr>
          <w:lang w:val="en-US"/>
        </w:rPr>
        <w:t xml:space="preserve"> </w:t>
      </w:r>
      <w:proofErr w:type="spellStart"/>
      <w:r w:rsidR="00B900A9">
        <w:rPr>
          <w:lang w:val="en-US"/>
        </w:rPr>
        <w:t>coûte</w:t>
      </w:r>
      <w:proofErr w:type="spellEnd"/>
      <w:r w:rsidR="00B900A9">
        <w:rPr>
          <w:lang w:val="en-US"/>
        </w:rPr>
        <w:t xml:space="preserve"> de transporter le </w:t>
      </w:r>
      <w:proofErr w:type="spellStart"/>
      <w:r w:rsidR="00B900A9">
        <w:rPr>
          <w:lang w:val="en-US"/>
        </w:rPr>
        <w:t>même</w:t>
      </w:r>
      <w:proofErr w:type="spellEnd"/>
      <w:r w:rsidR="00B900A9">
        <w:rPr>
          <w:lang w:val="en-US"/>
        </w:rPr>
        <w:t xml:space="preserve"> </w:t>
      </w:r>
      <w:proofErr w:type="spellStart"/>
      <w:r w:rsidR="00B900A9">
        <w:rPr>
          <w:lang w:val="en-US"/>
        </w:rPr>
        <w:t>bien</w:t>
      </w:r>
      <w:proofErr w:type="spellEnd"/>
      <w:r w:rsidR="00B900A9">
        <w:rPr>
          <w:lang w:val="en-US"/>
        </w:rPr>
        <w:t xml:space="preserve"> du </w:t>
      </w:r>
      <w:proofErr w:type="spellStart"/>
      <w:r w:rsidR="00B900A9">
        <w:rPr>
          <w:lang w:val="en-US"/>
        </w:rPr>
        <w:t>même</w:t>
      </w:r>
      <w:proofErr w:type="spellEnd"/>
      <w:r w:rsidR="00B900A9">
        <w:rPr>
          <w:lang w:val="en-US"/>
        </w:rPr>
        <w:t xml:space="preserve"> pays, par rapport à vessel, au </w:t>
      </w:r>
      <w:proofErr w:type="spellStart"/>
      <w:r w:rsidR="00B900A9">
        <w:rPr>
          <w:lang w:val="en-US"/>
        </w:rPr>
        <w:t>cours</w:t>
      </w:r>
      <w:proofErr w:type="spellEnd"/>
      <w:r w:rsidR="00B900A9">
        <w:rPr>
          <w:lang w:val="en-US"/>
        </w:rPr>
        <w:t xml:space="preserve"> du temps.</w:t>
      </w:r>
    </w:p>
    <w:p w:rsidR="00FB3E42" w:rsidRDefault="00FB3E42" w:rsidP="005B476E">
      <w:pPr>
        <w:autoSpaceDE w:val="0"/>
        <w:autoSpaceDN w:val="0"/>
        <w:adjustRightInd w:val="0"/>
        <w:spacing w:after="0" w:line="240" w:lineRule="auto"/>
        <w:jc w:val="both"/>
        <w:rPr>
          <w:lang w:val="en-US"/>
        </w:rPr>
      </w:pPr>
    </w:p>
    <w:p w:rsidR="00292CDA" w:rsidRDefault="00292CDA" w:rsidP="005B476E">
      <w:pPr>
        <w:autoSpaceDE w:val="0"/>
        <w:autoSpaceDN w:val="0"/>
        <w:adjustRightInd w:val="0"/>
        <w:spacing w:after="0" w:line="240" w:lineRule="auto"/>
        <w:jc w:val="both"/>
        <w:rPr>
          <w:lang w:val="en-US"/>
        </w:rPr>
      </w:pPr>
    </w:p>
    <w:p w:rsidR="00292CDA" w:rsidRPr="00D1431C" w:rsidRDefault="00292CDA" w:rsidP="005B476E">
      <w:pPr>
        <w:autoSpaceDE w:val="0"/>
        <w:autoSpaceDN w:val="0"/>
        <w:adjustRightInd w:val="0"/>
        <w:spacing w:after="0" w:line="240" w:lineRule="auto"/>
        <w:jc w:val="both"/>
        <w:rPr>
          <w:lang w:val="en-US"/>
        </w:rPr>
      </w:pPr>
    </w:p>
    <w:sectPr w:rsidR="00292CDA" w:rsidRPr="00D1431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D95" w:rsidRDefault="003A1D95" w:rsidP="00362B73">
      <w:pPr>
        <w:spacing w:after="0" w:line="240" w:lineRule="auto"/>
      </w:pPr>
      <w:r>
        <w:separator/>
      </w:r>
    </w:p>
  </w:endnote>
  <w:endnote w:type="continuationSeparator" w:id="0">
    <w:p w:rsidR="003A1D95" w:rsidRDefault="003A1D95" w:rsidP="0036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MSS9">
    <w:panose1 w:val="00000000000000000000"/>
    <w:charset w:val="00"/>
    <w:family w:val="auto"/>
    <w:notTrueType/>
    <w:pitch w:val="default"/>
    <w:sig w:usb0="00000003" w:usb1="00000000" w:usb2="00000000" w:usb3="00000000" w:csb0="00000001" w:csb1="00000000"/>
  </w:font>
  <w:font w:name="CMEX9">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60595"/>
      <w:docPartObj>
        <w:docPartGallery w:val="Page Numbers (Bottom of Page)"/>
        <w:docPartUnique/>
      </w:docPartObj>
    </w:sdtPr>
    <w:sdtEndPr/>
    <w:sdtContent>
      <w:p w:rsidR="009E398C" w:rsidRDefault="009E398C">
        <w:pPr>
          <w:pStyle w:val="Pieddepage"/>
          <w:jc w:val="right"/>
        </w:pPr>
        <w:r>
          <w:fldChar w:fldCharType="begin"/>
        </w:r>
        <w:r>
          <w:instrText>PAGE   \* MERGEFORMAT</w:instrText>
        </w:r>
        <w:r>
          <w:fldChar w:fldCharType="separate"/>
        </w:r>
        <w:r w:rsidR="00755956">
          <w:rPr>
            <w:noProof/>
          </w:rPr>
          <w:t>7</w:t>
        </w:r>
        <w:r>
          <w:fldChar w:fldCharType="end"/>
        </w:r>
      </w:p>
    </w:sdtContent>
  </w:sdt>
  <w:p w:rsidR="009E398C" w:rsidRDefault="009E39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D95" w:rsidRDefault="003A1D95" w:rsidP="00362B73">
      <w:pPr>
        <w:spacing w:after="0" w:line="240" w:lineRule="auto"/>
      </w:pPr>
      <w:r>
        <w:separator/>
      </w:r>
    </w:p>
  </w:footnote>
  <w:footnote w:type="continuationSeparator" w:id="0">
    <w:p w:rsidR="003A1D95" w:rsidRDefault="003A1D95" w:rsidP="00362B73">
      <w:pPr>
        <w:spacing w:after="0" w:line="240" w:lineRule="auto"/>
      </w:pPr>
      <w:r>
        <w:continuationSeparator/>
      </w:r>
    </w:p>
  </w:footnote>
  <w:footnote w:id="1">
    <w:p w:rsidR="00362B73" w:rsidRPr="00362B73" w:rsidRDefault="00362B73">
      <w:pPr>
        <w:pStyle w:val="Notedebasdepage"/>
        <w:rPr>
          <w:lang w:val="en-US"/>
        </w:rPr>
      </w:pPr>
      <w:r>
        <w:rPr>
          <w:rStyle w:val="Appelnotedebasdep"/>
        </w:rPr>
        <w:footnoteRef/>
      </w:r>
      <w:r w:rsidRPr="00362B73">
        <w:rPr>
          <w:lang w:val="en-US"/>
        </w:rPr>
        <w:t xml:space="preserve"> Information costs, contract enforcement costs, costs associated to the use of different currencies, …</w:t>
      </w:r>
    </w:p>
  </w:footnote>
  <w:footnote w:id="2">
    <w:p w:rsidR="00DC7BFE" w:rsidRDefault="00DC7BFE" w:rsidP="00DC7BFE">
      <w:pPr>
        <w:pStyle w:val="Notedebasdepage"/>
      </w:pPr>
      <w:r>
        <w:rPr>
          <w:rStyle w:val="Appelnotedebasdep"/>
        </w:rPr>
        <w:footnoteRef/>
      </w:r>
      <w:r>
        <w:t xml:space="preserve"> Avoir en tête la référence « shipping the </w:t>
      </w:r>
      <w:proofErr w:type="spellStart"/>
      <w:r>
        <w:t>goods</w:t>
      </w:r>
      <w:proofErr w:type="spellEnd"/>
      <w:r>
        <w:t xml:space="preserve"> </w:t>
      </w:r>
      <w:proofErr w:type="spellStart"/>
      <w:r>
        <w:t>apples</w:t>
      </w:r>
      <w:proofErr w:type="spellEnd"/>
      <w:r>
        <w:t xml:space="preserve"> out. Revoir les arguments sur le papier de </w:t>
      </w:r>
      <w:proofErr w:type="spellStart"/>
      <w:r>
        <w:t>Lashkaripour</w:t>
      </w:r>
      <w:proofErr w:type="spellEnd"/>
      <w:r>
        <w:t xml:space="preserve"> et la réponse qu’on peut faire. </w:t>
      </w:r>
      <w:r>
        <w:rPr>
          <w:lang w:val="en-US"/>
        </w:rPr>
        <w:t>points out that additive costs implies that the relative price of two varieties of different qualities will depend on the level of trade costs as long as they are additive</w:t>
      </w:r>
    </w:p>
  </w:footnote>
  <w:footnote w:id="3">
    <w:p w:rsidR="00DC7BFE" w:rsidRDefault="00DC7BFE" w:rsidP="00DC7BFE">
      <w:pPr>
        <w:pStyle w:val="Notedebasdepage"/>
      </w:pPr>
      <w:r>
        <w:rPr>
          <w:rStyle w:val="Appelnotedebasdep"/>
        </w:rPr>
        <w:footnoteRef/>
      </w:r>
      <w:r>
        <w:t xml:space="preserve"> </w:t>
      </w:r>
      <w:r>
        <w:rPr>
          <w:lang w:val="en-US"/>
        </w:rPr>
        <w:t xml:space="preserve">. In particular, Sorensen analytically shows that the welfare gains from reducing trade barriers are much larger when it occurs through a reduction of the additive costs than for the iceberg cost. </w:t>
      </w:r>
      <w:r>
        <w:t>Voir compléments en fin de speech</w:t>
      </w:r>
    </w:p>
  </w:footnote>
  <w:footnote w:id="4">
    <w:p w:rsidR="0002398A" w:rsidRDefault="0002398A">
      <w:pPr>
        <w:pStyle w:val="Notedebasdepage"/>
      </w:pPr>
      <w:r>
        <w:rPr>
          <w:rStyle w:val="Appelnotedebasdep"/>
        </w:rPr>
        <w:footnoteRef/>
      </w:r>
      <w:r>
        <w:t xml:space="preserve"> This </w:t>
      </w:r>
      <w:proofErr w:type="spellStart"/>
      <w:r>
        <w:t>is</w:t>
      </w:r>
      <w:proofErr w:type="spellEnd"/>
      <w:r>
        <w:t xml:space="preserve"> </w:t>
      </w:r>
      <w:proofErr w:type="spellStart"/>
      <w:r>
        <w:t>lower</w:t>
      </w:r>
      <w:proofErr w:type="spellEnd"/>
      <w:r>
        <w:t xml:space="preserve"> </w:t>
      </w:r>
      <w:proofErr w:type="spellStart"/>
      <w:r>
        <w:t>than</w:t>
      </w:r>
      <w:proofErr w:type="spellEnd"/>
      <w:r>
        <w:t xml:space="preserve"> the 15% </w:t>
      </w:r>
      <w:proofErr w:type="spellStart"/>
      <w:r>
        <w:t>markup</w:t>
      </w:r>
      <w:proofErr w:type="spellEnd"/>
      <w:r>
        <w:t xml:space="preserve"> </w:t>
      </w:r>
      <w:proofErr w:type="spellStart"/>
      <w:r>
        <w:t>mentioned</w:t>
      </w:r>
      <w:proofErr w:type="spellEnd"/>
      <w:r>
        <w:t xml:space="preserve"> in Introduction. </w:t>
      </w:r>
      <w:proofErr w:type="spellStart"/>
      <w:r>
        <w:t>Explanation</w:t>
      </w:r>
      <w:proofErr w:type="spellEnd"/>
      <w:r>
        <w:t xml:space="preserve">, </w:t>
      </w:r>
      <w:proofErr w:type="spellStart"/>
      <w:r>
        <w:t>only</w:t>
      </w:r>
      <w:proofErr w:type="spellEnd"/>
      <w:r>
        <w:t xml:space="preserve"> « quantitative » transport </w:t>
      </w:r>
      <w:proofErr w:type="spellStart"/>
      <w:r>
        <w:t>costs</w:t>
      </w:r>
      <w:proofErr w:type="spellEnd"/>
      <w: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E08EE"/>
    <w:multiLevelType w:val="hybridMultilevel"/>
    <w:tmpl w:val="27B48A42"/>
    <w:lvl w:ilvl="0" w:tplc="357077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6056E9"/>
    <w:multiLevelType w:val="hybridMultilevel"/>
    <w:tmpl w:val="ACF6D690"/>
    <w:lvl w:ilvl="0" w:tplc="B838AD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4906F0"/>
    <w:multiLevelType w:val="hybridMultilevel"/>
    <w:tmpl w:val="CA6E6ECC"/>
    <w:lvl w:ilvl="0" w:tplc="2CE6E2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1814452"/>
    <w:multiLevelType w:val="hybridMultilevel"/>
    <w:tmpl w:val="D4520BEA"/>
    <w:lvl w:ilvl="0" w:tplc="117290B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3B2"/>
    <w:rsid w:val="00001343"/>
    <w:rsid w:val="000073BA"/>
    <w:rsid w:val="00010097"/>
    <w:rsid w:val="0002109F"/>
    <w:rsid w:val="0002398A"/>
    <w:rsid w:val="00026A83"/>
    <w:rsid w:val="00031BEF"/>
    <w:rsid w:val="00041C29"/>
    <w:rsid w:val="00044570"/>
    <w:rsid w:val="00051C9B"/>
    <w:rsid w:val="00055674"/>
    <w:rsid w:val="000565C8"/>
    <w:rsid w:val="00063F02"/>
    <w:rsid w:val="00071281"/>
    <w:rsid w:val="0007171C"/>
    <w:rsid w:val="00072722"/>
    <w:rsid w:val="000732B8"/>
    <w:rsid w:val="0008562E"/>
    <w:rsid w:val="00085820"/>
    <w:rsid w:val="0009044D"/>
    <w:rsid w:val="000941EC"/>
    <w:rsid w:val="0009421F"/>
    <w:rsid w:val="00095F94"/>
    <w:rsid w:val="000A19D4"/>
    <w:rsid w:val="000A2E6E"/>
    <w:rsid w:val="000A359D"/>
    <w:rsid w:val="000B066E"/>
    <w:rsid w:val="000B0CD7"/>
    <w:rsid w:val="000D63BB"/>
    <w:rsid w:val="000E5AF3"/>
    <w:rsid w:val="000E6328"/>
    <w:rsid w:val="000F1895"/>
    <w:rsid w:val="00101D6C"/>
    <w:rsid w:val="001140A1"/>
    <w:rsid w:val="00116CE0"/>
    <w:rsid w:val="001173B2"/>
    <w:rsid w:val="00132196"/>
    <w:rsid w:val="00135732"/>
    <w:rsid w:val="00137680"/>
    <w:rsid w:val="00144EC3"/>
    <w:rsid w:val="001457D9"/>
    <w:rsid w:val="00145FD7"/>
    <w:rsid w:val="0015250D"/>
    <w:rsid w:val="00160203"/>
    <w:rsid w:val="00164366"/>
    <w:rsid w:val="00164E03"/>
    <w:rsid w:val="00171EA4"/>
    <w:rsid w:val="001734D8"/>
    <w:rsid w:val="001774F8"/>
    <w:rsid w:val="00180BB7"/>
    <w:rsid w:val="00193ACB"/>
    <w:rsid w:val="001953A7"/>
    <w:rsid w:val="001A12BE"/>
    <w:rsid w:val="001A31C9"/>
    <w:rsid w:val="001A4AC8"/>
    <w:rsid w:val="001B0177"/>
    <w:rsid w:val="001D262F"/>
    <w:rsid w:val="001D4D1D"/>
    <w:rsid w:val="001E09C0"/>
    <w:rsid w:val="001E11E3"/>
    <w:rsid w:val="001E3034"/>
    <w:rsid w:val="001E4834"/>
    <w:rsid w:val="001E4C08"/>
    <w:rsid w:val="001E5B94"/>
    <w:rsid w:val="001F2AB6"/>
    <w:rsid w:val="001F31AE"/>
    <w:rsid w:val="001F774D"/>
    <w:rsid w:val="00202F37"/>
    <w:rsid w:val="0020411C"/>
    <w:rsid w:val="00204721"/>
    <w:rsid w:val="002054CD"/>
    <w:rsid w:val="0020746F"/>
    <w:rsid w:val="002128C6"/>
    <w:rsid w:val="00213CF1"/>
    <w:rsid w:val="00214AF8"/>
    <w:rsid w:val="002221F3"/>
    <w:rsid w:val="0022247D"/>
    <w:rsid w:val="00222564"/>
    <w:rsid w:val="00231398"/>
    <w:rsid w:val="002317F1"/>
    <w:rsid w:val="00231988"/>
    <w:rsid w:val="00232ACA"/>
    <w:rsid w:val="00235C37"/>
    <w:rsid w:val="00235DA3"/>
    <w:rsid w:val="00237DF6"/>
    <w:rsid w:val="00244636"/>
    <w:rsid w:val="00245ECB"/>
    <w:rsid w:val="00250FE9"/>
    <w:rsid w:val="00254227"/>
    <w:rsid w:val="00257320"/>
    <w:rsid w:val="00257C96"/>
    <w:rsid w:val="002747EB"/>
    <w:rsid w:val="002767D2"/>
    <w:rsid w:val="00285610"/>
    <w:rsid w:val="00286917"/>
    <w:rsid w:val="0028697A"/>
    <w:rsid w:val="00290B86"/>
    <w:rsid w:val="00292CDA"/>
    <w:rsid w:val="002A5830"/>
    <w:rsid w:val="002A67B5"/>
    <w:rsid w:val="002A710D"/>
    <w:rsid w:val="002B0640"/>
    <w:rsid w:val="002B17D6"/>
    <w:rsid w:val="002B2219"/>
    <w:rsid w:val="002B27E1"/>
    <w:rsid w:val="002B7AD6"/>
    <w:rsid w:val="002C5531"/>
    <w:rsid w:val="002D140C"/>
    <w:rsid w:val="002E7B00"/>
    <w:rsid w:val="00305862"/>
    <w:rsid w:val="0031489A"/>
    <w:rsid w:val="003159E3"/>
    <w:rsid w:val="00317F49"/>
    <w:rsid w:val="00321C5B"/>
    <w:rsid w:val="003227B7"/>
    <w:rsid w:val="00322E72"/>
    <w:rsid w:val="003319B9"/>
    <w:rsid w:val="00335359"/>
    <w:rsid w:val="003413C7"/>
    <w:rsid w:val="00353410"/>
    <w:rsid w:val="00354672"/>
    <w:rsid w:val="00356D1B"/>
    <w:rsid w:val="00360089"/>
    <w:rsid w:val="00362B73"/>
    <w:rsid w:val="00381258"/>
    <w:rsid w:val="00384C10"/>
    <w:rsid w:val="00385A98"/>
    <w:rsid w:val="00385ADE"/>
    <w:rsid w:val="00385CA2"/>
    <w:rsid w:val="00387606"/>
    <w:rsid w:val="003A1C1A"/>
    <w:rsid w:val="003A1D95"/>
    <w:rsid w:val="003B14D0"/>
    <w:rsid w:val="003B6207"/>
    <w:rsid w:val="003C4861"/>
    <w:rsid w:val="003D09E1"/>
    <w:rsid w:val="003D216D"/>
    <w:rsid w:val="003D5050"/>
    <w:rsid w:val="003D5ACF"/>
    <w:rsid w:val="003E158C"/>
    <w:rsid w:val="003E40A8"/>
    <w:rsid w:val="003E6EF7"/>
    <w:rsid w:val="003E6F40"/>
    <w:rsid w:val="003F4C50"/>
    <w:rsid w:val="003F7CB5"/>
    <w:rsid w:val="004013C6"/>
    <w:rsid w:val="00407CA1"/>
    <w:rsid w:val="004111CC"/>
    <w:rsid w:val="004129B2"/>
    <w:rsid w:val="004225D6"/>
    <w:rsid w:val="00424CB3"/>
    <w:rsid w:val="00425187"/>
    <w:rsid w:val="004255A7"/>
    <w:rsid w:val="004315F0"/>
    <w:rsid w:val="00436BE6"/>
    <w:rsid w:val="00436C99"/>
    <w:rsid w:val="0044374B"/>
    <w:rsid w:val="004442F0"/>
    <w:rsid w:val="00451A84"/>
    <w:rsid w:val="00453D5C"/>
    <w:rsid w:val="00467EFE"/>
    <w:rsid w:val="00476332"/>
    <w:rsid w:val="00495061"/>
    <w:rsid w:val="004B29C2"/>
    <w:rsid w:val="004D56C9"/>
    <w:rsid w:val="004E46BF"/>
    <w:rsid w:val="004E7C2D"/>
    <w:rsid w:val="004F43B7"/>
    <w:rsid w:val="00504402"/>
    <w:rsid w:val="00516389"/>
    <w:rsid w:val="00516E6E"/>
    <w:rsid w:val="00525FEC"/>
    <w:rsid w:val="00527142"/>
    <w:rsid w:val="005274DE"/>
    <w:rsid w:val="00530383"/>
    <w:rsid w:val="0053209A"/>
    <w:rsid w:val="00537761"/>
    <w:rsid w:val="00537D52"/>
    <w:rsid w:val="00545055"/>
    <w:rsid w:val="00561E53"/>
    <w:rsid w:val="005654E9"/>
    <w:rsid w:val="00580F02"/>
    <w:rsid w:val="00580F50"/>
    <w:rsid w:val="00587541"/>
    <w:rsid w:val="00587751"/>
    <w:rsid w:val="00592E6B"/>
    <w:rsid w:val="005A7FD3"/>
    <w:rsid w:val="005B3688"/>
    <w:rsid w:val="005B476E"/>
    <w:rsid w:val="005B5D09"/>
    <w:rsid w:val="005C1172"/>
    <w:rsid w:val="005C6AC8"/>
    <w:rsid w:val="005D3FF7"/>
    <w:rsid w:val="005D572B"/>
    <w:rsid w:val="005D57E9"/>
    <w:rsid w:val="005E5884"/>
    <w:rsid w:val="005F6BC1"/>
    <w:rsid w:val="00602293"/>
    <w:rsid w:val="0060282D"/>
    <w:rsid w:val="006205C4"/>
    <w:rsid w:val="00621DD3"/>
    <w:rsid w:val="0063014B"/>
    <w:rsid w:val="00635AC4"/>
    <w:rsid w:val="00635B56"/>
    <w:rsid w:val="00637AA9"/>
    <w:rsid w:val="0064073A"/>
    <w:rsid w:val="00640C84"/>
    <w:rsid w:val="00641509"/>
    <w:rsid w:val="0064574B"/>
    <w:rsid w:val="00655142"/>
    <w:rsid w:val="006569D3"/>
    <w:rsid w:val="0066562F"/>
    <w:rsid w:val="00670F8D"/>
    <w:rsid w:val="00672DFE"/>
    <w:rsid w:val="00674423"/>
    <w:rsid w:val="00676786"/>
    <w:rsid w:val="00684CB4"/>
    <w:rsid w:val="0069029E"/>
    <w:rsid w:val="00694151"/>
    <w:rsid w:val="006A1AA7"/>
    <w:rsid w:val="006A3EE8"/>
    <w:rsid w:val="006A6AFF"/>
    <w:rsid w:val="006A6DCB"/>
    <w:rsid w:val="006C3651"/>
    <w:rsid w:val="006D4EA1"/>
    <w:rsid w:val="006D7776"/>
    <w:rsid w:val="006E1503"/>
    <w:rsid w:val="006E6460"/>
    <w:rsid w:val="006F1DAB"/>
    <w:rsid w:val="006F4673"/>
    <w:rsid w:val="006F46E5"/>
    <w:rsid w:val="00703573"/>
    <w:rsid w:val="00707BCA"/>
    <w:rsid w:val="007101FF"/>
    <w:rsid w:val="0071122B"/>
    <w:rsid w:val="00720883"/>
    <w:rsid w:val="00722B18"/>
    <w:rsid w:val="00723071"/>
    <w:rsid w:val="00724A41"/>
    <w:rsid w:val="0072701E"/>
    <w:rsid w:val="00733456"/>
    <w:rsid w:val="00737C43"/>
    <w:rsid w:val="0074008D"/>
    <w:rsid w:val="00755956"/>
    <w:rsid w:val="00757DAE"/>
    <w:rsid w:val="0076035E"/>
    <w:rsid w:val="007607C3"/>
    <w:rsid w:val="007653B4"/>
    <w:rsid w:val="0078530D"/>
    <w:rsid w:val="00794F78"/>
    <w:rsid w:val="007976F6"/>
    <w:rsid w:val="007A3669"/>
    <w:rsid w:val="007B0252"/>
    <w:rsid w:val="007B4B99"/>
    <w:rsid w:val="007C1487"/>
    <w:rsid w:val="007C562D"/>
    <w:rsid w:val="007C6249"/>
    <w:rsid w:val="007C6F85"/>
    <w:rsid w:val="007D2FB1"/>
    <w:rsid w:val="007E11D5"/>
    <w:rsid w:val="007E420B"/>
    <w:rsid w:val="007E56A0"/>
    <w:rsid w:val="007E6A09"/>
    <w:rsid w:val="007F2EC9"/>
    <w:rsid w:val="007F6A3D"/>
    <w:rsid w:val="00816C1F"/>
    <w:rsid w:val="00822E9F"/>
    <w:rsid w:val="00823125"/>
    <w:rsid w:val="008270F3"/>
    <w:rsid w:val="00830301"/>
    <w:rsid w:val="008362F5"/>
    <w:rsid w:val="008363BC"/>
    <w:rsid w:val="00837B21"/>
    <w:rsid w:val="00840510"/>
    <w:rsid w:val="008427BE"/>
    <w:rsid w:val="00852C49"/>
    <w:rsid w:val="0085373A"/>
    <w:rsid w:val="00861930"/>
    <w:rsid w:val="00871196"/>
    <w:rsid w:val="008773DA"/>
    <w:rsid w:val="008A1373"/>
    <w:rsid w:val="008A1A57"/>
    <w:rsid w:val="008A53DC"/>
    <w:rsid w:val="008A7EA8"/>
    <w:rsid w:val="008B2895"/>
    <w:rsid w:val="008C2CA0"/>
    <w:rsid w:val="008C50B7"/>
    <w:rsid w:val="008D49E5"/>
    <w:rsid w:val="008D5843"/>
    <w:rsid w:val="008E6409"/>
    <w:rsid w:val="008E6857"/>
    <w:rsid w:val="008F0CFF"/>
    <w:rsid w:val="008F0E54"/>
    <w:rsid w:val="00900168"/>
    <w:rsid w:val="00910489"/>
    <w:rsid w:val="00910DB4"/>
    <w:rsid w:val="0091658E"/>
    <w:rsid w:val="00923C36"/>
    <w:rsid w:val="00924D43"/>
    <w:rsid w:val="0093064D"/>
    <w:rsid w:val="009307A0"/>
    <w:rsid w:val="009315C2"/>
    <w:rsid w:val="00936B97"/>
    <w:rsid w:val="009445B9"/>
    <w:rsid w:val="009447C7"/>
    <w:rsid w:val="00951C74"/>
    <w:rsid w:val="00953A2F"/>
    <w:rsid w:val="00960B4E"/>
    <w:rsid w:val="009661D4"/>
    <w:rsid w:val="00971070"/>
    <w:rsid w:val="00974B03"/>
    <w:rsid w:val="009776B3"/>
    <w:rsid w:val="00982058"/>
    <w:rsid w:val="009860C6"/>
    <w:rsid w:val="00995B0F"/>
    <w:rsid w:val="009973FF"/>
    <w:rsid w:val="00997428"/>
    <w:rsid w:val="009A0D02"/>
    <w:rsid w:val="009B0FBB"/>
    <w:rsid w:val="009B20FB"/>
    <w:rsid w:val="009B28A3"/>
    <w:rsid w:val="009C399A"/>
    <w:rsid w:val="009D4FD3"/>
    <w:rsid w:val="009E398C"/>
    <w:rsid w:val="009E7289"/>
    <w:rsid w:val="009F2F14"/>
    <w:rsid w:val="00A030B1"/>
    <w:rsid w:val="00A07A70"/>
    <w:rsid w:val="00A15E84"/>
    <w:rsid w:val="00A27E6E"/>
    <w:rsid w:val="00A3311D"/>
    <w:rsid w:val="00A33C06"/>
    <w:rsid w:val="00A343F5"/>
    <w:rsid w:val="00A45535"/>
    <w:rsid w:val="00A46CC2"/>
    <w:rsid w:val="00A5254C"/>
    <w:rsid w:val="00A53028"/>
    <w:rsid w:val="00A61C1C"/>
    <w:rsid w:val="00A62E61"/>
    <w:rsid w:val="00A64BAC"/>
    <w:rsid w:val="00A65E5C"/>
    <w:rsid w:val="00A675AB"/>
    <w:rsid w:val="00A711D1"/>
    <w:rsid w:val="00A7479D"/>
    <w:rsid w:val="00A82E7C"/>
    <w:rsid w:val="00A938CC"/>
    <w:rsid w:val="00A96605"/>
    <w:rsid w:val="00A96DEA"/>
    <w:rsid w:val="00AA28AD"/>
    <w:rsid w:val="00AA41A7"/>
    <w:rsid w:val="00AB0382"/>
    <w:rsid w:val="00AB0B12"/>
    <w:rsid w:val="00AB482B"/>
    <w:rsid w:val="00AB5F42"/>
    <w:rsid w:val="00AD3362"/>
    <w:rsid w:val="00AD74E3"/>
    <w:rsid w:val="00AE1686"/>
    <w:rsid w:val="00AE5518"/>
    <w:rsid w:val="00AF0355"/>
    <w:rsid w:val="00B35A66"/>
    <w:rsid w:val="00B4025B"/>
    <w:rsid w:val="00B41566"/>
    <w:rsid w:val="00B449E7"/>
    <w:rsid w:val="00B47F9A"/>
    <w:rsid w:val="00B56278"/>
    <w:rsid w:val="00B773BB"/>
    <w:rsid w:val="00B809D0"/>
    <w:rsid w:val="00B8437D"/>
    <w:rsid w:val="00B86E1B"/>
    <w:rsid w:val="00B87DB9"/>
    <w:rsid w:val="00B900A9"/>
    <w:rsid w:val="00B92115"/>
    <w:rsid w:val="00BB1FDE"/>
    <w:rsid w:val="00BB3B7D"/>
    <w:rsid w:val="00BB4C49"/>
    <w:rsid w:val="00BC45C7"/>
    <w:rsid w:val="00BC6009"/>
    <w:rsid w:val="00BD3532"/>
    <w:rsid w:val="00BE3A4F"/>
    <w:rsid w:val="00BF0EFF"/>
    <w:rsid w:val="00BF154C"/>
    <w:rsid w:val="00BF1668"/>
    <w:rsid w:val="00BF1B2E"/>
    <w:rsid w:val="00BF2793"/>
    <w:rsid w:val="00BF5537"/>
    <w:rsid w:val="00C03A99"/>
    <w:rsid w:val="00C03F29"/>
    <w:rsid w:val="00C047D6"/>
    <w:rsid w:val="00C14CC5"/>
    <w:rsid w:val="00C15CD0"/>
    <w:rsid w:val="00C25C0D"/>
    <w:rsid w:val="00C26666"/>
    <w:rsid w:val="00C27CCC"/>
    <w:rsid w:val="00C43468"/>
    <w:rsid w:val="00C447D2"/>
    <w:rsid w:val="00C469C5"/>
    <w:rsid w:val="00C474BA"/>
    <w:rsid w:val="00C47C30"/>
    <w:rsid w:val="00C54518"/>
    <w:rsid w:val="00C55F0F"/>
    <w:rsid w:val="00C5673D"/>
    <w:rsid w:val="00C62332"/>
    <w:rsid w:val="00C653EE"/>
    <w:rsid w:val="00C84480"/>
    <w:rsid w:val="00C90674"/>
    <w:rsid w:val="00CA0646"/>
    <w:rsid w:val="00CA27D0"/>
    <w:rsid w:val="00CB28ED"/>
    <w:rsid w:val="00CB6FAB"/>
    <w:rsid w:val="00CC0498"/>
    <w:rsid w:val="00CC4FE9"/>
    <w:rsid w:val="00CC625A"/>
    <w:rsid w:val="00CD71D6"/>
    <w:rsid w:val="00CE134D"/>
    <w:rsid w:val="00CE1FE2"/>
    <w:rsid w:val="00CE410F"/>
    <w:rsid w:val="00CE5667"/>
    <w:rsid w:val="00CF5F77"/>
    <w:rsid w:val="00D05805"/>
    <w:rsid w:val="00D072C1"/>
    <w:rsid w:val="00D07DEC"/>
    <w:rsid w:val="00D12553"/>
    <w:rsid w:val="00D1431C"/>
    <w:rsid w:val="00D16FE9"/>
    <w:rsid w:val="00D25B1C"/>
    <w:rsid w:val="00D33579"/>
    <w:rsid w:val="00D34833"/>
    <w:rsid w:val="00D40768"/>
    <w:rsid w:val="00D4091D"/>
    <w:rsid w:val="00D4156C"/>
    <w:rsid w:val="00D4230E"/>
    <w:rsid w:val="00D43D00"/>
    <w:rsid w:val="00D60DD0"/>
    <w:rsid w:val="00D634A8"/>
    <w:rsid w:val="00D744F0"/>
    <w:rsid w:val="00D745D4"/>
    <w:rsid w:val="00D76BF5"/>
    <w:rsid w:val="00D85C66"/>
    <w:rsid w:val="00D91C2A"/>
    <w:rsid w:val="00DA129A"/>
    <w:rsid w:val="00DA54CD"/>
    <w:rsid w:val="00DB04A1"/>
    <w:rsid w:val="00DB0F52"/>
    <w:rsid w:val="00DB404F"/>
    <w:rsid w:val="00DB50BF"/>
    <w:rsid w:val="00DC0177"/>
    <w:rsid w:val="00DC7BFE"/>
    <w:rsid w:val="00DD04F4"/>
    <w:rsid w:val="00DD0D08"/>
    <w:rsid w:val="00DD3C2E"/>
    <w:rsid w:val="00DD40BA"/>
    <w:rsid w:val="00DE221B"/>
    <w:rsid w:val="00DE2E02"/>
    <w:rsid w:val="00DF68EC"/>
    <w:rsid w:val="00E039DA"/>
    <w:rsid w:val="00E05962"/>
    <w:rsid w:val="00E108CC"/>
    <w:rsid w:val="00E16A17"/>
    <w:rsid w:val="00E2688D"/>
    <w:rsid w:val="00E27F00"/>
    <w:rsid w:val="00E32C62"/>
    <w:rsid w:val="00E4045D"/>
    <w:rsid w:val="00E40854"/>
    <w:rsid w:val="00E40CE9"/>
    <w:rsid w:val="00E40F2F"/>
    <w:rsid w:val="00E43161"/>
    <w:rsid w:val="00E518EA"/>
    <w:rsid w:val="00E52A3D"/>
    <w:rsid w:val="00E5344B"/>
    <w:rsid w:val="00E67F7E"/>
    <w:rsid w:val="00E808B9"/>
    <w:rsid w:val="00E921B2"/>
    <w:rsid w:val="00E92917"/>
    <w:rsid w:val="00EA1851"/>
    <w:rsid w:val="00EB0008"/>
    <w:rsid w:val="00EB1D6E"/>
    <w:rsid w:val="00EB4D37"/>
    <w:rsid w:val="00EC0B0D"/>
    <w:rsid w:val="00EC36CF"/>
    <w:rsid w:val="00EC6DDC"/>
    <w:rsid w:val="00EC7165"/>
    <w:rsid w:val="00ED1ED1"/>
    <w:rsid w:val="00ED506F"/>
    <w:rsid w:val="00EE260A"/>
    <w:rsid w:val="00EF0DA0"/>
    <w:rsid w:val="00EF2BA4"/>
    <w:rsid w:val="00EF76DB"/>
    <w:rsid w:val="00F0154C"/>
    <w:rsid w:val="00F05B18"/>
    <w:rsid w:val="00F168A9"/>
    <w:rsid w:val="00F16D8F"/>
    <w:rsid w:val="00F21A20"/>
    <w:rsid w:val="00F305F7"/>
    <w:rsid w:val="00F30CF5"/>
    <w:rsid w:val="00F342D3"/>
    <w:rsid w:val="00F36C6F"/>
    <w:rsid w:val="00F4178C"/>
    <w:rsid w:val="00F42289"/>
    <w:rsid w:val="00F512AD"/>
    <w:rsid w:val="00F56CDB"/>
    <w:rsid w:val="00F61788"/>
    <w:rsid w:val="00F661C4"/>
    <w:rsid w:val="00F7115A"/>
    <w:rsid w:val="00F7346F"/>
    <w:rsid w:val="00F8181A"/>
    <w:rsid w:val="00F833DD"/>
    <w:rsid w:val="00F94646"/>
    <w:rsid w:val="00F95C55"/>
    <w:rsid w:val="00F96AF4"/>
    <w:rsid w:val="00FA40F0"/>
    <w:rsid w:val="00FA4A9B"/>
    <w:rsid w:val="00FA52A3"/>
    <w:rsid w:val="00FA57CC"/>
    <w:rsid w:val="00FA5E3B"/>
    <w:rsid w:val="00FA7FE2"/>
    <w:rsid w:val="00FB25B0"/>
    <w:rsid w:val="00FB3811"/>
    <w:rsid w:val="00FB3E42"/>
    <w:rsid w:val="00FB4C47"/>
    <w:rsid w:val="00FB6B99"/>
    <w:rsid w:val="00FC1704"/>
    <w:rsid w:val="00FC2F40"/>
    <w:rsid w:val="00FC3DAE"/>
    <w:rsid w:val="00FC3F3C"/>
    <w:rsid w:val="00FC7A57"/>
    <w:rsid w:val="00FC7A63"/>
    <w:rsid w:val="00FE4379"/>
    <w:rsid w:val="00FF14B4"/>
    <w:rsid w:val="00FF1B83"/>
    <w:rsid w:val="00FF7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362B7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2B73"/>
    <w:rPr>
      <w:sz w:val="20"/>
      <w:szCs w:val="20"/>
    </w:rPr>
  </w:style>
  <w:style w:type="character" w:styleId="Appelnotedebasdep">
    <w:name w:val="footnote reference"/>
    <w:basedOn w:val="Policepardfaut"/>
    <w:uiPriority w:val="99"/>
    <w:semiHidden/>
    <w:unhideWhenUsed/>
    <w:rsid w:val="00362B73"/>
    <w:rPr>
      <w:vertAlign w:val="superscript"/>
    </w:rPr>
  </w:style>
  <w:style w:type="paragraph" w:styleId="En-tte">
    <w:name w:val="header"/>
    <w:basedOn w:val="Normal"/>
    <w:link w:val="En-tteCar"/>
    <w:uiPriority w:val="99"/>
    <w:unhideWhenUsed/>
    <w:rsid w:val="009E398C"/>
    <w:pPr>
      <w:tabs>
        <w:tab w:val="center" w:pos="4536"/>
        <w:tab w:val="right" w:pos="9072"/>
      </w:tabs>
      <w:spacing w:after="0" w:line="240" w:lineRule="auto"/>
    </w:pPr>
  </w:style>
  <w:style w:type="character" w:customStyle="1" w:styleId="En-tteCar">
    <w:name w:val="En-tête Car"/>
    <w:basedOn w:val="Policepardfaut"/>
    <w:link w:val="En-tte"/>
    <w:uiPriority w:val="99"/>
    <w:rsid w:val="009E398C"/>
  </w:style>
  <w:style w:type="paragraph" w:styleId="Pieddepage">
    <w:name w:val="footer"/>
    <w:basedOn w:val="Normal"/>
    <w:link w:val="PieddepageCar"/>
    <w:uiPriority w:val="99"/>
    <w:unhideWhenUsed/>
    <w:rsid w:val="009E39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398C"/>
  </w:style>
  <w:style w:type="paragraph" w:styleId="Paragraphedeliste">
    <w:name w:val="List Paragraph"/>
    <w:basedOn w:val="Normal"/>
    <w:uiPriority w:val="34"/>
    <w:qFormat/>
    <w:rsid w:val="00DD0D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362B7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2B73"/>
    <w:rPr>
      <w:sz w:val="20"/>
      <w:szCs w:val="20"/>
    </w:rPr>
  </w:style>
  <w:style w:type="character" w:styleId="Appelnotedebasdep">
    <w:name w:val="footnote reference"/>
    <w:basedOn w:val="Policepardfaut"/>
    <w:uiPriority w:val="99"/>
    <w:semiHidden/>
    <w:unhideWhenUsed/>
    <w:rsid w:val="00362B73"/>
    <w:rPr>
      <w:vertAlign w:val="superscript"/>
    </w:rPr>
  </w:style>
  <w:style w:type="paragraph" w:styleId="En-tte">
    <w:name w:val="header"/>
    <w:basedOn w:val="Normal"/>
    <w:link w:val="En-tteCar"/>
    <w:uiPriority w:val="99"/>
    <w:unhideWhenUsed/>
    <w:rsid w:val="009E398C"/>
    <w:pPr>
      <w:tabs>
        <w:tab w:val="center" w:pos="4536"/>
        <w:tab w:val="right" w:pos="9072"/>
      </w:tabs>
      <w:spacing w:after="0" w:line="240" w:lineRule="auto"/>
    </w:pPr>
  </w:style>
  <w:style w:type="character" w:customStyle="1" w:styleId="En-tteCar">
    <w:name w:val="En-tête Car"/>
    <w:basedOn w:val="Policepardfaut"/>
    <w:link w:val="En-tte"/>
    <w:uiPriority w:val="99"/>
    <w:rsid w:val="009E398C"/>
  </w:style>
  <w:style w:type="paragraph" w:styleId="Pieddepage">
    <w:name w:val="footer"/>
    <w:basedOn w:val="Normal"/>
    <w:link w:val="PieddepageCar"/>
    <w:uiPriority w:val="99"/>
    <w:unhideWhenUsed/>
    <w:rsid w:val="009E39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398C"/>
  </w:style>
  <w:style w:type="paragraph" w:styleId="Paragraphedeliste">
    <w:name w:val="List Paragraph"/>
    <w:basedOn w:val="Normal"/>
    <w:uiPriority w:val="34"/>
    <w:qFormat/>
    <w:rsid w:val="00DD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17BE2-B24C-4F3E-9550-4E5C7BC6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9</Pages>
  <Words>4037</Words>
  <Characters>22205</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Patureau</dc:creator>
  <cp:keywords/>
  <dc:description/>
  <cp:lastModifiedBy>lpatureau</cp:lastModifiedBy>
  <cp:revision>45</cp:revision>
  <dcterms:created xsi:type="dcterms:W3CDTF">2016-08-26T14:53:00Z</dcterms:created>
  <dcterms:modified xsi:type="dcterms:W3CDTF">2016-09-06T15:59:00Z</dcterms:modified>
</cp:coreProperties>
</file>