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60" w:rsidRDefault="00AD6460">
      <w:proofErr w:type="spellStart"/>
      <w:r>
        <w:t>Ref</w:t>
      </w:r>
      <w:proofErr w:type="spellEnd"/>
      <w:r>
        <w:t xml:space="preserve"> 1 = 4 pages, non-native</w:t>
      </w:r>
    </w:p>
    <w:p w:rsidR="00AD6460" w:rsidRDefault="00AD6460">
      <w:proofErr w:type="spellStart"/>
      <w:r>
        <w:t>Ref</w:t>
      </w:r>
      <w:proofErr w:type="spellEnd"/>
      <w:r>
        <w:t xml:space="preserve"> 2 = 2 pages</w:t>
      </w:r>
    </w:p>
    <w:p w:rsidR="00B852C9" w:rsidRDefault="00B852C9"/>
    <w:p w:rsidR="006E4FB7" w:rsidRPr="00B347FE" w:rsidRDefault="00B852C9">
      <w:pPr>
        <w:rPr>
          <w:b/>
          <w:u w:val="single"/>
          <w:lang w:val="en-US"/>
        </w:rPr>
      </w:pPr>
      <w:r w:rsidRPr="00B347FE">
        <w:rPr>
          <w:b/>
          <w:u w:val="single"/>
          <w:lang w:val="en-US"/>
        </w:rPr>
        <w:t>1/</w:t>
      </w:r>
      <w:proofErr w:type="spellStart"/>
      <w:r w:rsidRPr="00B347FE">
        <w:rPr>
          <w:b/>
          <w:u w:val="single"/>
          <w:lang w:val="en-US"/>
        </w:rPr>
        <w:t>Forme</w:t>
      </w:r>
      <w:proofErr w:type="spellEnd"/>
      <w:r w:rsidRPr="00B347FE">
        <w:rPr>
          <w:b/>
          <w:u w:val="single"/>
          <w:lang w:val="en-US"/>
        </w:rPr>
        <w:t xml:space="preserve"> </w:t>
      </w:r>
      <w:proofErr w:type="spellStart"/>
      <w:proofErr w:type="gramStart"/>
      <w:r w:rsidRPr="00B347FE">
        <w:rPr>
          <w:b/>
          <w:u w:val="single"/>
          <w:lang w:val="en-US"/>
        </w:rPr>
        <w:t>fonctionnelle</w:t>
      </w:r>
      <w:proofErr w:type="spellEnd"/>
      <w:r w:rsidRPr="00B347FE">
        <w:rPr>
          <w:b/>
          <w:u w:val="single"/>
          <w:lang w:val="en-US"/>
        </w:rPr>
        <w:t> :</w:t>
      </w:r>
      <w:proofErr w:type="gramEnd"/>
      <w:r w:rsidRPr="00B347FE">
        <w:rPr>
          <w:b/>
          <w:u w:val="single"/>
          <w:lang w:val="en-US"/>
        </w:rPr>
        <w:t xml:space="preserve"> 3 main issues </w:t>
      </w:r>
    </w:p>
    <w:p w:rsidR="00B852C9" w:rsidRDefault="00B852C9">
      <w:pPr>
        <w:rPr>
          <w:lang w:val="en-US"/>
        </w:rPr>
      </w:pPr>
      <w:r w:rsidRPr="00B852C9">
        <w:rPr>
          <w:lang w:val="en-US"/>
        </w:rPr>
        <w:t>1/ Do we need our complex non-li</w:t>
      </w:r>
      <w:r>
        <w:rPr>
          <w:lang w:val="en-US"/>
        </w:rPr>
        <w:t>near form?</w:t>
      </w:r>
      <w:r w:rsidR="00B347FE">
        <w:rPr>
          <w:lang w:val="en-US"/>
        </w:rPr>
        <w:t xml:space="preserve"> This echoes remarks we alr</w:t>
      </w:r>
      <w:r w:rsidR="00DB48A3">
        <w:rPr>
          <w:lang w:val="en-US"/>
        </w:rPr>
        <w:t>e</w:t>
      </w:r>
      <w:r w:rsidR="00B347FE">
        <w:rPr>
          <w:lang w:val="en-US"/>
        </w:rPr>
        <w:t>ady had in seminars (</w:t>
      </w:r>
      <w:proofErr w:type="spellStart"/>
      <w:proofErr w:type="gramStart"/>
      <w:r w:rsidR="00B347FE">
        <w:rPr>
          <w:lang w:val="en-US"/>
        </w:rPr>
        <w:t>Lise</w:t>
      </w:r>
      <w:proofErr w:type="spellEnd"/>
      <w:r w:rsidR="00B347FE">
        <w:rPr>
          <w:lang w:val="en-US"/>
        </w:rPr>
        <w:t xml:space="preserve"> ?</w:t>
      </w:r>
      <w:proofErr w:type="gramEnd"/>
      <w:r w:rsidR="00B347FE">
        <w:rPr>
          <w:lang w:val="en-US"/>
        </w:rPr>
        <w:t xml:space="preserve">) and by Vincent </w:t>
      </w:r>
      <w:proofErr w:type="spellStart"/>
      <w:r w:rsidR="00B347FE">
        <w:rPr>
          <w:lang w:val="en-US"/>
        </w:rPr>
        <w:t>Vicard</w:t>
      </w:r>
      <w:proofErr w:type="spellEnd"/>
    </w:p>
    <w:p w:rsidR="00B347FE" w:rsidRDefault="00B852C9" w:rsidP="00B347FE">
      <w:pPr>
        <w:rPr>
          <w:lang w:val="en-US"/>
        </w:rPr>
      </w:pPr>
      <w:r>
        <w:rPr>
          <w:lang w:val="en-US"/>
        </w:rPr>
        <w:t xml:space="preserve">2/ How important are our </w:t>
      </w:r>
      <w:proofErr w:type="spellStart"/>
      <w:r>
        <w:rPr>
          <w:lang w:val="en-US"/>
        </w:rPr>
        <w:t>separability</w:t>
      </w:r>
      <w:proofErr w:type="spellEnd"/>
      <w:r>
        <w:rPr>
          <w:lang w:val="en-US"/>
        </w:rPr>
        <w:t xml:space="preserve"> assumptions? Questioned by ref 1, but not ref 2.</w:t>
      </w:r>
      <w:r w:rsidR="00B347FE" w:rsidRPr="00B347FE">
        <w:rPr>
          <w:lang w:val="en-US"/>
        </w:rPr>
        <w:t xml:space="preserve"> </w:t>
      </w:r>
      <w:r w:rsidR="00B347FE">
        <w:rPr>
          <w:lang w:val="en-US"/>
        </w:rPr>
        <w:t xml:space="preserve">Ref 1 questions strongly the </w:t>
      </w:r>
      <w:proofErr w:type="spellStart"/>
      <w:r w:rsidR="00B347FE">
        <w:rPr>
          <w:lang w:val="en-US"/>
        </w:rPr>
        <w:t>separability</w:t>
      </w:r>
      <w:proofErr w:type="spellEnd"/>
      <w:r w:rsidR="00B347FE">
        <w:rPr>
          <w:lang w:val="en-US"/>
        </w:rPr>
        <w:t xml:space="preserve"> assumptions, how important and credible are they? </w:t>
      </w:r>
    </w:p>
    <w:p w:rsidR="00C7750B" w:rsidRDefault="00C7750B" w:rsidP="00B347FE">
      <w:pPr>
        <w:rPr>
          <w:lang w:val="en-US"/>
        </w:rPr>
      </w:pPr>
      <w:r>
        <w:rPr>
          <w:lang w:val="en-US"/>
        </w:rPr>
        <w:t>3</w:t>
      </w:r>
      <w:proofErr w:type="gramStart"/>
      <w:r>
        <w:rPr>
          <w:lang w:val="en-US"/>
        </w:rPr>
        <w:t>/”unit</w:t>
      </w:r>
      <w:proofErr w:type="gramEnd"/>
      <w:r>
        <w:rPr>
          <w:lang w:val="en-US"/>
        </w:rPr>
        <w:t xml:space="preserve"> prices”: not sure what he got in mind.</w:t>
      </w:r>
    </w:p>
    <w:p w:rsidR="00B852C9" w:rsidRDefault="00C7750B">
      <w:pPr>
        <w:rPr>
          <w:lang w:val="en-US"/>
        </w:rPr>
      </w:pPr>
      <w:r>
        <w:rPr>
          <w:lang w:val="en-US"/>
        </w:rPr>
        <w:t>4</w:t>
      </w:r>
      <w:r w:rsidR="00B852C9">
        <w:rPr>
          <w:lang w:val="en-US"/>
        </w:rPr>
        <w:t>/ Endogeneity issues</w:t>
      </w:r>
      <w:r w:rsidR="00041839">
        <w:rPr>
          <w:lang w:val="en-US"/>
        </w:rPr>
        <w:t xml:space="preserve"> due to quality/productivity. Only Ref 1. </w:t>
      </w:r>
    </w:p>
    <w:p w:rsidR="00041839" w:rsidRPr="00B852C9" w:rsidRDefault="00C7750B">
      <w:pPr>
        <w:rPr>
          <w:lang w:val="en-US"/>
        </w:rPr>
      </w:pPr>
      <w:r>
        <w:rPr>
          <w:lang w:val="en-US"/>
        </w:rPr>
        <w:t>5</w:t>
      </w:r>
      <w:r w:rsidR="00041839">
        <w:rPr>
          <w:lang w:val="en-US"/>
        </w:rPr>
        <w:t xml:space="preserve">/ Aggregation issue. If we get back to a linear estimation, this should be easily solved. Though, if we manage to show we need to keep this non-linear form, and therefore higher aggregation is still required, we “solve” one of the problems related to </w:t>
      </w:r>
      <w:proofErr w:type="gramStart"/>
      <w:r w:rsidR="00041839">
        <w:rPr>
          <w:lang w:val="en-US"/>
        </w:rPr>
        <w:t>weight :</w:t>
      </w:r>
      <w:proofErr w:type="gramEnd"/>
      <w:r w:rsidR="00041839">
        <w:rPr>
          <w:lang w:val="en-US"/>
        </w:rPr>
        <w:t xml:space="preserve"> “</w:t>
      </w:r>
      <w:proofErr w:type="spellStart"/>
      <w:r w:rsidR="00041839">
        <w:rPr>
          <w:lang w:val="en-US"/>
        </w:rPr>
        <w:t>w_ik</w:t>
      </w:r>
      <w:proofErr w:type="spellEnd"/>
      <w:r w:rsidR="00041839">
        <w:rPr>
          <w:lang w:val="en-US"/>
        </w:rPr>
        <w:t xml:space="preserve"> varies significantly within narrowly-defined product categories”</w:t>
      </w:r>
      <w:r>
        <w:rPr>
          <w:lang w:val="en-US"/>
        </w:rPr>
        <w:t>.</w:t>
      </w:r>
    </w:p>
    <w:p w:rsidR="005028ED" w:rsidRDefault="005028ED">
      <w:pPr>
        <w:rPr>
          <w:lang w:val="en-US"/>
        </w:rPr>
      </w:pPr>
    </w:p>
    <w:p w:rsidR="005028ED" w:rsidRPr="005028ED" w:rsidRDefault="005028ED">
      <w:pPr>
        <w:rPr>
          <w:b/>
          <w:u w:val="single"/>
          <w:lang w:val="en-US"/>
        </w:rPr>
      </w:pPr>
      <w:r w:rsidRPr="005028ED">
        <w:rPr>
          <w:b/>
          <w:u w:val="single"/>
          <w:lang w:val="en-US"/>
        </w:rPr>
        <w:t>2/ Database</w:t>
      </w:r>
    </w:p>
    <w:p w:rsidR="005028ED" w:rsidRDefault="005028ED">
      <w:pPr>
        <w:rPr>
          <w:lang w:val="en-US"/>
        </w:rPr>
      </w:pPr>
      <w:r>
        <w:rPr>
          <w:lang w:val="en-US"/>
        </w:rPr>
        <w:t xml:space="preserve">There is this </w:t>
      </w:r>
      <w:r w:rsidR="00AD6460" w:rsidRPr="00AD6460">
        <w:rPr>
          <w:lang w:val="en-US"/>
        </w:rPr>
        <w:t xml:space="preserve">weight vs quantity </w:t>
      </w:r>
      <w:r>
        <w:rPr>
          <w:lang w:val="en-US"/>
        </w:rPr>
        <w:t>issue. I tried to check on the Census website, there seems to be both quantities and weights. The real issue: do we have both in what we have?</w:t>
      </w:r>
      <w:r w:rsidR="00041839" w:rsidRPr="00041839">
        <w:rPr>
          <w:lang w:val="en-US"/>
        </w:rPr>
        <w:t xml:space="preserve"> </w:t>
      </w:r>
      <w:r w:rsidR="00041839">
        <w:rPr>
          <w:lang w:val="en-US"/>
        </w:rPr>
        <w:t>Issue unclear for now.</w:t>
      </w:r>
    </w:p>
    <w:p w:rsidR="00AD6460" w:rsidRDefault="00AD6460">
      <w:pPr>
        <w:rPr>
          <w:lang w:val="en-US"/>
        </w:rPr>
      </w:pPr>
      <w:r w:rsidRPr="00AD6460">
        <w:rPr>
          <w:lang w:val="en-US"/>
        </w:rPr>
        <w:t>(nobody is asking for an ex</w:t>
      </w:r>
      <w:r>
        <w:rPr>
          <w:lang w:val="en-US"/>
        </w:rPr>
        <w:t>tension, good!)</w:t>
      </w:r>
      <w:r w:rsidR="00B347FE">
        <w:rPr>
          <w:lang w:val="en-US"/>
        </w:rPr>
        <w:t xml:space="preserve">. </w:t>
      </w:r>
    </w:p>
    <w:p w:rsidR="008865D2" w:rsidRDefault="008865D2" w:rsidP="008865D2">
      <w:pPr>
        <w:jc w:val="both"/>
        <w:rPr>
          <w:lang w:val="en-US"/>
        </w:rPr>
      </w:pPr>
      <w:r w:rsidRPr="008865D2">
        <w:rPr>
          <w:lang w:val="en-US"/>
        </w:rPr>
        <w:sym w:font="Wingdings" w:char="F0E8"/>
      </w:r>
      <w:r>
        <w:rPr>
          <w:lang w:val="en-US"/>
        </w:rPr>
        <w:t xml:space="preserve"> We do not have HS10 data until 2004, because we use </w:t>
      </w:r>
      <w:proofErr w:type="spellStart"/>
      <w:r>
        <w:rPr>
          <w:lang w:val="en-US"/>
        </w:rPr>
        <w:t>Hummels</w:t>
      </w:r>
      <w:proofErr w:type="spellEnd"/>
      <w:r>
        <w:rPr>
          <w:lang w:val="en-US"/>
        </w:rPr>
        <w:t xml:space="preserve"> data. </w:t>
      </w:r>
      <w:proofErr w:type="spellStart"/>
      <w:r w:rsidRPr="008C4031">
        <w:rPr>
          <w:b/>
          <w:u w:val="single"/>
          <w:lang w:val="en-US"/>
        </w:rPr>
        <w:t>Hummels</w:t>
      </w:r>
      <w:proofErr w:type="spellEnd"/>
      <w:r w:rsidRPr="008C4031">
        <w:rPr>
          <w:b/>
          <w:u w:val="single"/>
          <w:lang w:val="en-US"/>
        </w:rPr>
        <w:t xml:space="preserve"> seems to use weight and not quantity + quantity data are not mode-specific</w:t>
      </w:r>
      <w:r>
        <w:rPr>
          <w:lang w:val="en-US"/>
        </w:rPr>
        <w:t xml:space="preserve">. </w:t>
      </w:r>
    </w:p>
    <w:p w:rsidR="005A7A0A" w:rsidRDefault="005A7A0A" w:rsidP="008865D2">
      <w:pPr>
        <w:jc w:val="both"/>
        <w:rPr>
          <w:lang w:val="en-US"/>
        </w:rPr>
      </w:pPr>
      <w:r w:rsidRPr="005A7A0A">
        <w:rPr>
          <w:lang w:val="en-US"/>
        </w:rPr>
        <w:sym w:font="Wingdings" w:char="F0E8"/>
      </w:r>
      <w:r>
        <w:rPr>
          <w:lang w:val="en-US"/>
        </w:rPr>
        <w:t xml:space="preserve"> We could estimate a </w:t>
      </w:r>
      <w:proofErr w:type="spellStart"/>
      <w:r>
        <w:rPr>
          <w:lang w:val="en-US"/>
        </w:rPr>
        <w:t>Beta_iskt</w:t>
      </w:r>
      <w:proofErr w:type="spellEnd"/>
      <w:r>
        <w:rPr>
          <w:lang w:val="en-US"/>
        </w:rPr>
        <w:t xml:space="preserve"> base on a linear specification.</w:t>
      </w:r>
      <w:r w:rsidR="00742778">
        <w:rPr>
          <w:lang w:val="en-US"/>
        </w:rPr>
        <w:t xml:space="preserve"> Will we have enough variance for identification???</w:t>
      </w:r>
      <w:bookmarkStart w:id="0" w:name="_GoBack"/>
      <w:bookmarkEnd w:id="0"/>
    </w:p>
    <w:p w:rsidR="00B852C9" w:rsidRDefault="00B852C9">
      <w:pPr>
        <w:rPr>
          <w:lang w:val="en-US"/>
        </w:rPr>
      </w:pPr>
    </w:p>
    <w:p w:rsidR="00B852C9" w:rsidRPr="00B852C9" w:rsidRDefault="005028E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3</w:t>
      </w:r>
      <w:r w:rsidR="00B852C9" w:rsidRPr="00B852C9">
        <w:rPr>
          <w:b/>
          <w:u w:val="single"/>
          <w:lang w:val="en-US"/>
        </w:rPr>
        <w:t>/Big picture/contribution</w:t>
      </w:r>
    </w:p>
    <w:p w:rsidR="00B852C9" w:rsidRDefault="00B852C9">
      <w:pPr>
        <w:rPr>
          <w:lang w:val="en-US"/>
        </w:rPr>
      </w:pPr>
      <w:r>
        <w:rPr>
          <w:lang w:val="en-US"/>
        </w:rPr>
        <w:t xml:space="preserve">Both referees agree that contribution is now limited to document historical trends </w:t>
      </w:r>
      <w:r w:rsidR="00B347FE">
        <w:rPr>
          <w:lang w:val="en-US"/>
        </w:rPr>
        <w:t>for multiplicative and additive costs</w:t>
      </w:r>
      <w:r w:rsidR="005028ED">
        <w:rPr>
          <w:lang w:val="en-US"/>
        </w:rPr>
        <w:t>. We should do more:</w:t>
      </w:r>
    </w:p>
    <w:p w:rsidR="00AD6460" w:rsidRPr="009D0EB5" w:rsidRDefault="005028ED" w:rsidP="009D0EB5">
      <w:pPr>
        <w:pStyle w:val="Paragraphedeliste"/>
        <w:numPr>
          <w:ilvl w:val="0"/>
          <w:numId w:val="1"/>
        </w:numPr>
        <w:rPr>
          <w:lang w:val="en-US"/>
        </w:rPr>
      </w:pPr>
      <w:r w:rsidRPr="009D0EB5">
        <w:rPr>
          <w:lang w:val="en-US"/>
        </w:rPr>
        <w:t>Explore heterogeneity across goods and countries, and explore the determinants (insurance costs, economies of scale…) of this heterogeneity.</w:t>
      </w:r>
    </w:p>
    <w:p w:rsidR="005028ED" w:rsidRDefault="005028ED" w:rsidP="005028E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JH: we initiated this kind of exercise years ago if I remember well. </w:t>
      </w:r>
    </w:p>
    <w:p w:rsidR="005028ED" w:rsidRDefault="005028ED" w:rsidP="005028E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JH: we could also start by emphasizing simple descriptive stats (variance/SD) at the country and/or product level.</w:t>
      </w:r>
    </w:p>
    <w:p w:rsidR="005028ED" w:rsidRDefault="005028ED" w:rsidP="005028E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Regress multiplicative/additive component on product value/weight ratio, distance to the exporter, gravity determinants…. </w:t>
      </w:r>
    </w:p>
    <w:p w:rsidR="00C7750B" w:rsidRDefault="005028ED" w:rsidP="00C7750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JH: we did explorations on that years ago</w:t>
      </w:r>
    </w:p>
    <w:p w:rsidR="00F916B4" w:rsidRDefault="00C7750B" w:rsidP="00C7750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Welfare implications: very tricky the issue about gains from trade. This is beyond the scope of our paper. Are industry-specific costs related to industry-specific trade elasticities. </w:t>
      </w:r>
    </w:p>
    <w:p w:rsidR="00C7750B" w:rsidRDefault="00F916B4" w:rsidP="00F916B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JH: </w:t>
      </w:r>
      <w:r w:rsidR="00C7750B">
        <w:rPr>
          <w:lang w:val="en-US"/>
        </w:rPr>
        <w:t>How do we recover the latter???</w:t>
      </w:r>
    </w:p>
    <w:p w:rsidR="009D0EB5" w:rsidRDefault="009D0EB5" w:rsidP="00C7750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 related comment by referee 2: Relate to the historical trends/patterns for additive and multiplicative components to the recent literature about additive costs (Sorensen, </w:t>
      </w:r>
      <w:proofErr w:type="spellStart"/>
      <w:r>
        <w:rPr>
          <w:lang w:val="en-US"/>
        </w:rPr>
        <w:t>Irrarazabel</w:t>
      </w:r>
      <w:proofErr w:type="spellEnd"/>
      <w:r>
        <w:rPr>
          <w:lang w:val="en-US"/>
        </w:rPr>
        <w:t xml:space="preserve"> etc.). Again welfare implications.</w:t>
      </w:r>
    </w:p>
    <w:p w:rsidR="00C7750B" w:rsidRDefault="0079451A" w:rsidP="0079451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suggestion</w:t>
      </w:r>
      <w:r w:rsidR="00C7750B">
        <w:rPr>
          <w:lang w:val="en-US"/>
        </w:rPr>
        <w:t>: “</w:t>
      </w:r>
      <w:r w:rsidR="00C7750B" w:rsidRPr="00C7750B">
        <w:rPr>
          <w:lang w:val="en-US"/>
        </w:rPr>
        <w:t>dig deeper into the relative rate at which additive</w:t>
      </w:r>
      <w:r w:rsidR="00C7750B">
        <w:rPr>
          <w:lang w:val="en-US"/>
        </w:rPr>
        <w:t xml:space="preserve"> </w:t>
      </w:r>
      <w:r w:rsidR="00C7750B" w:rsidRPr="00C7750B">
        <w:rPr>
          <w:lang w:val="en-US"/>
        </w:rPr>
        <w:t>and multiplicative transport costs have declined over time. Since additive transport</w:t>
      </w:r>
      <w:r w:rsidR="00C7750B">
        <w:rPr>
          <w:lang w:val="en-US"/>
        </w:rPr>
        <w:t xml:space="preserve"> </w:t>
      </w:r>
      <w:r w:rsidR="00C7750B" w:rsidRPr="00C7750B">
        <w:rPr>
          <w:lang w:val="en-US"/>
        </w:rPr>
        <w:t>costs favor rich (high-quality exporting) countries, the disproportionally</w:t>
      </w:r>
      <w:r w:rsidR="00C7750B">
        <w:rPr>
          <w:lang w:val="en-US"/>
        </w:rPr>
        <w:t xml:space="preserve"> </w:t>
      </w:r>
      <w:r w:rsidR="00C7750B" w:rsidRPr="00C7750B">
        <w:rPr>
          <w:lang w:val="en-US"/>
        </w:rPr>
        <w:t>greater reduction in additive costs can perhaps explain the rise of low-income</w:t>
      </w:r>
      <w:r>
        <w:rPr>
          <w:lang w:val="en-US"/>
        </w:rPr>
        <w:t xml:space="preserve"> </w:t>
      </w:r>
      <w:r w:rsidR="00C7750B" w:rsidRPr="0079451A">
        <w:rPr>
          <w:lang w:val="en-US"/>
        </w:rPr>
        <w:t>exporter as documented by Hanson</w:t>
      </w:r>
      <w:r>
        <w:rPr>
          <w:lang w:val="en-US"/>
        </w:rPr>
        <w:t>”. This is interesting and likely to be relatively easy (?) to estimate, by splitting the sample between developed and emerging countries.</w:t>
      </w:r>
    </w:p>
    <w:p w:rsidR="009D0EB5" w:rsidRDefault="009D0EB5" w:rsidP="009D0EB5">
      <w:pPr>
        <w:rPr>
          <w:lang w:val="en-US"/>
        </w:rPr>
      </w:pPr>
    </w:p>
    <w:p w:rsidR="009D0EB5" w:rsidRPr="009D0EB5" w:rsidRDefault="00E8313E" w:rsidP="009D0EB5">
      <w:pPr>
        <w:rPr>
          <w:lang w:val="en-US"/>
        </w:rPr>
      </w:pPr>
      <w:r>
        <w:rPr>
          <w:lang w:val="en-US"/>
        </w:rPr>
        <w:t xml:space="preserve">An impression: the think the answer to the editor will have to be written very carefully, to convince him. Ref 1 is very </w:t>
      </w:r>
      <w:proofErr w:type="gramStart"/>
      <w:r>
        <w:rPr>
          <w:lang w:val="en-US"/>
        </w:rPr>
        <w:t>harsh,</w:t>
      </w:r>
      <w:proofErr w:type="gramEnd"/>
      <w:r>
        <w:rPr>
          <w:lang w:val="en-US"/>
        </w:rPr>
        <w:t xml:space="preserve"> we have to convince him we really put the paper on stronger grounds.</w:t>
      </w:r>
    </w:p>
    <w:p w:rsidR="005028ED" w:rsidRDefault="005028ED" w:rsidP="005028ED">
      <w:pPr>
        <w:rPr>
          <w:lang w:val="en-US"/>
        </w:rPr>
      </w:pPr>
    </w:p>
    <w:p w:rsidR="005028ED" w:rsidRPr="005028ED" w:rsidRDefault="005028ED" w:rsidP="005028ED">
      <w:pPr>
        <w:rPr>
          <w:lang w:val="en-US"/>
        </w:rPr>
      </w:pPr>
    </w:p>
    <w:sectPr w:rsidR="005028ED" w:rsidRPr="005028E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CFB" w:rsidRDefault="004E6CFB" w:rsidP="00B01F53">
      <w:pPr>
        <w:spacing w:after="0" w:line="240" w:lineRule="auto"/>
      </w:pPr>
      <w:r>
        <w:separator/>
      </w:r>
    </w:p>
  </w:endnote>
  <w:endnote w:type="continuationSeparator" w:id="0">
    <w:p w:rsidR="004E6CFB" w:rsidRDefault="004E6CFB" w:rsidP="00B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652756"/>
      <w:docPartObj>
        <w:docPartGallery w:val="Page Numbers (Bottom of Page)"/>
        <w:docPartUnique/>
      </w:docPartObj>
    </w:sdtPr>
    <w:sdtEndPr/>
    <w:sdtContent>
      <w:p w:rsidR="00B01F53" w:rsidRDefault="00B01F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778">
          <w:rPr>
            <w:noProof/>
          </w:rPr>
          <w:t>2</w:t>
        </w:r>
        <w:r>
          <w:fldChar w:fldCharType="end"/>
        </w:r>
      </w:p>
    </w:sdtContent>
  </w:sdt>
  <w:p w:rsidR="00B01F53" w:rsidRDefault="00B01F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CFB" w:rsidRDefault="004E6CFB" w:rsidP="00B01F53">
      <w:pPr>
        <w:spacing w:after="0" w:line="240" w:lineRule="auto"/>
      </w:pPr>
      <w:r>
        <w:separator/>
      </w:r>
    </w:p>
  </w:footnote>
  <w:footnote w:type="continuationSeparator" w:id="0">
    <w:p w:rsidR="004E6CFB" w:rsidRDefault="004E6CFB" w:rsidP="00B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2FE"/>
    <w:multiLevelType w:val="hybridMultilevel"/>
    <w:tmpl w:val="564CFA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4E9C"/>
    <w:multiLevelType w:val="hybridMultilevel"/>
    <w:tmpl w:val="E01C2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B0"/>
    <w:rsid w:val="00041839"/>
    <w:rsid w:val="004E6CFB"/>
    <w:rsid w:val="005028ED"/>
    <w:rsid w:val="005A7A0A"/>
    <w:rsid w:val="005E188C"/>
    <w:rsid w:val="005E47B0"/>
    <w:rsid w:val="00616481"/>
    <w:rsid w:val="006E4FB7"/>
    <w:rsid w:val="00742778"/>
    <w:rsid w:val="0079451A"/>
    <w:rsid w:val="008865D2"/>
    <w:rsid w:val="008C4031"/>
    <w:rsid w:val="009D0EB5"/>
    <w:rsid w:val="00AD6460"/>
    <w:rsid w:val="00B01F53"/>
    <w:rsid w:val="00B347FE"/>
    <w:rsid w:val="00B852C9"/>
    <w:rsid w:val="00C7750B"/>
    <w:rsid w:val="00DB48A3"/>
    <w:rsid w:val="00E8313E"/>
    <w:rsid w:val="00F9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9DFE"/>
  <w15:chartTrackingRefBased/>
  <w15:docId w15:val="{D27C1C7A-8DAA-44B1-907B-15E05189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8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1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1F53"/>
  </w:style>
  <w:style w:type="paragraph" w:styleId="Pieddepage">
    <w:name w:val="footer"/>
    <w:basedOn w:val="Normal"/>
    <w:link w:val="PieddepageCar"/>
    <w:uiPriority w:val="99"/>
    <w:unhideWhenUsed/>
    <w:rsid w:val="00B01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16</cp:revision>
  <dcterms:created xsi:type="dcterms:W3CDTF">2019-09-11T06:59:00Z</dcterms:created>
  <dcterms:modified xsi:type="dcterms:W3CDTF">2019-09-11T13:21:00Z</dcterms:modified>
</cp:coreProperties>
</file>