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1959" w14:textId="03587A9F" w:rsidR="004D3906" w:rsidRPr="00115516" w:rsidRDefault="004D3906" w:rsidP="00115516">
      <w:pPr>
        <w:tabs>
          <w:tab w:val="left" w:pos="0"/>
        </w:tabs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4D3906">
        <w:rPr>
          <w:rFonts w:ascii="Calibri" w:eastAsia="Calibri" w:hAnsi="Calibri"/>
          <w:b/>
          <w:bCs/>
          <w:sz w:val="36"/>
          <w:szCs w:val="36"/>
        </w:rPr>
        <w:t>Strengths Strategy Map</w:t>
      </w:r>
    </w:p>
    <w:p w14:paraId="5FEDACBA" w14:textId="455343A7" w:rsidR="00613D8E" w:rsidRPr="00613D8E" w:rsidRDefault="001E1FBE" w:rsidP="009554FD">
      <w:pPr>
        <w:tabs>
          <w:tab w:val="left" w:pos="-720"/>
        </w:tabs>
        <w:spacing w:after="160" w:line="259" w:lineRule="auto"/>
        <w:ind w:left="-720" w:right="-720"/>
        <w:rPr>
          <w:rFonts w:ascii="Calibri" w:eastAsia="Calibri" w:hAnsi="Calibri"/>
          <w:sz w:val="22"/>
          <w:szCs w:val="22"/>
        </w:rPr>
        <w:sectPr w:rsidR="00613D8E" w:rsidRPr="00613D8E" w:rsidSect="00821AF0">
          <w:footerReference w:type="default" r:id="rId11"/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 w:rsidRPr="00115516">
        <w:rPr>
          <w:rFonts w:ascii="Calibri" w:eastAsia="Calibri" w:hAnsi="Calibri"/>
          <w:sz w:val="22"/>
          <w:szCs w:val="22"/>
        </w:rPr>
        <w:t xml:space="preserve">Fill in the blanks on the </w:t>
      </w:r>
      <w:r w:rsidR="001C1F02">
        <w:rPr>
          <w:rFonts w:ascii="Calibri" w:eastAsia="Calibri" w:hAnsi="Calibri"/>
          <w:sz w:val="22"/>
          <w:szCs w:val="22"/>
        </w:rPr>
        <w:t xml:space="preserve">top of the </w:t>
      </w:r>
      <w:r w:rsidRPr="00115516">
        <w:rPr>
          <w:rFonts w:ascii="Calibri" w:eastAsia="Calibri" w:hAnsi="Calibri"/>
          <w:sz w:val="22"/>
          <w:szCs w:val="22"/>
        </w:rPr>
        <w:t xml:space="preserve">left </w:t>
      </w:r>
      <w:r w:rsidR="001C1F02">
        <w:rPr>
          <w:rFonts w:ascii="Calibri" w:eastAsia="Calibri" w:hAnsi="Calibri"/>
          <w:sz w:val="22"/>
          <w:szCs w:val="22"/>
        </w:rPr>
        <w:t xml:space="preserve">column </w:t>
      </w:r>
      <w:r>
        <w:rPr>
          <w:rFonts w:ascii="Calibri" w:eastAsia="Calibri" w:hAnsi="Calibri"/>
          <w:sz w:val="22"/>
          <w:szCs w:val="22"/>
        </w:rPr>
        <w:t>with two of</w:t>
      </w:r>
      <w:r w:rsidRPr="00115516">
        <w:rPr>
          <w:rFonts w:ascii="Calibri" w:eastAsia="Calibri" w:hAnsi="Calibri"/>
          <w:sz w:val="22"/>
          <w:szCs w:val="22"/>
        </w:rPr>
        <w:t xml:space="preserve"> you</w:t>
      </w:r>
      <w:r>
        <w:rPr>
          <w:rFonts w:ascii="Calibri" w:eastAsia="Calibri" w:hAnsi="Calibri"/>
          <w:sz w:val="22"/>
          <w:szCs w:val="22"/>
        </w:rPr>
        <w:t xml:space="preserve">r goals – performance or development. </w:t>
      </w:r>
      <w:r w:rsidR="009944C3">
        <w:rPr>
          <w:rFonts w:ascii="Calibri" w:eastAsia="Calibri" w:hAnsi="Calibri"/>
          <w:sz w:val="22"/>
          <w:szCs w:val="22"/>
        </w:rPr>
        <w:t>F</w:t>
      </w:r>
      <w:r w:rsidR="00115516">
        <w:rPr>
          <w:rFonts w:ascii="Calibri" w:eastAsia="Calibri" w:hAnsi="Calibri"/>
          <w:sz w:val="22"/>
          <w:szCs w:val="22"/>
        </w:rPr>
        <w:t xml:space="preserve">or each </w:t>
      </w:r>
      <w:r w:rsidR="001C1F02">
        <w:rPr>
          <w:rFonts w:ascii="Calibri" w:eastAsia="Calibri" w:hAnsi="Calibri"/>
          <w:sz w:val="22"/>
          <w:szCs w:val="22"/>
        </w:rPr>
        <w:t xml:space="preserve">goal or </w:t>
      </w:r>
      <w:r w:rsidR="000E2DD6">
        <w:rPr>
          <w:rFonts w:ascii="Calibri" w:eastAsia="Calibri" w:hAnsi="Calibri"/>
          <w:sz w:val="22"/>
          <w:szCs w:val="22"/>
        </w:rPr>
        <w:t xml:space="preserve">leadership skill, choose one of your </w:t>
      </w:r>
      <w:r w:rsidR="00E576D2">
        <w:rPr>
          <w:rFonts w:ascii="Calibri" w:eastAsia="Calibri" w:hAnsi="Calibri"/>
          <w:sz w:val="22"/>
          <w:szCs w:val="22"/>
        </w:rPr>
        <w:t>Clifton Strengths and write</w:t>
      </w:r>
      <w:r w:rsidR="00115516" w:rsidRPr="00115516">
        <w:rPr>
          <w:rFonts w:ascii="Calibri" w:eastAsia="Calibri" w:hAnsi="Calibri"/>
          <w:sz w:val="22"/>
          <w:szCs w:val="22"/>
        </w:rPr>
        <w:t xml:space="preserve"> </w:t>
      </w:r>
      <w:r w:rsidR="00724D95">
        <w:rPr>
          <w:rFonts w:ascii="Calibri" w:eastAsia="Calibri" w:hAnsi="Calibri"/>
          <w:sz w:val="22"/>
          <w:szCs w:val="22"/>
        </w:rPr>
        <w:t xml:space="preserve">a strategy for </w:t>
      </w:r>
      <w:r w:rsidR="008B4508">
        <w:rPr>
          <w:rFonts w:ascii="Calibri" w:eastAsia="Calibri" w:hAnsi="Calibri"/>
          <w:sz w:val="22"/>
          <w:szCs w:val="22"/>
        </w:rPr>
        <w:t xml:space="preserve">how </w:t>
      </w:r>
      <w:r w:rsidR="00115516" w:rsidRPr="00115516">
        <w:rPr>
          <w:rFonts w:ascii="Calibri" w:eastAsia="Calibri" w:hAnsi="Calibri"/>
          <w:sz w:val="22"/>
          <w:szCs w:val="22"/>
        </w:rPr>
        <w:t xml:space="preserve">you </w:t>
      </w:r>
      <w:r>
        <w:rPr>
          <w:rFonts w:ascii="Calibri" w:eastAsia="Calibri" w:hAnsi="Calibri"/>
          <w:sz w:val="22"/>
          <w:szCs w:val="22"/>
        </w:rPr>
        <w:t>plan to</w:t>
      </w:r>
      <w:r w:rsidR="00115516" w:rsidRPr="00115516">
        <w:rPr>
          <w:rFonts w:ascii="Calibri" w:eastAsia="Calibri" w:hAnsi="Calibri"/>
          <w:sz w:val="22"/>
          <w:szCs w:val="22"/>
        </w:rPr>
        <w:t xml:space="preserve"> LEVERAGE th</w:t>
      </w:r>
      <w:r>
        <w:rPr>
          <w:rFonts w:ascii="Calibri" w:eastAsia="Calibri" w:hAnsi="Calibri"/>
          <w:sz w:val="22"/>
          <w:szCs w:val="22"/>
        </w:rPr>
        <w:t>at</w:t>
      </w:r>
      <w:r w:rsidR="00115516" w:rsidRPr="00115516">
        <w:rPr>
          <w:rFonts w:ascii="Calibri" w:eastAsia="Calibri" w:hAnsi="Calibri"/>
          <w:sz w:val="22"/>
          <w:szCs w:val="22"/>
        </w:rPr>
        <w:t xml:space="preserve"> strength to </w:t>
      </w:r>
      <w:r w:rsidR="001C1F02">
        <w:rPr>
          <w:rFonts w:ascii="Calibri" w:eastAsia="Calibri" w:hAnsi="Calibri"/>
          <w:sz w:val="22"/>
          <w:szCs w:val="22"/>
        </w:rPr>
        <w:t xml:space="preserve">achieve that goal or </w:t>
      </w:r>
      <w:r w:rsidR="00BD4C0A">
        <w:rPr>
          <w:rFonts w:ascii="Calibri" w:eastAsia="Calibri" w:hAnsi="Calibri"/>
          <w:sz w:val="22"/>
          <w:szCs w:val="22"/>
        </w:rPr>
        <w:t>develop</w:t>
      </w:r>
      <w:r w:rsidR="00115516" w:rsidRPr="00115516">
        <w:rPr>
          <w:rFonts w:ascii="Calibri" w:eastAsia="Calibri" w:hAnsi="Calibri"/>
          <w:sz w:val="22"/>
          <w:szCs w:val="22"/>
        </w:rPr>
        <w:t xml:space="preserve"> </w:t>
      </w:r>
      <w:r w:rsidR="00E576D2">
        <w:rPr>
          <w:rFonts w:ascii="Calibri" w:eastAsia="Calibri" w:hAnsi="Calibri"/>
          <w:sz w:val="22"/>
          <w:szCs w:val="22"/>
        </w:rPr>
        <w:t>that skil</w:t>
      </w:r>
      <w:r w:rsidR="001C1F02">
        <w:rPr>
          <w:rFonts w:ascii="Calibri" w:eastAsia="Calibri" w:hAnsi="Calibri"/>
          <w:sz w:val="22"/>
          <w:szCs w:val="22"/>
        </w:rPr>
        <w:t xml:space="preserve">l. </w:t>
      </w:r>
      <w:r w:rsidR="003D40FE">
        <w:rPr>
          <w:rFonts w:ascii="Calibri" w:eastAsia="Calibri" w:hAnsi="Calibri"/>
          <w:sz w:val="22"/>
          <w:szCs w:val="22"/>
        </w:rPr>
        <w:t xml:space="preserve">You do not need to use all </w:t>
      </w:r>
      <w:r w:rsidR="00BD37B8">
        <w:rPr>
          <w:rFonts w:ascii="Calibri" w:eastAsia="Calibri" w:hAnsi="Calibri"/>
          <w:sz w:val="22"/>
          <w:szCs w:val="22"/>
        </w:rPr>
        <w:t xml:space="preserve">your Top 5 strengths, but you should </w:t>
      </w:r>
      <w:r w:rsidR="00F410FD">
        <w:rPr>
          <w:rFonts w:ascii="Calibri" w:eastAsia="Calibri" w:hAnsi="Calibri"/>
          <w:sz w:val="22"/>
          <w:szCs w:val="22"/>
        </w:rPr>
        <w:t xml:space="preserve">use </w:t>
      </w:r>
      <w:r w:rsidR="00BD37B8">
        <w:rPr>
          <w:rFonts w:ascii="Calibri" w:eastAsia="Calibri" w:hAnsi="Calibri"/>
          <w:sz w:val="22"/>
          <w:szCs w:val="22"/>
        </w:rPr>
        <w:t xml:space="preserve">more than one. </w:t>
      </w:r>
      <w:r w:rsidR="00DD29FD">
        <w:rPr>
          <w:rFonts w:ascii="Calibri" w:eastAsia="Calibri" w:hAnsi="Calibri"/>
          <w:sz w:val="22"/>
          <w:szCs w:val="22"/>
        </w:rPr>
        <w:t>You may</w:t>
      </w:r>
      <w:r w:rsidR="00BD37B8">
        <w:rPr>
          <w:rFonts w:ascii="Calibri" w:eastAsia="Calibri" w:hAnsi="Calibri"/>
          <w:sz w:val="22"/>
          <w:szCs w:val="22"/>
        </w:rPr>
        <w:t xml:space="preserve"> choos</w:t>
      </w:r>
      <w:r w:rsidR="00C259F7">
        <w:rPr>
          <w:rFonts w:ascii="Calibri" w:eastAsia="Calibri" w:hAnsi="Calibri"/>
          <w:sz w:val="22"/>
          <w:szCs w:val="22"/>
        </w:rPr>
        <w:t>e more than one strength</w:t>
      </w:r>
      <w:r w:rsidR="00F410FD">
        <w:rPr>
          <w:rFonts w:ascii="Calibri" w:eastAsia="Calibri" w:hAnsi="Calibri"/>
          <w:sz w:val="22"/>
          <w:szCs w:val="22"/>
        </w:rPr>
        <w:t xml:space="preserve"> &amp; </w:t>
      </w:r>
      <w:r w:rsidR="00724D95">
        <w:rPr>
          <w:rFonts w:ascii="Calibri" w:eastAsia="Calibri" w:hAnsi="Calibri"/>
          <w:sz w:val="22"/>
          <w:szCs w:val="22"/>
        </w:rPr>
        <w:t>strategy</w:t>
      </w:r>
      <w:r w:rsidR="00F410FD">
        <w:rPr>
          <w:rFonts w:ascii="Calibri" w:eastAsia="Calibri" w:hAnsi="Calibri"/>
          <w:sz w:val="22"/>
          <w:szCs w:val="22"/>
        </w:rPr>
        <w:t xml:space="preserve"> </w:t>
      </w:r>
      <w:r w:rsidR="0055593A">
        <w:rPr>
          <w:rFonts w:ascii="Calibri" w:eastAsia="Calibri" w:hAnsi="Calibri"/>
          <w:sz w:val="22"/>
          <w:szCs w:val="22"/>
        </w:rPr>
        <w:t>per</w:t>
      </w:r>
      <w:r w:rsidR="00F410FD">
        <w:rPr>
          <w:rFonts w:ascii="Calibri" w:eastAsia="Calibri" w:hAnsi="Calibri"/>
          <w:sz w:val="22"/>
          <w:szCs w:val="22"/>
        </w:rPr>
        <w:t xml:space="preserve"> goal or skill</w:t>
      </w:r>
      <w:r w:rsidR="00DD29FD">
        <w:rPr>
          <w:rFonts w:ascii="Calibri" w:eastAsia="Calibri" w:hAnsi="Calibri"/>
          <w:sz w:val="22"/>
          <w:szCs w:val="22"/>
        </w:rPr>
        <w:t xml:space="preserve"> if you plan to implement </w:t>
      </w:r>
      <w:r w:rsidR="00D03E8B">
        <w:rPr>
          <w:rFonts w:ascii="Calibri" w:eastAsia="Calibri" w:hAnsi="Calibri"/>
          <w:sz w:val="22"/>
          <w:szCs w:val="22"/>
        </w:rPr>
        <w:t>them</w:t>
      </w:r>
      <w:r w:rsidR="00FD35B2">
        <w:rPr>
          <w:rFonts w:ascii="Calibri" w:eastAsia="Calibri" w:hAnsi="Calibri"/>
          <w:sz w:val="22"/>
          <w:szCs w:val="22"/>
        </w:rPr>
        <w:t>.</w:t>
      </w:r>
    </w:p>
    <w:p w14:paraId="632FD46A" w14:textId="22FDBCD7" w:rsidR="00C3050C" w:rsidRDefault="00C3050C" w:rsidP="00FD35B2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943" w:type="dxa"/>
        <w:tblInd w:w="-815" w:type="dxa"/>
        <w:tblLook w:val="04A0" w:firstRow="1" w:lastRow="0" w:firstColumn="1" w:lastColumn="0" w:noHBand="0" w:noVBand="1"/>
      </w:tblPr>
      <w:tblGrid>
        <w:gridCol w:w="3075"/>
        <w:gridCol w:w="7868"/>
      </w:tblGrid>
      <w:tr w:rsidR="00E159E9" w14:paraId="72756764" w14:textId="77777777" w:rsidTr="006646C2">
        <w:trPr>
          <w:trHeight w:val="505"/>
        </w:trPr>
        <w:tc>
          <w:tcPr>
            <w:tcW w:w="3075" w:type="dxa"/>
            <w:vAlign w:val="center"/>
          </w:tcPr>
          <w:p w14:paraId="66A64FA8" w14:textId="31A0E35B" w:rsidR="00E159E9" w:rsidRPr="00F73FFB" w:rsidRDefault="00E159E9" w:rsidP="001C6BD5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GOAL</w:t>
            </w:r>
            <w:r w:rsidR="001E1F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/ LEADERSHIP SKILL</w:t>
            </w:r>
          </w:p>
        </w:tc>
        <w:tc>
          <w:tcPr>
            <w:tcW w:w="7868" w:type="dxa"/>
            <w:vAlign w:val="center"/>
          </w:tcPr>
          <w:p w14:paraId="154AD260" w14:textId="5AD77AD6" w:rsidR="00E159E9" w:rsidRPr="00F73FFB" w:rsidRDefault="008F2C93" w:rsidP="001C6BD5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</w:t>
            </w:r>
            <w:r w:rsidR="004B287E"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PLAN TO</w:t>
            </w:r>
            <w:r w:rsidR="004B287E"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968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LEVERAGE</w:t>
            </w:r>
            <w:r w:rsidR="004B287E"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MY STRENGTHS</w:t>
            </w:r>
            <w:r w:rsidR="00BD4C0A"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TO DEVELOP / ACHIEVE IT</w:t>
            </w:r>
          </w:p>
        </w:tc>
      </w:tr>
      <w:tr w:rsidR="00EF57B7" w14:paraId="2E089483" w14:textId="77777777" w:rsidTr="00E67CD8">
        <w:trPr>
          <w:trHeight w:val="1011"/>
        </w:trPr>
        <w:tc>
          <w:tcPr>
            <w:tcW w:w="3075" w:type="dxa"/>
            <w:vAlign w:val="center"/>
          </w:tcPr>
          <w:p w14:paraId="7F84DEB1" w14:textId="0411EA40" w:rsidR="00EF57B7" w:rsidRPr="00205716" w:rsidRDefault="000E352A" w:rsidP="00B24F21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EXAMPLE</w:t>
            </w:r>
            <w:r w:rsidR="00C145E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GOAL:</w:t>
            </w:r>
            <w:r w:rsidR="00CA36B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I want to expand my </w:t>
            </w:r>
            <w:r w:rsidR="00B24F2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professional </w:t>
            </w:r>
            <w:r w:rsidR="00CA36B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network</w:t>
            </w:r>
            <w:r w:rsidR="00B24F2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.</w:t>
            </w:r>
            <w:r w:rsidR="00CA36B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7868" w:type="dxa"/>
            <w:vAlign w:val="center"/>
          </w:tcPr>
          <w:p w14:paraId="48EE832A" w14:textId="4A97B302" w:rsidR="004829D4" w:rsidRDefault="00075C8D" w:rsidP="004F30D6">
            <w:pPr>
              <w:spacing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EXAMPLE</w:t>
            </w:r>
            <w:r w:rsidR="000E786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STRATEGY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: Responsibility </w:t>
            </w:r>
            <w:r w:rsidR="005E3DC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5E3DC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Commit to </w:t>
            </w:r>
            <w:r w:rsidR="00D024B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showing up to events </w:t>
            </w:r>
            <w:r w:rsidR="007B61C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where I can meet new people</w:t>
            </w:r>
            <w:r w:rsidR="0024762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.</w:t>
            </w:r>
            <w:r w:rsidR="0016296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  <w:p w14:paraId="27602217" w14:textId="0D06AA33" w:rsidR="00EF57B7" w:rsidRPr="00B24F21" w:rsidRDefault="00075C8D" w:rsidP="005709FC">
            <w:pPr>
              <w:spacing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EXAMPLE STRATEGY: </w:t>
            </w:r>
            <w:r w:rsidR="00F81F1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Achiever – </w:t>
            </w:r>
            <w:r w:rsidR="0089016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 will</w:t>
            </w:r>
            <w:r w:rsidR="004F469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set</w:t>
            </w:r>
            <w:r w:rsidR="00D450D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a goal to </w:t>
            </w:r>
            <w:r w:rsidR="00162DC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strategically </w:t>
            </w:r>
            <w:r w:rsidR="00081F2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connect with</w:t>
            </w:r>
            <w:r w:rsidR="00E476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two people I do not know every week</w:t>
            </w:r>
            <w:r w:rsidR="009626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.</w:t>
            </w:r>
            <w:r w:rsidR="00081F2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D35954" w14:paraId="38B3DF44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099C6D71" w14:textId="4B4A856A" w:rsidR="00D35954" w:rsidRPr="00205716" w:rsidRDefault="004E52EF" w:rsidP="00D336A8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Gain a data engineering </w:t>
            </w:r>
            <w:r w:rsidR="006930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certification</w:t>
            </w:r>
          </w:p>
        </w:tc>
        <w:tc>
          <w:tcPr>
            <w:tcW w:w="7868" w:type="dxa"/>
            <w:vAlign w:val="center"/>
          </w:tcPr>
          <w:p w14:paraId="511F4C03" w14:textId="17A5DED5" w:rsidR="004B391F" w:rsidRDefault="00122EB2" w:rsidP="004B391F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Deliberative – I will plan time to study and prepare, and make sure topics align with exam </w:t>
            </w:r>
            <w:r w:rsidR="004B391F">
              <w:rPr>
                <w:rFonts w:asciiTheme="minorHAnsi" w:hAnsiTheme="minorHAnsi" w:cstheme="minorHAnsi"/>
                <w:sz w:val="22"/>
                <w:szCs w:val="22"/>
              </w:rPr>
              <w:t>scope</w:t>
            </w:r>
          </w:p>
        </w:tc>
      </w:tr>
      <w:tr w:rsidR="00D35954" w14:paraId="7A604E17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6788F4D0" w14:textId="098723ED" w:rsidR="00D35954" w:rsidRPr="00205716" w:rsidRDefault="00C444BD" w:rsidP="001C6BD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Contribute to Elliott Davis’s content via data analytics blogs and case studies</w:t>
            </w:r>
          </w:p>
        </w:tc>
        <w:tc>
          <w:tcPr>
            <w:tcW w:w="7868" w:type="dxa"/>
            <w:vAlign w:val="center"/>
          </w:tcPr>
          <w:p w14:paraId="0C24C9D9" w14:textId="77777777" w:rsidR="00D35954" w:rsidRDefault="00D35954" w:rsidP="001C6BD5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E1FBE" w14:paraId="08DD134F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28A151FE" w14:textId="77777777" w:rsidR="005C5667" w:rsidRDefault="005C5667" w:rsidP="00FD35B2">
            <w:pPr>
              <w:spacing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CONFIDENCE</w:t>
            </w:r>
          </w:p>
          <w:p w14:paraId="5BA0B467" w14:textId="6B1E92BD" w:rsidR="001E1FBE" w:rsidRPr="002A0BE0" w:rsidRDefault="005C5667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I </w:t>
            </w:r>
            <w:r w:rsidRPr="005C56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can demonstrate a practice of confidence in a variety of situations.</w:t>
            </w:r>
            <w:r w:rsidR="001E1FBE" w:rsidRPr="0020571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7868" w:type="dxa"/>
            <w:vAlign w:val="center"/>
          </w:tcPr>
          <w:p w14:paraId="3F35AA8F" w14:textId="5B6CA871" w:rsidR="001E1FBE" w:rsidRDefault="00D9489F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Connectedness – I will find common ground/interests with clients we speak with</w:t>
            </w:r>
          </w:p>
        </w:tc>
      </w:tr>
      <w:tr w:rsidR="001E1FBE" w14:paraId="5E7E064C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243A6BA2" w14:textId="5922342A" w:rsidR="001E1FBE" w:rsidRPr="002A0BE0" w:rsidRDefault="00C602D8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602D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Standardize Data Models within Financial Applications through Services and APIs</w:t>
            </w:r>
          </w:p>
        </w:tc>
        <w:tc>
          <w:tcPr>
            <w:tcW w:w="7868" w:type="dxa"/>
            <w:vAlign w:val="center"/>
          </w:tcPr>
          <w:p w14:paraId="703FE696" w14:textId="77777777" w:rsidR="001E1FBE" w:rsidRDefault="001E1FBE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E1FBE" w14:paraId="2CE0DA7B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23C46A8D" w14:textId="768F0226" w:rsidR="001E1FBE" w:rsidRDefault="001E1FBE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41386E00" w14:textId="77777777" w:rsidR="001E1FBE" w:rsidRDefault="001E1FBE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E1FBE" w14:paraId="0F7ABF98" w14:textId="77777777" w:rsidTr="00E67CD8">
        <w:trPr>
          <w:trHeight w:val="1529"/>
        </w:trPr>
        <w:tc>
          <w:tcPr>
            <w:tcW w:w="3075" w:type="dxa"/>
            <w:vAlign w:val="center"/>
          </w:tcPr>
          <w:p w14:paraId="492A6A6A" w14:textId="6DA3D13E" w:rsidR="001E1FBE" w:rsidRDefault="001E1FBE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7B413427" w14:textId="77777777" w:rsidR="001E1FBE" w:rsidRDefault="001E1FBE" w:rsidP="001E1FBE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D09E39" w14:textId="391F59D1" w:rsidR="008F5022" w:rsidRDefault="008F5022" w:rsidP="00FD35B2">
      <w:pPr>
        <w:spacing w:after="160" w:line="259" w:lineRule="auto"/>
        <w:ind w:left="-720" w:right="-720"/>
        <w:rPr>
          <w:rFonts w:asciiTheme="minorHAnsi" w:hAnsiTheme="minorHAnsi" w:cstheme="minorHAnsi"/>
          <w:sz w:val="22"/>
          <w:szCs w:val="22"/>
        </w:rPr>
      </w:pPr>
      <w:r w:rsidRPr="00115516">
        <w:rPr>
          <w:rFonts w:ascii="Calibri" w:eastAsia="Calibri" w:hAnsi="Calibri"/>
          <w:sz w:val="22"/>
          <w:szCs w:val="22"/>
        </w:rPr>
        <w:lastRenderedPageBreak/>
        <w:t xml:space="preserve">Fill in </w:t>
      </w:r>
      <w:r>
        <w:rPr>
          <w:rFonts w:ascii="Calibri" w:eastAsia="Calibri" w:hAnsi="Calibri"/>
          <w:sz w:val="22"/>
          <w:szCs w:val="22"/>
        </w:rPr>
        <w:t xml:space="preserve">your Top 5 Clifton Strengths in the </w:t>
      </w:r>
      <w:r w:rsidRPr="00115516">
        <w:rPr>
          <w:rFonts w:ascii="Calibri" w:eastAsia="Calibri" w:hAnsi="Calibri"/>
          <w:sz w:val="22"/>
          <w:szCs w:val="22"/>
        </w:rPr>
        <w:t xml:space="preserve">left </w:t>
      </w:r>
      <w:r>
        <w:rPr>
          <w:rFonts w:ascii="Calibri" w:eastAsia="Calibri" w:hAnsi="Calibri"/>
          <w:sz w:val="22"/>
          <w:szCs w:val="22"/>
        </w:rPr>
        <w:t xml:space="preserve">column. Then identify one way that strength gets in your way at work and how you plan to manage it. </w:t>
      </w:r>
      <w:r w:rsidR="00D03E8B">
        <w:rPr>
          <w:rFonts w:ascii="Calibri" w:eastAsia="Calibri" w:hAnsi="Calibri"/>
          <w:sz w:val="22"/>
          <w:szCs w:val="22"/>
        </w:rPr>
        <w:t>You may choose more than one for each strength if it benefits you.</w:t>
      </w:r>
    </w:p>
    <w:tbl>
      <w:tblPr>
        <w:tblStyle w:val="TableGrid"/>
        <w:tblW w:w="10943" w:type="dxa"/>
        <w:tblInd w:w="-815" w:type="dxa"/>
        <w:tblLook w:val="04A0" w:firstRow="1" w:lastRow="0" w:firstColumn="1" w:lastColumn="0" w:noHBand="0" w:noVBand="1"/>
      </w:tblPr>
      <w:tblGrid>
        <w:gridCol w:w="3075"/>
        <w:gridCol w:w="7868"/>
      </w:tblGrid>
      <w:tr w:rsidR="008F5022" w14:paraId="731515F4" w14:textId="77777777" w:rsidTr="00E67CD8">
        <w:trPr>
          <w:trHeight w:val="504"/>
        </w:trPr>
        <w:tc>
          <w:tcPr>
            <w:tcW w:w="3075" w:type="dxa"/>
            <w:vAlign w:val="bottom"/>
          </w:tcPr>
          <w:p w14:paraId="3B528F81" w14:textId="77777777" w:rsidR="008F5022" w:rsidRPr="00F73FFB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TOP 5 CLIFTON STRENGTHS</w:t>
            </w:r>
          </w:p>
        </w:tc>
        <w:tc>
          <w:tcPr>
            <w:tcW w:w="7868" w:type="dxa"/>
            <w:vAlign w:val="center"/>
          </w:tcPr>
          <w:p w14:paraId="69581471" w14:textId="77777777" w:rsidR="008F5022" w:rsidRPr="00F73FFB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IT GETS IN THE WAY AND HOW 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PLAN TO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</w:t>
            </w:r>
          </w:p>
        </w:tc>
      </w:tr>
      <w:tr w:rsidR="008F5022" w14:paraId="66A96475" w14:textId="77777777" w:rsidTr="00E67CD8">
        <w:trPr>
          <w:trHeight w:val="2287"/>
        </w:trPr>
        <w:tc>
          <w:tcPr>
            <w:tcW w:w="3075" w:type="dxa"/>
            <w:vAlign w:val="center"/>
          </w:tcPr>
          <w:p w14:paraId="0AF828DB" w14:textId="77777777" w:rsidR="008F5022" w:rsidRPr="00205716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6D440CBB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022" w14:paraId="75CB0859" w14:textId="77777777" w:rsidTr="00E67CD8">
        <w:trPr>
          <w:trHeight w:val="2287"/>
        </w:trPr>
        <w:tc>
          <w:tcPr>
            <w:tcW w:w="3075" w:type="dxa"/>
            <w:vAlign w:val="center"/>
          </w:tcPr>
          <w:p w14:paraId="0B7FC688" w14:textId="77777777" w:rsidR="008F5022" w:rsidRPr="002A0BE0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3FF003B5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022" w14:paraId="2A98D844" w14:textId="77777777" w:rsidTr="00E67CD8">
        <w:trPr>
          <w:trHeight w:val="2287"/>
        </w:trPr>
        <w:tc>
          <w:tcPr>
            <w:tcW w:w="3075" w:type="dxa"/>
            <w:vAlign w:val="center"/>
          </w:tcPr>
          <w:p w14:paraId="090C371F" w14:textId="77777777" w:rsidR="008F5022" w:rsidRPr="002A0BE0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34AB4C3F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022" w14:paraId="0630961A" w14:textId="77777777" w:rsidTr="00E67CD8">
        <w:trPr>
          <w:trHeight w:val="2287"/>
        </w:trPr>
        <w:tc>
          <w:tcPr>
            <w:tcW w:w="3075" w:type="dxa"/>
            <w:vAlign w:val="center"/>
          </w:tcPr>
          <w:p w14:paraId="44AD7834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4DE93204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5022" w14:paraId="5C35D299" w14:textId="77777777" w:rsidTr="00E67CD8">
        <w:trPr>
          <w:trHeight w:val="2287"/>
        </w:trPr>
        <w:tc>
          <w:tcPr>
            <w:tcW w:w="3075" w:type="dxa"/>
            <w:vAlign w:val="center"/>
          </w:tcPr>
          <w:p w14:paraId="10FB2456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68" w:type="dxa"/>
            <w:vAlign w:val="center"/>
          </w:tcPr>
          <w:p w14:paraId="0DADB643" w14:textId="77777777" w:rsidR="008F5022" w:rsidRDefault="008F5022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DD2282" w14:textId="77777777" w:rsidR="008F5022" w:rsidRPr="00404D56" w:rsidRDefault="008F5022" w:rsidP="008F5022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5C781EF" w14:textId="77777777" w:rsidR="008F5022" w:rsidRPr="00404D56" w:rsidRDefault="008F5022" w:rsidP="00613D8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8F5022" w:rsidRPr="00404D56" w:rsidSect="00E67CD8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2E0D" w14:textId="77777777" w:rsidR="00FD6C74" w:rsidRDefault="00FD6C74" w:rsidP="00B82B1C">
      <w:r>
        <w:separator/>
      </w:r>
    </w:p>
  </w:endnote>
  <w:endnote w:type="continuationSeparator" w:id="0">
    <w:p w14:paraId="2F6E0931" w14:textId="77777777" w:rsidR="00FD6C74" w:rsidRDefault="00FD6C74" w:rsidP="00B8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 Ma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E33" w14:textId="538991E2" w:rsidR="00FA23E4" w:rsidRPr="00E67CD8" w:rsidRDefault="00E67CD8" w:rsidP="00E67CD8">
    <w:pPr>
      <w:pStyle w:val="Footer"/>
      <w:tabs>
        <w:tab w:val="left" w:pos="1129"/>
      </w:tabs>
      <w:rPr>
        <w:rFonts w:ascii="Aharoni" w:hAnsi="Aharoni" w:cs="Aharoni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7B15A64" wp14:editId="09E55DD6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3F4D945D" wp14:editId="1E41816A">
          <wp:simplePos x="0" y="0"/>
          <wp:positionH relativeFrom="page">
            <wp:posOffset>3810710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20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hyperlink r:id="rId3" w:history="1">
      <w:r w:rsidRPr="00CB680B">
        <w:rPr>
          <w:rStyle w:val="Hyperlink1"/>
          <w:rFonts w:ascii="Aharoni" w:hAnsi="Aharoni" w:cs="Aharoni" w:hint="cs"/>
        </w:rPr>
        <w:t xml:space="preserve">Bold Move International </w:t>
      </w:r>
      <w:r w:rsidRPr="001804ED">
        <w:rPr>
          <w:rStyle w:val="Hyperlink1"/>
          <w:rFonts w:ascii="Aharoni" w:hAnsi="Aharoni" w:cs="Aharoni" w:hint="cs"/>
          <w:color w:val="E36C0A" w:themeColor="accent6" w:themeShade="BF"/>
        </w:rPr>
        <w:t>Leadership Coaching</w:t>
      </w:r>
    </w:hyperlink>
    <w:r w:rsidR="00FA23E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2E14D80B" w14:textId="77777777" w:rsidTr="2C2E3910">
      <w:tc>
        <w:tcPr>
          <w:tcW w:w="3360" w:type="dxa"/>
        </w:tcPr>
        <w:p w14:paraId="180C6B89" w14:textId="3A6BB6DE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1A906C0C" w14:textId="1478CF95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001C09A" w14:textId="438D0436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57C5FF20" w14:textId="47A8F228" w:rsidR="2C2E3910" w:rsidRDefault="2C2E3910" w:rsidP="2C2E3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E" w14:textId="59A1D0B4" w:rsidR="00257693" w:rsidRPr="00192A03" w:rsidRDefault="00257693" w:rsidP="003B77BA">
    <w:pPr>
      <w:pStyle w:val="BodyText"/>
      <w:spacing w:before="75" w:line="251" w:lineRule="auto"/>
      <w:ind w:right="7464"/>
      <w:rPr>
        <w:rFonts w:ascii="Calibri Bold" w:eastAsia="Arial Narrow" w:hAnsi="Calibri Bold"/>
        <w:color w:val="003C71"/>
        <w:spacing w:val="-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FDE2" w14:textId="77777777" w:rsidR="00FD6C74" w:rsidRDefault="00FD6C74" w:rsidP="00B82B1C">
      <w:r>
        <w:separator/>
      </w:r>
    </w:p>
  </w:footnote>
  <w:footnote w:type="continuationSeparator" w:id="0">
    <w:p w14:paraId="000CBD74" w14:textId="77777777" w:rsidR="00FD6C74" w:rsidRDefault="00FD6C74" w:rsidP="00B8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107C4E4E" w14:textId="77777777" w:rsidTr="2C2E3910">
      <w:tc>
        <w:tcPr>
          <w:tcW w:w="3360" w:type="dxa"/>
        </w:tcPr>
        <w:p w14:paraId="126C6569" w14:textId="5153233C" w:rsidR="2C2E3910" w:rsidRDefault="2C2E3910" w:rsidP="00E67CD8">
          <w:pPr>
            <w:pStyle w:val="Header"/>
          </w:pPr>
        </w:p>
      </w:tc>
      <w:tc>
        <w:tcPr>
          <w:tcW w:w="3360" w:type="dxa"/>
        </w:tcPr>
        <w:p w14:paraId="052B5A98" w14:textId="0BB9CC3E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CE3C9F5" w14:textId="1DD39CD8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621F41E7" w14:textId="59C2DC6F" w:rsidR="2C2E3910" w:rsidRDefault="2C2E3910" w:rsidP="2C2E3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C" w14:textId="5CBC89BF" w:rsidR="00257693" w:rsidRDefault="00257693" w:rsidP="005C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08E"/>
    <w:multiLevelType w:val="hybridMultilevel"/>
    <w:tmpl w:val="6CAA2814"/>
    <w:lvl w:ilvl="0" w:tplc="9948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0FBD"/>
    <w:multiLevelType w:val="hybridMultilevel"/>
    <w:tmpl w:val="FE6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7E5"/>
    <w:multiLevelType w:val="hybridMultilevel"/>
    <w:tmpl w:val="8D6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4D8B"/>
    <w:multiLevelType w:val="hybridMultilevel"/>
    <w:tmpl w:val="850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CDE"/>
    <w:multiLevelType w:val="hybridMultilevel"/>
    <w:tmpl w:val="5AF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214"/>
    <w:multiLevelType w:val="hybridMultilevel"/>
    <w:tmpl w:val="FD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456BD"/>
    <w:multiLevelType w:val="hybridMultilevel"/>
    <w:tmpl w:val="CE9E3AA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84E"/>
    <w:multiLevelType w:val="hybridMultilevel"/>
    <w:tmpl w:val="A37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3A78"/>
    <w:multiLevelType w:val="hybridMultilevel"/>
    <w:tmpl w:val="83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98E"/>
    <w:multiLevelType w:val="hybridMultilevel"/>
    <w:tmpl w:val="B4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360C"/>
    <w:multiLevelType w:val="hybridMultilevel"/>
    <w:tmpl w:val="650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27EDA"/>
    <w:multiLevelType w:val="hybridMultilevel"/>
    <w:tmpl w:val="84FE6B04"/>
    <w:lvl w:ilvl="0" w:tplc="1972767C">
      <w:start w:val="1"/>
      <w:numFmt w:val="bullet"/>
      <w:pStyle w:val="ED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660"/>
    <w:multiLevelType w:val="hybridMultilevel"/>
    <w:tmpl w:val="5F6E84F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67AF"/>
    <w:multiLevelType w:val="hybridMultilevel"/>
    <w:tmpl w:val="D87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47920"/>
    <w:multiLevelType w:val="hybridMultilevel"/>
    <w:tmpl w:val="09D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F1801"/>
    <w:multiLevelType w:val="hybridMultilevel"/>
    <w:tmpl w:val="2CD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979D4"/>
    <w:multiLevelType w:val="hybridMultilevel"/>
    <w:tmpl w:val="169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0895">
    <w:abstractNumId w:val="15"/>
  </w:num>
  <w:num w:numId="2" w16cid:durableId="1744066303">
    <w:abstractNumId w:val="7"/>
  </w:num>
  <w:num w:numId="3" w16cid:durableId="2118940045">
    <w:abstractNumId w:val="6"/>
  </w:num>
  <w:num w:numId="4" w16cid:durableId="771169925">
    <w:abstractNumId w:val="0"/>
  </w:num>
  <w:num w:numId="5" w16cid:durableId="504249431">
    <w:abstractNumId w:val="12"/>
  </w:num>
  <w:num w:numId="6" w16cid:durableId="1398672681">
    <w:abstractNumId w:val="4"/>
  </w:num>
  <w:num w:numId="7" w16cid:durableId="555704164">
    <w:abstractNumId w:val="11"/>
  </w:num>
  <w:num w:numId="8" w16cid:durableId="1248029253">
    <w:abstractNumId w:val="16"/>
  </w:num>
  <w:num w:numId="9" w16cid:durableId="816337466">
    <w:abstractNumId w:val="10"/>
  </w:num>
  <w:num w:numId="10" w16cid:durableId="6488977">
    <w:abstractNumId w:val="5"/>
  </w:num>
  <w:num w:numId="11" w16cid:durableId="268197629">
    <w:abstractNumId w:val="2"/>
  </w:num>
  <w:num w:numId="12" w16cid:durableId="31006379">
    <w:abstractNumId w:val="14"/>
  </w:num>
  <w:num w:numId="13" w16cid:durableId="1564100506">
    <w:abstractNumId w:val="8"/>
  </w:num>
  <w:num w:numId="14" w16cid:durableId="920061849">
    <w:abstractNumId w:val="11"/>
  </w:num>
  <w:num w:numId="15" w16cid:durableId="687298311">
    <w:abstractNumId w:val="9"/>
  </w:num>
  <w:num w:numId="16" w16cid:durableId="784738311">
    <w:abstractNumId w:val="13"/>
  </w:num>
  <w:num w:numId="17" w16cid:durableId="1801994688">
    <w:abstractNumId w:val="1"/>
  </w:num>
  <w:num w:numId="18" w16cid:durableId="120274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A6"/>
    <w:rsid w:val="000357BF"/>
    <w:rsid w:val="000471E3"/>
    <w:rsid w:val="00055D09"/>
    <w:rsid w:val="00070A5F"/>
    <w:rsid w:val="00075C8D"/>
    <w:rsid w:val="00077D23"/>
    <w:rsid w:val="00081F29"/>
    <w:rsid w:val="000C50D8"/>
    <w:rsid w:val="000D1E50"/>
    <w:rsid w:val="000D4CC9"/>
    <w:rsid w:val="000E2DD6"/>
    <w:rsid w:val="000E352A"/>
    <w:rsid w:val="000E7865"/>
    <w:rsid w:val="00104B70"/>
    <w:rsid w:val="00105679"/>
    <w:rsid w:val="00115516"/>
    <w:rsid w:val="00115E7E"/>
    <w:rsid w:val="00122EB2"/>
    <w:rsid w:val="001245B4"/>
    <w:rsid w:val="00134737"/>
    <w:rsid w:val="00157BB9"/>
    <w:rsid w:val="00162965"/>
    <w:rsid w:val="00162DCE"/>
    <w:rsid w:val="00162E40"/>
    <w:rsid w:val="00175C19"/>
    <w:rsid w:val="00192A03"/>
    <w:rsid w:val="001A1657"/>
    <w:rsid w:val="001B181D"/>
    <w:rsid w:val="001C1F02"/>
    <w:rsid w:val="001C3488"/>
    <w:rsid w:val="001C6BD5"/>
    <w:rsid w:val="001E1FBE"/>
    <w:rsid w:val="001E3058"/>
    <w:rsid w:val="00205716"/>
    <w:rsid w:val="00221841"/>
    <w:rsid w:val="002245F1"/>
    <w:rsid w:val="0022566E"/>
    <w:rsid w:val="00230DA2"/>
    <w:rsid w:val="002324C1"/>
    <w:rsid w:val="00236176"/>
    <w:rsid w:val="002434D5"/>
    <w:rsid w:val="0024762E"/>
    <w:rsid w:val="00257693"/>
    <w:rsid w:val="00276398"/>
    <w:rsid w:val="0028285A"/>
    <w:rsid w:val="002A0BE0"/>
    <w:rsid w:val="002C379E"/>
    <w:rsid w:val="002C55A6"/>
    <w:rsid w:val="002C788B"/>
    <w:rsid w:val="002C7FAE"/>
    <w:rsid w:val="002D4462"/>
    <w:rsid w:val="002E51C2"/>
    <w:rsid w:val="002E59EA"/>
    <w:rsid w:val="002F5387"/>
    <w:rsid w:val="002F5617"/>
    <w:rsid w:val="00303F6D"/>
    <w:rsid w:val="00310DE1"/>
    <w:rsid w:val="00313496"/>
    <w:rsid w:val="0031632E"/>
    <w:rsid w:val="003241B4"/>
    <w:rsid w:val="00330991"/>
    <w:rsid w:val="00332D17"/>
    <w:rsid w:val="0034764C"/>
    <w:rsid w:val="00347DD0"/>
    <w:rsid w:val="00370B62"/>
    <w:rsid w:val="0039103C"/>
    <w:rsid w:val="003A020B"/>
    <w:rsid w:val="003B77BA"/>
    <w:rsid w:val="003C5F2E"/>
    <w:rsid w:val="003D077D"/>
    <w:rsid w:val="003D30B7"/>
    <w:rsid w:val="003D40FE"/>
    <w:rsid w:val="003E21FD"/>
    <w:rsid w:val="003E5F62"/>
    <w:rsid w:val="003E77CA"/>
    <w:rsid w:val="003F5A27"/>
    <w:rsid w:val="003F6E79"/>
    <w:rsid w:val="00404D56"/>
    <w:rsid w:val="004247F4"/>
    <w:rsid w:val="00434C7E"/>
    <w:rsid w:val="00455F8E"/>
    <w:rsid w:val="00457C24"/>
    <w:rsid w:val="00460D98"/>
    <w:rsid w:val="00477BFE"/>
    <w:rsid w:val="004829D4"/>
    <w:rsid w:val="00485FF9"/>
    <w:rsid w:val="00491FC6"/>
    <w:rsid w:val="0049682A"/>
    <w:rsid w:val="004A5485"/>
    <w:rsid w:val="004B287E"/>
    <w:rsid w:val="004B2B47"/>
    <w:rsid w:val="004B391F"/>
    <w:rsid w:val="004D1AD7"/>
    <w:rsid w:val="004D25B3"/>
    <w:rsid w:val="004D3906"/>
    <w:rsid w:val="004E52EF"/>
    <w:rsid w:val="004F30D6"/>
    <w:rsid w:val="004F4373"/>
    <w:rsid w:val="004F469D"/>
    <w:rsid w:val="005266F1"/>
    <w:rsid w:val="005313A1"/>
    <w:rsid w:val="00554B5C"/>
    <w:rsid w:val="0055593A"/>
    <w:rsid w:val="00562DD1"/>
    <w:rsid w:val="005648FD"/>
    <w:rsid w:val="005709FC"/>
    <w:rsid w:val="00572B2C"/>
    <w:rsid w:val="005810FA"/>
    <w:rsid w:val="00584DD2"/>
    <w:rsid w:val="005867AC"/>
    <w:rsid w:val="00590543"/>
    <w:rsid w:val="00595C13"/>
    <w:rsid w:val="005A7364"/>
    <w:rsid w:val="005B1FCB"/>
    <w:rsid w:val="005B3089"/>
    <w:rsid w:val="005C1ED4"/>
    <w:rsid w:val="005C5667"/>
    <w:rsid w:val="005D1294"/>
    <w:rsid w:val="005D449B"/>
    <w:rsid w:val="005E3DCA"/>
    <w:rsid w:val="00603DBB"/>
    <w:rsid w:val="00606FE0"/>
    <w:rsid w:val="00613D8E"/>
    <w:rsid w:val="00626111"/>
    <w:rsid w:val="00631E1C"/>
    <w:rsid w:val="006640E8"/>
    <w:rsid w:val="006646C2"/>
    <w:rsid w:val="00673591"/>
    <w:rsid w:val="00674992"/>
    <w:rsid w:val="00693000"/>
    <w:rsid w:val="006A333E"/>
    <w:rsid w:val="006F7BAD"/>
    <w:rsid w:val="00700003"/>
    <w:rsid w:val="00700C71"/>
    <w:rsid w:val="007103C1"/>
    <w:rsid w:val="00724D95"/>
    <w:rsid w:val="00740173"/>
    <w:rsid w:val="00742C47"/>
    <w:rsid w:val="007441B3"/>
    <w:rsid w:val="00752D39"/>
    <w:rsid w:val="00794B0A"/>
    <w:rsid w:val="007B21EC"/>
    <w:rsid w:val="007B618E"/>
    <w:rsid w:val="007B61CA"/>
    <w:rsid w:val="007B6648"/>
    <w:rsid w:val="007B766A"/>
    <w:rsid w:val="007C592D"/>
    <w:rsid w:val="007D76D7"/>
    <w:rsid w:val="007E465D"/>
    <w:rsid w:val="007F7C7A"/>
    <w:rsid w:val="008138FB"/>
    <w:rsid w:val="00821AF0"/>
    <w:rsid w:val="008249B2"/>
    <w:rsid w:val="00830E56"/>
    <w:rsid w:val="00833308"/>
    <w:rsid w:val="008709AE"/>
    <w:rsid w:val="00890165"/>
    <w:rsid w:val="008A1A58"/>
    <w:rsid w:val="008A6A91"/>
    <w:rsid w:val="008B1356"/>
    <w:rsid w:val="008B1D6F"/>
    <w:rsid w:val="008B4508"/>
    <w:rsid w:val="008D770B"/>
    <w:rsid w:val="008F1DB0"/>
    <w:rsid w:val="008F2C93"/>
    <w:rsid w:val="008F5022"/>
    <w:rsid w:val="00900DEB"/>
    <w:rsid w:val="00904F75"/>
    <w:rsid w:val="0091531A"/>
    <w:rsid w:val="00927EF3"/>
    <w:rsid w:val="0093262B"/>
    <w:rsid w:val="00932CBD"/>
    <w:rsid w:val="009361BC"/>
    <w:rsid w:val="00945E49"/>
    <w:rsid w:val="009554FD"/>
    <w:rsid w:val="00955AB7"/>
    <w:rsid w:val="00962607"/>
    <w:rsid w:val="009944C3"/>
    <w:rsid w:val="009B4CAF"/>
    <w:rsid w:val="009C4BE0"/>
    <w:rsid w:val="009C6FA6"/>
    <w:rsid w:val="009C711A"/>
    <w:rsid w:val="009E32B8"/>
    <w:rsid w:val="009E4AD5"/>
    <w:rsid w:val="009F4D9C"/>
    <w:rsid w:val="00A44485"/>
    <w:rsid w:val="00A56012"/>
    <w:rsid w:val="00A66638"/>
    <w:rsid w:val="00A8419F"/>
    <w:rsid w:val="00A90764"/>
    <w:rsid w:val="00A9308A"/>
    <w:rsid w:val="00A9427B"/>
    <w:rsid w:val="00AA02DE"/>
    <w:rsid w:val="00AA19E4"/>
    <w:rsid w:val="00AC504B"/>
    <w:rsid w:val="00B10C54"/>
    <w:rsid w:val="00B11F52"/>
    <w:rsid w:val="00B24F21"/>
    <w:rsid w:val="00B27D3E"/>
    <w:rsid w:val="00B31089"/>
    <w:rsid w:val="00B76EE4"/>
    <w:rsid w:val="00B80426"/>
    <w:rsid w:val="00B82B1C"/>
    <w:rsid w:val="00B97A50"/>
    <w:rsid w:val="00BA5C79"/>
    <w:rsid w:val="00BD37B8"/>
    <w:rsid w:val="00BD4C0A"/>
    <w:rsid w:val="00BD510A"/>
    <w:rsid w:val="00BE42B3"/>
    <w:rsid w:val="00BF29C7"/>
    <w:rsid w:val="00BF29CA"/>
    <w:rsid w:val="00C05878"/>
    <w:rsid w:val="00C12BBF"/>
    <w:rsid w:val="00C145E8"/>
    <w:rsid w:val="00C15FD8"/>
    <w:rsid w:val="00C252E7"/>
    <w:rsid w:val="00C259F7"/>
    <w:rsid w:val="00C3050C"/>
    <w:rsid w:val="00C34FCB"/>
    <w:rsid w:val="00C35969"/>
    <w:rsid w:val="00C444BD"/>
    <w:rsid w:val="00C5136E"/>
    <w:rsid w:val="00C602D8"/>
    <w:rsid w:val="00C6158E"/>
    <w:rsid w:val="00C70FDC"/>
    <w:rsid w:val="00C845C6"/>
    <w:rsid w:val="00C907A3"/>
    <w:rsid w:val="00CA36B0"/>
    <w:rsid w:val="00CA5D4F"/>
    <w:rsid w:val="00CB1DD9"/>
    <w:rsid w:val="00CC2DFE"/>
    <w:rsid w:val="00CC5605"/>
    <w:rsid w:val="00CF2BDA"/>
    <w:rsid w:val="00CF3A34"/>
    <w:rsid w:val="00CF5069"/>
    <w:rsid w:val="00D024B4"/>
    <w:rsid w:val="00D03942"/>
    <w:rsid w:val="00D03E8B"/>
    <w:rsid w:val="00D10D71"/>
    <w:rsid w:val="00D16EF9"/>
    <w:rsid w:val="00D23A32"/>
    <w:rsid w:val="00D336A8"/>
    <w:rsid w:val="00D35954"/>
    <w:rsid w:val="00D450D4"/>
    <w:rsid w:val="00D53CF4"/>
    <w:rsid w:val="00D61D55"/>
    <w:rsid w:val="00D63845"/>
    <w:rsid w:val="00D738F1"/>
    <w:rsid w:val="00D76F11"/>
    <w:rsid w:val="00D800FB"/>
    <w:rsid w:val="00D814DF"/>
    <w:rsid w:val="00D837BB"/>
    <w:rsid w:val="00D87CB8"/>
    <w:rsid w:val="00D92F94"/>
    <w:rsid w:val="00D9489F"/>
    <w:rsid w:val="00D9611B"/>
    <w:rsid w:val="00D9740C"/>
    <w:rsid w:val="00DA2551"/>
    <w:rsid w:val="00DA5EE5"/>
    <w:rsid w:val="00DB5E6B"/>
    <w:rsid w:val="00DC4A44"/>
    <w:rsid w:val="00DD29FD"/>
    <w:rsid w:val="00E017B2"/>
    <w:rsid w:val="00E115CD"/>
    <w:rsid w:val="00E159E9"/>
    <w:rsid w:val="00E23CCE"/>
    <w:rsid w:val="00E354C3"/>
    <w:rsid w:val="00E464DC"/>
    <w:rsid w:val="00E4764E"/>
    <w:rsid w:val="00E576D2"/>
    <w:rsid w:val="00E63C6E"/>
    <w:rsid w:val="00E64588"/>
    <w:rsid w:val="00E67CD8"/>
    <w:rsid w:val="00E94658"/>
    <w:rsid w:val="00EA3F68"/>
    <w:rsid w:val="00ED638E"/>
    <w:rsid w:val="00EE0B75"/>
    <w:rsid w:val="00EE43B4"/>
    <w:rsid w:val="00EF08F6"/>
    <w:rsid w:val="00EF1ED0"/>
    <w:rsid w:val="00EF57B7"/>
    <w:rsid w:val="00F23E26"/>
    <w:rsid w:val="00F410FD"/>
    <w:rsid w:val="00F476CA"/>
    <w:rsid w:val="00F5507B"/>
    <w:rsid w:val="00F638A0"/>
    <w:rsid w:val="00F63B6C"/>
    <w:rsid w:val="00F71C01"/>
    <w:rsid w:val="00F7263C"/>
    <w:rsid w:val="00F73FFB"/>
    <w:rsid w:val="00F803E5"/>
    <w:rsid w:val="00F81F1F"/>
    <w:rsid w:val="00F821DA"/>
    <w:rsid w:val="00F83683"/>
    <w:rsid w:val="00F93122"/>
    <w:rsid w:val="00FA0947"/>
    <w:rsid w:val="00FA23E4"/>
    <w:rsid w:val="00FA2637"/>
    <w:rsid w:val="00FC5CC0"/>
    <w:rsid w:val="00FD35B2"/>
    <w:rsid w:val="00FD6C74"/>
    <w:rsid w:val="00FE12D5"/>
    <w:rsid w:val="00FF2971"/>
    <w:rsid w:val="2C2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A417"/>
  <w14:defaultImageDpi w14:val="96"/>
  <w15:chartTrackingRefBased/>
  <w15:docId w15:val="{5620D68D-CD58-4634-9C9D-7C6770E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SectionNames">
    <w:name w:val="TOC - Section Names"/>
    <w:basedOn w:val="Normal"/>
    <w:uiPriority w:val="99"/>
    <w:pPr>
      <w:spacing w:before="120"/>
    </w:pPr>
    <w:rPr>
      <w:sz w:val="32"/>
      <w:szCs w:val="32"/>
    </w:rPr>
  </w:style>
  <w:style w:type="paragraph" w:customStyle="1" w:styleId="TOC-Pages">
    <w:name w:val="TOC- Pages"/>
    <w:basedOn w:val="Normal"/>
    <w:uiPriority w:val="99"/>
    <w:pPr>
      <w:tabs>
        <w:tab w:val="right" w:leader="dot" w:pos="6550"/>
      </w:tabs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pPr>
      <w:spacing w:line="264" w:lineRule="auto"/>
    </w:pPr>
  </w:style>
  <w:style w:type="character" w:customStyle="1" w:styleId="BodyTextChar">
    <w:name w:val="Body Text Char"/>
    <w:link w:val="BodyText"/>
    <w:uiPriority w:val="99"/>
    <w:semiHidden/>
    <w:rsid w:val="00D16EF9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BodyTextBullets">
    <w:name w:val="Body Text Bullets"/>
    <w:basedOn w:val="BodyText"/>
    <w:pPr>
      <w:ind w:left="360" w:hanging="360"/>
    </w:pPr>
  </w:style>
  <w:style w:type="paragraph" w:customStyle="1" w:styleId="Subhead2">
    <w:name w:val="Subhead 2"/>
    <w:basedOn w:val="Normal"/>
    <w:pPr>
      <w:spacing w:before="80" w:after="60" w:line="360" w:lineRule="exact"/>
    </w:pPr>
    <w:rPr>
      <w:b/>
      <w:bCs/>
      <w:color w:val="E4712F"/>
      <w:kern w:val="16"/>
      <w:szCs w:val="22"/>
    </w:rPr>
  </w:style>
  <w:style w:type="paragraph" w:customStyle="1" w:styleId="TeamMemberTitle">
    <w:name w:val="Team Member Title"/>
    <w:basedOn w:val="Normal"/>
    <w:uiPriority w:val="99"/>
    <w:pPr>
      <w:spacing w:line="264" w:lineRule="auto"/>
      <w:jc w:val="both"/>
    </w:pPr>
    <w:rPr>
      <w:b/>
      <w:bCs/>
    </w:rPr>
  </w:style>
  <w:style w:type="paragraph" w:customStyle="1" w:styleId="ServiceTeamBody">
    <w:name w:val="Service Team Body"/>
    <w:basedOn w:val="Normal"/>
    <w:pPr>
      <w:spacing w:line="264" w:lineRule="auto"/>
    </w:pPr>
  </w:style>
  <w:style w:type="paragraph" w:customStyle="1" w:styleId="BodyTextNoSpaceAfter">
    <w:name w:val="Body Text No Space After"/>
    <w:basedOn w:val="BodyText"/>
    <w:uiPriority w:val="99"/>
  </w:style>
  <w:style w:type="paragraph" w:customStyle="1" w:styleId="BodyTextBulletsNoSpace">
    <w:name w:val="Body Text Bullets No Space"/>
    <w:basedOn w:val="BodyTextBullets"/>
  </w:style>
  <w:style w:type="paragraph" w:customStyle="1" w:styleId="ReferenceName">
    <w:name w:val="Reference Name"/>
    <w:basedOn w:val="Normal"/>
    <w:uiPriority w:val="99"/>
    <w:pPr>
      <w:spacing w:before="100" w:line="264" w:lineRule="auto"/>
    </w:pPr>
    <w:rPr>
      <w:b/>
      <w:bCs/>
      <w:color w:val="E4712F"/>
    </w:rPr>
  </w:style>
  <w:style w:type="paragraph" w:customStyle="1" w:styleId="ReferencesListBody">
    <w:name w:val="References List Body"/>
    <w:basedOn w:val="Normal"/>
    <w:uiPriority w:val="99"/>
    <w:pPr>
      <w:spacing w:line="264" w:lineRule="auto"/>
    </w:pPr>
  </w:style>
  <w:style w:type="paragraph" w:customStyle="1" w:styleId="BasicParagraph">
    <w:name w:val="[Basic Paragraph]"/>
    <w:basedOn w:val="Normal"/>
    <w:uiPriority w:val="99"/>
    <w:pPr>
      <w:spacing w:line="288" w:lineRule="auto"/>
    </w:pPr>
    <w:rPr>
      <w:rFonts w:ascii="MinionPro-Regular" w:hAnsi="MinionPro-Regular" w:cs="MinionPro-Regula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A9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3"/>
    <w:rPr>
      <w:rFonts w:ascii="Tahoma" w:hAnsi="Tahoma" w:cs="Tahoma"/>
      <w:color w:val="000000"/>
      <w:kern w:val="28"/>
      <w:sz w:val="16"/>
      <w:szCs w:val="16"/>
    </w:rPr>
  </w:style>
  <w:style w:type="paragraph" w:customStyle="1" w:styleId="Subhead1">
    <w:name w:val="Subhead 1"/>
    <w:basedOn w:val="BodyText"/>
    <w:rsid w:val="00BD510A"/>
    <w:pPr>
      <w:spacing w:before="120"/>
      <w:jc w:val="both"/>
    </w:pPr>
    <w:rPr>
      <w:b/>
      <w:bCs/>
      <w14:ligatures w14:val="standard"/>
      <w14:cntxtAlts/>
    </w:rPr>
  </w:style>
  <w:style w:type="paragraph" w:styleId="ListParagraph">
    <w:name w:val="List Paragraph"/>
    <w:basedOn w:val="Normal"/>
    <w:link w:val="ListParagraphChar"/>
    <w:uiPriority w:val="34"/>
    <w:qFormat/>
    <w:rsid w:val="0027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39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398"/>
    <w:pPr>
      <w:spacing w:line="276" w:lineRule="auto"/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C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488"/>
    <w:rPr>
      <w:rFonts w:cs="Calibri"/>
      <w:color w:val="000000"/>
      <w:kern w:val="28"/>
    </w:rPr>
  </w:style>
  <w:style w:type="table" w:customStyle="1" w:styleId="TableGrid1">
    <w:name w:val="Table Grid1"/>
    <w:basedOn w:val="TableNormal"/>
    <w:next w:val="TableGrid"/>
    <w:uiPriority w:val="59"/>
    <w:rsid w:val="001C3488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94"/>
    <w:rPr>
      <w:rFonts w:cs="Calibri"/>
      <w:b/>
      <w:bCs/>
      <w:color w:val="000000"/>
      <w:kern w:val="28"/>
    </w:rPr>
  </w:style>
  <w:style w:type="paragraph" w:customStyle="1" w:styleId="EDDTitlePageHeader">
    <w:name w:val="EDD Title Page Header"/>
    <w:basedOn w:val="Normal"/>
    <w:link w:val="EDDTitlePageHeaderChar"/>
    <w:qFormat/>
    <w:rsid w:val="00276398"/>
    <w:pPr>
      <w:spacing w:line="215" w:lineRule="auto"/>
      <w:jc w:val="right"/>
    </w:pPr>
    <w:rPr>
      <w:b/>
      <w:bCs/>
      <w:color w:val="4AAD52"/>
      <w:kern w:val="220"/>
      <w:sz w:val="38"/>
      <w:szCs w:val="38"/>
    </w:rPr>
  </w:style>
  <w:style w:type="paragraph" w:customStyle="1" w:styleId="EDDTitlePagesSubheader">
    <w:name w:val="EDD Title Pages Subheader"/>
    <w:basedOn w:val="Normal"/>
    <w:link w:val="EDDTitlePagesSubheaderChar"/>
    <w:qFormat/>
    <w:rsid w:val="00276398"/>
    <w:pPr>
      <w:spacing w:line="215" w:lineRule="auto"/>
      <w:jc w:val="right"/>
    </w:pPr>
    <w:rPr>
      <w:b/>
      <w:bCs/>
      <w:color w:val="002B5C"/>
      <w:sz w:val="28"/>
      <w:szCs w:val="28"/>
    </w:rPr>
  </w:style>
  <w:style w:type="character" w:customStyle="1" w:styleId="EDDTitlePageHeaderChar">
    <w:name w:val="EDD Title Page Header Char"/>
    <w:basedOn w:val="DefaultParagraphFont"/>
    <w:link w:val="EDDTitlePageHeader"/>
    <w:rsid w:val="00276398"/>
    <w:rPr>
      <w:rFonts w:cs="Calibri"/>
      <w:b/>
      <w:bCs/>
      <w:color w:val="4AAD52"/>
      <w:kern w:val="220"/>
      <w:sz w:val="38"/>
      <w:szCs w:val="38"/>
    </w:rPr>
  </w:style>
  <w:style w:type="paragraph" w:customStyle="1" w:styleId="EDDTitlePageSubmittedBy">
    <w:name w:val="EDD Title Page Submitted By"/>
    <w:basedOn w:val="Normal"/>
    <w:link w:val="EDDTitlePageSubmittedByChar"/>
    <w:qFormat/>
    <w:rsid w:val="00276398"/>
    <w:pPr>
      <w:spacing w:line="259" w:lineRule="auto"/>
      <w:jc w:val="right"/>
    </w:pPr>
    <w:rPr>
      <w:color w:val="002B5C"/>
      <w:kern w:val="220"/>
      <w:sz w:val="24"/>
      <w:szCs w:val="24"/>
    </w:rPr>
  </w:style>
  <w:style w:type="character" w:customStyle="1" w:styleId="EDDTitlePagesSubheaderChar">
    <w:name w:val="EDD Title Pages Subheader Char"/>
    <w:basedOn w:val="DefaultParagraphFont"/>
    <w:link w:val="EDDTitlePagesSubheader"/>
    <w:rsid w:val="00276398"/>
    <w:rPr>
      <w:rFonts w:cs="Calibri"/>
      <w:b/>
      <w:bCs/>
      <w:color w:val="002B5C"/>
      <w:kern w:val="28"/>
      <w:sz w:val="28"/>
      <w:szCs w:val="28"/>
    </w:rPr>
  </w:style>
  <w:style w:type="paragraph" w:customStyle="1" w:styleId="EDDTitlePageContactInfo">
    <w:name w:val="EDD Title Page Contact Info"/>
    <w:basedOn w:val="Normal"/>
    <w:link w:val="EDDTitlePageContactInfoChar"/>
    <w:qFormat/>
    <w:rsid w:val="00276398"/>
    <w:pPr>
      <w:jc w:val="right"/>
    </w:pPr>
    <w:rPr>
      <w:color w:val="3F4B65"/>
      <w:kern w:val="220"/>
    </w:rPr>
  </w:style>
  <w:style w:type="character" w:customStyle="1" w:styleId="EDDTitlePageSubmittedByChar">
    <w:name w:val="EDD Title Page Submitted By Char"/>
    <w:basedOn w:val="DefaultParagraphFont"/>
    <w:link w:val="EDDTitlePageSubmittedBy"/>
    <w:rsid w:val="00276398"/>
    <w:rPr>
      <w:rFonts w:cs="Calibri"/>
      <w:color w:val="002B5C"/>
      <w:kern w:val="220"/>
      <w:sz w:val="24"/>
      <w:szCs w:val="24"/>
    </w:rPr>
  </w:style>
  <w:style w:type="paragraph" w:customStyle="1" w:styleId="EDDBoldParagraph">
    <w:name w:val="EDD Bold Paragraph"/>
    <w:basedOn w:val="Normal"/>
    <w:link w:val="EDDBoldParagraphChar"/>
    <w:qFormat/>
    <w:rsid w:val="00276398"/>
    <w:pPr>
      <w:spacing w:line="264" w:lineRule="auto"/>
      <w:jc w:val="both"/>
    </w:pPr>
    <w:rPr>
      <w:b/>
      <w:bCs/>
      <w14:cntxtAlts/>
    </w:rPr>
  </w:style>
  <w:style w:type="character" w:customStyle="1" w:styleId="EDDTitlePageContactInfoChar">
    <w:name w:val="EDD Title Page Contact Info Char"/>
    <w:basedOn w:val="DefaultParagraphFont"/>
    <w:link w:val="EDDTitlePageContactInfo"/>
    <w:rsid w:val="00276398"/>
    <w:rPr>
      <w:rFonts w:cs="Calibri"/>
      <w:color w:val="3F4B65"/>
      <w:kern w:val="220"/>
    </w:rPr>
  </w:style>
  <w:style w:type="paragraph" w:customStyle="1" w:styleId="EDDBulletedList">
    <w:name w:val="EDD Bulleted List"/>
    <w:basedOn w:val="ListParagraph"/>
    <w:link w:val="EDDBulletedListChar"/>
    <w:qFormat/>
    <w:rsid w:val="00276398"/>
    <w:pPr>
      <w:numPr>
        <w:numId w:val="7"/>
      </w:numPr>
      <w:spacing w:line="264" w:lineRule="auto"/>
    </w:pPr>
    <w:rPr>
      <w14:cntxtAlts/>
    </w:rPr>
  </w:style>
  <w:style w:type="character" w:customStyle="1" w:styleId="EDDBoldParagraphChar">
    <w:name w:val="EDD Bold Paragraph Char"/>
    <w:basedOn w:val="DefaultParagraphFont"/>
    <w:link w:val="EDDBoldParagraph"/>
    <w:rsid w:val="00276398"/>
    <w:rPr>
      <w:rFonts w:cs="Calibri"/>
      <w:b/>
      <w:bCs/>
      <w:color w:val="000000"/>
      <w:kern w:val="28"/>
      <w14:cntxtAlts/>
    </w:rPr>
  </w:style>
  <w:style w:type="paragraph" w:customStyle="1" w:styleId="EDDParagraph">
    <w:name w:val="EDD Paragraph"/>
    <w:basedOn w:val="Normal"/>
    <w:link w:val="EDDParagraphChar"/>
    <w:qFormat/>
    <w:rsid w:val="00276398"/>
    <w:pPr>
      <w:spacing w:line="264" w:lineRule="auto"/>
    </w:pPr>
    <w:rPr>
      <w14:cntxtAlt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6398"/>
    <w:rPr>
      <w:rFonts w:cs="Calibri"/>
      <w:color w:val="000000"/>
      <w:kern w:val="28"/>
    </w:rPr>
  </w:style>
  <w:style w:type="character" w:customStyle="1" w:styleId="EDDBulletedListChar">
    <w:name w:val="EDD Bulleted List Char"/>
    <w:basedOn w:val="ListParagraphChar"/>
    <w:link w:val="EDDBulletedList"/>
    <w:rsid w:val="00276398"/>
    <w:rPr>
      <w:rFonts w:cs="Calibri"/>
      <w:color w:val="000000"/>
      <w:kern w:val="28"/>
      <w14:cntxtAlts/>
    </w:rPr>
  </w:style>
  <w:style w:type="paragraph" w:customStyle="1" w:styleId="EDDCoverLetterContactAddressInfo">
    <w:name w:val="EDD Cover Letter Contact &amp; Address Info"/>
    <w:basedOn w:val="BodyText"/>
    <w:link w:val="EDDCoverLetterContactAddressInfoChar"/>
    <w:qFormat/>
    <w:rsid w:val="00276398"/>
  </w:style>
  <w:style w:type="character" w:customStyle="1" w:styleId="EDDParagraphChar">
    <w:name w:val="EDD Paragraph Char"/>
    <w:basedOn w:val="DefaultParagraphFont"/>
    <w:link w:val="EDDParagraph"/>
    <w:rsid w:val="00276398"/>
    <w:rPr>
      <w:rFonts w:cs="Calibri"/>
      <w:color w:val="000000"/>
      <w:kern w:val="28"/>
      <w14:cntxtAlts/>
    </w:rPr>
  </w:style>
  <w:style w:type="paragraph" w:customStyle="1" w:styleId="EDDSectionHeader">
    <w:name w:val="EDD Section Header"/>
    <w:basedOn w:val="Normal"/>
    <w:link w:val="EDDSectionHeaderChar"/>
    <w:qFormat/>
    <w:rsid w:val="00276398"/>
    <w:pPr>
      <w:spacing w:line="264" w:lineRule="auto"/>
    </w:pPr>
    <w:rPr>
      <w:b/>
      <w:bCs/>
      <w:color w:val="4AAD52"/>
      <w:sz w:val="32"/>
      <w:szCs w:val="32"/>
    </w:rPr>
  </w:style>
  <w:style w:type="character" w:customStyle="1" w:styleId="EDDCoverLetterContactAddressInfoChar">
    <w:name w:val="EDD Cover Letter Contact &amp; Address Info Char"/>
    <w:basedOn w:val="BodyTextChar"/>
    <w:link w:val="EDDCoverLetterContactAddressInfo"/>
    <w:rsid w:val="00276398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EDDTableofContentsSectionHeader">
    <w:name w:val="EDD Table of Contents Section Header"/>
    <w:basedOn w:val="Normal"/>
    <w:link w:val="EDDTableofContentsSectionHeaderChar"/>
    <w:qFormat/>
    <w:rsid w:val="00276398"/>
    <w:pPr>
      <w:spacing w:line="264" w:lineRule="auto"/>
    </w:pPr>
    <w:rPr>
      <w:sz w:val="24"/>
      <w:szCs w:val="24"/>
      <w14:cntxtAlts/>
    </w:rPr>
  </w:style>
  <w:style w:type="character" w:customStyle="1" w:styleId="EDDSectionHeaderChar">
    <w:name w:val="EDD Section Header Char"/>
    <w:basedOn w:val="DefaultParagraphFont"/>
    <w:link w:val="EDDSectionHeader"/>
    <w:rsid w:val="00276398"/>
    <w:rPr>
      <w:rFonts w:cs="Calibri"/>
      <w:b/>
      <w:bCs/>
      <w:color w:val="4AAD52"/>
      <w:kern w:val="28"/>
      <w:sz w:val="32"/>
      <w:szCs w:val="32"/>
    </w:rPr>
  </w:style>
  <w:style w:type="paragraph" w:customStyle="1" w:styleId="EDDTableofContentsSubheader">
    <w:name w:val="EDD Table of Contents Subheader"/>
    <w:basedOn w:val="Normal"/>
    <w:link w:val="EDDTableofContentsSubheaderChar"/>
    <w:qFormat/>
    <w:rsid w:val="00276398"/>
    <w:pPr>
      <w:tabs>
        <w:tab w:val="right" w:leader="dot" w:pos="5874"/>
      </w:tabs>
      <w:spacing w:line="264" w:lineRule="auto"/>
      <w:ind w:left="360"/>
    </w:pPr>
    <w:rPr>
      <w14:cntxtAlts/>
    </w:rPr>
  </w:style>
  <w:style w:type="character" w:customStyle="1" w:styleId="EDDTableofContentsSectionHeaderChar">
    <w:name w:val="EDD Table of Contents Section Header Char"/>
    <w:basedOn w:val="DefaultParagraphFont"/>
    <w:link w:val="EDDTableofContentsSectionHeader"/>
    <w:rsid w:val="00276398"/>
    <w:rPr>
      <w:rFonts w:cs="Calibri"/>
      <w:color w:val="000000"/>
      <w:kern w:val="28"/>
      <w:sz w:val="24"/>
      <w:szCs w:val="24"/>
      <w14:cntxtAlts/>
    </w:rPr>
  </w:style>
  <w:style w:type="paragraph" w:customStyle="1" w:styleId="EDDSectionSubheader">
    <w:name w:val="EDD Section Subheader"/>
    <w:basedOn w:val="BodyText"/>
    <w:link w:val="EDDSectionSubheaderChar"/>
    <w:qFormat/>
    <w:rsid w:val="00276398"/>
    <w:pPr>
      <w:spacing w:line="286" w:lineRule="auto"/>
    </w:pPr>
    <w:rPr>
      <w:b/>
      <w:bCs/>
      <w:color w:val="4AAD52"/>
    </w:rPr>
  </w:style>
  <w:style w:type="character" w:customStyle="1" w:styleId="EDDTableofContentsSubheaderChar">
    <w:name w:val="EDD Table of Contents Subheader Char"/>
    <w:basedOn w:val="DefaultParagraphFont"/>
    <w:link w:val="EDDTableofContentsSubheader"/>
    <w:rsid w:val="00276398"/>
    <w:rPr>
      <w:rFonts w:cs="Calibri"/>
      <w:color w:val="000000"/>
      <w:kern w:val="28"/>
      <w14:cntxtAlts/>
    </w:rPr>
  </w:style>
  <w:style w:type="character" w:customStyle="1" w:styleId="EDDSectionSubheaderChar">
    <w:name w:val="EDD Section Subheader Char"/>
    <w:basedOn w:val="BodyTextChar"/>
    <w:link w:val="EDDSectionSubheader"/>
    <w:rsid w:val="00276398"/>
    <w:rPr>
      <w:rFonts w:ascii="Calibri" w:hAnsi="Calibri" w:cs="Calibri"/>
      <w:b/>
      <w:bCs/>
      <w:color w:val="4AAD52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A9308A"/>
    <w:rPr>
      <w:rFonts w:cs="Calibri"/>
      <w:color w:val="000000"/>
      <w:kern w:val="28"/>
    </w:rPr>
  </w:style>
  <w:style w:type="character" w:customStyle="1" w:styleId="Hyperlink1">
    <w:name w:val="Hyperlink1"/>
    <w:basedOn w:val="DefaultParagraphFont"/>
    <w:uiPriority w:val="99"/>
    <w:unhideWhenUsed/>
    <w:rsid w:val="00FA23E4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A2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5A3FF5773CF40837931EE7295793F" ma:contentTypeVersion="6" ma:contentTypeDescription="Create a new document." ma:contentTypeScope="" ma:versionID="fd37e020182b5ba4be8424cc5bf4111f">
  <xsd:schema xmlns:xsd="http://www.w3.org/2001/XMLSchema" xmlns:xs="http://www.w3.org/2001/XMLSchema" xmlns:p="http://schemas.microsoft.com/office/2006/metadata/properties" xmlns:ns2="b7e1afc5-a607-4711-a1da-3f603599c8b0" xmlns:ns3="28aaaf26-18a9-4f28-990b-3f541da140e5" targetNamespace="http://schemas.microsoft.com/office/2006/metadata/properties" ma:root="true" ma:fieldsID="cc383f3cb6a21a888f9efdfdfca957c9" ns2:_="" ns3:_="">
    <xsd:import namespace="b7e1afc5-a607-4711-a1da-3f603599c8b0"/>
    <xsd:import namespace="28aaaf26-18a9-4f28-990b-3f541da14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afc5-a607-4711-a1da-3f603599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aaf26-18a9-4f28-990b-3f541da14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AD554-0D79-4A12-BEA0-81DE9F2CEF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3BDA00-9662-4287-8477-D299C18D1BB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6668E5-AC9B-4AC4-8FF1-E2631047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1afc5-a607-4711-a1da-3f603599c8b0"/>
    <ds:schemaRef ds:uri="28aaaf26-18a9-4f28-990b-3f541da14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70808-1D32-4DAB-88EA-8C53DD8D54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241</Words>
  <Characters>1378</Characters>
  <Application>Microsoft Office Word</Application>
  <DocSecurity>0</DocSecurity>
  <Lines>11</Lines>
  <Paragraphs>3</Paragraphs>
  <ScaleCrop>false</ScaleCrop>
  <Company>ElliottDavis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Jeff</dc:creator>
  <cp:keywords/>
  <dc:description/>
  <cp:lastModifiedBy>Becker, Garrett</cp:lastModifiedBy>
  <cp:revision>49</cp:revision>
  <cp:lastPrinted>2019-06-11T15:37:00Z</cp:lastPrinted>
  <dcterms:created xsi:type="dcterms:W3CDTF">2022-10-10T19:01:00Z</dcterms:created>
  <dcterms:modified xsi:type="dcterms:W3CDTF">2023-12-01T19:12:00Z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0x010100CF85A3FF5773CF40837931EE7295793F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