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0000001" w14:textId="77777777" w:rsidR="00A434A7" w:rsidRPr="0007748A" w:rsidRDefault="00ED1CDC">
      <w:pPr>
        <w:rPr>
          <w:b/>
          <w:sz w:val="24"/>
          <w:szCs w:val="24"/>
        </w:rPr>
      </w:pPr>
      <w:r w:rsidRPr="0007748A">
        <w:rPr>
          <w:b/>
          <w:sz w:val="24"/>
          <w:szCs w:val="24"/>
        </w:rPr>
        <w:t>Glossary of Terms</w:t>
      </w:r>
    </w:p>
    <w:p w14:paraId="00000002" w14:textId="77777777" w:rsidR="00A434A7" w:rsidRPr="0007748A" w:rsidRDefault="00A434A7">
      <w:pPr>
        <w:rPr>
          <w:sz w:val="24"/>
          <w:szCs w:val="24"/>
        </w:rPr>
      </w:pPr>
    </w:p>
    <w:p w14:paraId="00000003" w14:textId="77777777" w:rsidR="00A434A7" w:rsidRPr="0007748A" w:rsidRDefault="00ED1CDC">
      <w:pPr>
        <w:rPr>
          <w:sz w:val="24"/>
          <w:szCs w:val="24"/>
        </w:rPr>
      </w:pPr>
      <w:r w:rsidRPr="0007748A">
        <w:rPr>
          <w:sz w:val="24"/>
          <w:szCs w:val="24"/>
        </w:rPr>
        <w:t>A complete glossary of all terms and abbreviations used within Fathom</w:t>
      </w:r>
    </w:p>
    <w:p w14:paraId="00000004" w14:textId="77777777" w:rsidR="00A434A7" w:rsidRPr="0007748A" w:rsidRDefault="00A434A7">
      <w:pPr>
        <w:rPr>
          <w:sz w:val="24"/>
          <w:szCs w:val="24"/>
        </w:rPr>
      </w:pPr>
    </w:p>
    <w:p w14:paraId="00000005" w14:textId="77777777" w:rsidR="00A434A7" w:rsidRPr="0007748A" w:rsidRDefault="00ED1CDC">
      <w:pPr>
        <w:rPr>
          <w:b/>
          <w:sz w:val="24"/>
          <w:szCs w:val="24"/>
        </w:rPr>
      </w:pPr>
      <w:r w:rsidRPr="0007748A">
        <w:rPr>
          <w:b/>
          <w:sz w:val="24"/>
          <w:szCs w:val="24"/>
        </w:rPr>
        <w:t>Fathom Terms</w:t>
      </w:r>
    </w:p>
    <w:p w14:paraId="00000006" w14:textId="77777777" w:rsidR="00A434A7" w:rsidRPr="0007748A" w:rsidRDefault="00A434A7">
      <w:pPr>
        <w:rPr>
          <w:sz w:val="24"/>
          <w:szCs w:val="24"/>
        </w:rPr>
      </w:pPr>
    </w:p>
    <w:p w14:paraId="4F670B39" w14:textId="44B47803" w:rsidR="00DC3BCE" w:rsidRPr="0007748A" w:rsidRDefault="00DC3BCE">
      <w:pPr>
        <w:rPr>
          <w:bCs/>
          <w:sz w:val="24"/>
          <w:szCs w:val="24"/>
        </w:rPr>
      </w:pPr>
      <w:r w:rsidRPr="0007748A">
        <w:rPr>
          <w:b/>
          <w:sz w:val="24"/>
          <w:szCs w:val="24"/>
        </w:rPr>
        <w:t xml:space="preserve">Adjustments </w:t>
      </w:r>
      <w:r w:rsidRPr="0007748A">
        <w:rPr>
          <w:bCs/>
          <w:sz w:val="24"/>
          <w:szCs w:val="24"/>
        </w:rPr>
        <w:t xml:space="preserve">- </w:t>
      </w:r>
      <w:r w:rsidR="006153FF" w:rsidRPr="0007748A">
        <w:rPr>
          <w:bCs/>
          <w:sz w:val="24"/>
          <w:szCs w:val="24"/>
        </w:rPr>
        <w:t xml:space="preserve">Balanced changes to your accounts in order to correct accruals and ensure your financial data is represented as accurately as possible. Most commonly used to accrue tax liability that has not yet been added to your books. </w:t>
      </w:r>
      <w:r w:rsidR="006153FF" w:rsidRPr="0007748A">
        <w:rPr>
          <w:bCs/>
          <w:sz w:val="24"/>
          <w:szCs w:val="24"/>
        </w:rPr>
        <w:br/>
      </w:r>
    </w:p>
    <w:p w14:paraId="00000007" w14:textId="3C626F09" w:rsidR="00A434A7" w:rsidRPr="0007748A" w:rsidRDefault="00ED1CDC">
      <w:pPr>
        <w:rPr>
          <w:color w:val="242A2A"/>
          <w:sz w:val="24"/>
          <w:szCs w:val="24"/>
        </w:rPr>
      </w:pPr>
      <w:r w:rsidRPr="0007748A">
        <w:rPr>
          <w:b/>
          <w:sz w:val="24"/>
          <w:szCs w:val="24"/>
        </w:rPr>
        <w:t xml:space="preserve">Alert - </w:t>
      </w:r>
      <w:r w:rsidRPr="0007748A">
        <w:rPr>
          <w:sz w:val="24"/>
          <w:szCs w:val="24"/>
        </w:rPr>
        <w:t xml:space="preserve">Found in step 6 of the Fathom setup process, </w:t>
      </w:r>
      <w:r w:rsidRPr="0007748A">
        <w:rPr>
          <w:color w:val="242A2A"/>
          <w:sz w:val="24"/>
          <w:szCs w:val="24"/>
          <w:highlight w:val="white"/>
        </w:rPr>
        <w:t>you are able to set monthly alert thresholds. You can turn on alerts that you wish to monitor and specify a MONTHLY alert threshold. Alert notifications are shown in the KPI Summary tool and in the Alerts dashboard.</w:t>
      </w:r>
    </w:p>
    <w:p w14:paraId="46782632" w14:textId="0A5E1526" w:rsidR="00CD3DF3" w:rsidRPr="0007748A" w:rsidRDefault="00CD3DF3">
      <w:pPr>
        <w:rPr>
          <w:color w:val="242A2A"/>
          <w:sz w:val="24"/>
          <w:szCs w:val="24"/>
        </w:rPr>
      </w:pPr>
    </w:p>
    <w:p w14:paraId="633C565A" w14:textId="153C3B63" w:rsidR="006153FF" w:rsidRPr="0007748A" w:rsidRDefault="006153FF">
      <w:pPr>
        <w:rPr>
          <w:color w:val="242A2A"/>
          <w:sz w:val="24"/>
          <w:szCs w:val="24"/>
        </w:rPr>
      </w:pPr>
      <w:r w:rsidRPr="0007748A">
        <w:rPr>
          <w:b/>
          <w:bCs/>
          <w:color w:val="242A2A"/>
          <w:sz w:val="24"/>
          <w:szCs w:val="24"/>
        </w:rPr>
        <w:t xml:space="preserve">Analysis tools </w:t>
      </w:r>
      <w:r w:rsidRPr="0007748A">
        <w:rPr>
          <w:color w:val="242A2A"/>
          <w:sz w:val="24"/>
          <w:szCs w:val="24"/>
        </w:rPr>
        <w:t xml:space="preserve">– A tool-based dashboard that ingests data from your source file and presents the data in meaningful ways for analyzing the performance of a business. </w:t>
      </w:r>
    </w:p>
    <w:p w14:paraId="42BF1450" w14:textId="77777777" w:rsidR="006153FF" w:rsidRPr="0007748A" w:rsidRDefault="006153FF">
      <w:pPr>
        <w:rPr>
          <w:color w:val="242A2A"/>
          <w:sz w:val="24"/>
          <w:szCs w:val="24"/>
        </w:rPr>
      </w:pPr>
    </w:p>
    <w:p w14:paraId="565E0322" w14:textId="6F3BC689" w:rsidR="00CD3DF3" w:rsidRPr="0007748A" w:rsidRDefault="00CD3DF3">
      <w:pPr>
        <w:rPr>
          <w:sz w:val="24"/>
          <w:szCs w:val="24"/>
        </w:rPr>
      </w:pPr>
      <w:r w:rsidRPr="0007748A">
        <w:rPr>
          <w:b/>
          <w:bCs/>
          <w:color w:val="242A2A"/>
          <w:sz w:val="24"/>
          <w:szCs w:val="24"/>
        </w:rPr>
        <w:t>Assumptions</w:t>
      </w:r>
      <w:r w:rsidRPr="0007748A">
        <w:rPr>
          <w:color w:val="242A2A"/>
          <w:sz w:val="24"/>
          <w:szCs w:val="24"/>
        </w:rPr>
        <w:t xml:space="preserve"> - </w:t>
      </w:r>
      <w:r w:rsidRPr="0007748A">
        <w:rPr>
          <w:color w:val="242A2A"/>
          <w:sz w:val="24"/>
          <w:szCs w:val="24"/>
        </w:rPr>
        <w:t>Defaults for the financial model, implied financial conditions</w:t>
      </w:r>
    </w:p>
    <w:p w14:paraId="00000008" w14:textId="77777777" w:rsidR="00A434A7" w:rsidRPr="0007748A" w:rsidRDefault="00A434A7">
      <w:pPr>
        <w:rPr>
          <w:b/>
          <w:sz w:val="24"/>
          <w:szCs w:val="24"/>
        </w:rPr>
      </w:pPr>
    </w:p>
    <w:p w14:paraId="00000009" w14:textId="050A63FF" w:rsidR="00A434A7" w:rsidRPr="0007748A" w:rsidRDefault="00ED1CDC">
      <w:pPr>
        <w:rPr>
          <w:b/>
          <w:sz w:val="24"/>
          <w:szCs w:val="24"/>
        </w:rPr>
      </w:pPr>
      <w:r w:rsidRPr="0007748A">
        <w:rPr>
          <w:b/>
          <w:sz w:val="24"/>
          <w:szCs w:val="24"/>
        </w:rPr>
        <w:t xml:space="preserve">Balance Sheet - </w:t>
      </w:r>
      <w:r w:rsidRPr="0007748A">
        <w:rPr>
          <w:sz w:val="24"/>
          <w:szCs w:val="24"/>
        </w:rPr>
        <w:t xml:space="preserve">The Balance Sheet is a </w:t>
      </w:r>
      <w:r w:rsidRPr="0007748A">
        <w:rPr>
          <w:sz w:val="24"/>
          <w:szCs w:val="24"/>
        </w:rPr>
        <w:t>financial statement that lists each asset, liability or equity account and the corresponding balance for the close of a selected period</w:t>
      </w:r>
      <w:r w:rsidRPr="0007748A">
        <w:rPr>
          <w:b/>
          <w:sz w:val="24"/>
          <w:szCs w:val="24"/>
        </w:rPr>
        <w:t xml:space="preserve"> </w:t>
      </w:r>
    </w:p>
    <w:p w14:paraId="0000000A" w14:textId="77777777" w:rsidR="00A434A7" w:rsidRPr="0007748A" w:rsidRDefault="00A434A7">
      <w:pPr>
        <w:rPr>
          <w:b/>
          <w:sz w:val="24"/>
          <w:szCs w:val="24"/>
        </w:rPr>
      </w:pPr>
    </w:p>
    <w:p w14:paraId="0000000B" w14:textId="77777777" w:rsidR="00A434A7" w:rsidRPr="0007748A" w:rsidRDefault="00ED1CDC">
      <w:pPr>
        <w:rPr>
          <w:sz w:val="24"/>
          <w:szCs w:val="24"/>
        </w:rPr>
      </w:pPr>
      <w:r w:rsidRPr="0007748A">
        <w:rPr>
          <w:b/>
          <w:sz w:val="24"/>
          <w:szCs w:val="24"/>
        </w:rPr>
        <w:t xml:space="preserve">Benchmark Group </w:t>
      </w:r>
      <w:r w:rsidRPr="0007748A">
        <w:rPr>
          <w:sz w:val="24"/>
          <w:szCs w:val="24"/>
        </w:rPr>
        <w:t>- Within Fathom, you can create a peer defined benchmark group for the purpose of comparative ana</w:t>
      </w:r>
      <w:r w:rsidRPr="0007748A">
        <w:rPr>
          <w:sz w:val="24"/>
          <w:szCs w:val="24"/>
        </w:rPr>
        <w:t xml:space="preserve">lysis. </w:t>
      </w:r>
      <w:proofErr w:type="gramStart"/>
      <w:r w:rsidRPr="0007748A">
        <w:rPr>
          <w:sz w:val="24"/>
          <w:szCs w:val="24"/>
        </w:rPr>
        <w:t>Typically</w:t>
      </w:r>
      <w:proofErr w:type="gramEnd"/>
      <w:r w:rsidRPr="0007748A">
        <w:rPr>
          <w:sz w:val="24"/>
          <w:szCs w:val="24"/>
        </w:rPr>
        <w:t xml:space="preserve"> this represents a franchise group or a group of related companies. For advisors, a benchmark group may represent a group of clients which operate in a specific industry vertical (</w:t>
      </w:r>
      <w:proofErr w:type="spellStart"/>
      <w:r w:rsidRPr="0007748A">
        <w:rPr>
          <w:sz w:val="24"/>
          <w:szCs w:val="24"/>
        </w:rPr>
        <w:t>ie</w:t>
      </w:r>
      <w:proofErr w:type="spellEnd"/>
      <w:r w:rsidRPr="0007748A">
        <w:rPr>
          <w:sz w:val="24"/>
          <w:szCs w:val="24"/>
        </w:rPr>
        <w:t>. retailers). A benchmark group may also represent all the</w:t>
      </w:r>
      <w:r w:rsidRPr="0007748A">
        <w:rPr>
          <w:sz w:val="24"/>
          <w:szCs w:val="24"/>
        </w:rPr>
        <w:t xml:space="preserve"> clients of a firm.</w:t>
      </w:r>
    </w:p>
    <w:p w14:paraId="0000000C" w14:textId="77777777" w:rsidR="00A434A7" w:rsidRPr="0007748A" w:rsidRDefault="00A434A7">
      <w:pPr>
        <w:rPr>
          <w:b/>
          <w:sz w:val="24"/>
          <w:szCs w:val="24"/>
        </w:rPr>
      </w:pPr>
    </w:p>
    <w:p w14:paraId="0000000D" w14:textId="77777777" w:rsidR="00A434A7" w:rsidRPr="0007748A" w:rsidRDefault="00ED1CDC">
      <w:pPr>
        <w:rPr>
          <w:b/>
          <w:color w:val="565867"/>
          <w:sz w:val="24"/>
          <w:szCs w:val="24"/>
        </w:rPr>
      </w:pPr>
      <w:r w:rsidRPr="0007748A">
        <w:rPr>
          <w:b/>
          <w:sz w:val="24"/>
          <w:szCs w:val="24"/>
        </w:rPr>
        <w:t>Breakdown Analysis -</w:t>
      </w:r>
      <w:r w:rsidRPr="0007748A">
        <w:rPr>
          <w:sz w:val="24"/>
          <w:szCs w:val="24"/>
        </w:rPr>
        <w:t xml:space="preserve"> The Breakdown Analysis tool is designed to compare performance across the different areas of your business. This analysis provides insight into the performance of either all of your divisions, departments (or other</w:t>
      </w:r>
      <w:r w:rsidRPr="0007748A">
        <w:rPr>
          <w:sz w:val="24"/>
          <w:szCs w:val="24"/>
        </w:rPr>
        <w:t xml:space="preserve"> business segments) within a single company, or all of the companies in a consolidated group.</w:t>
      </w:r>
    </w:p>
    <w:p w14:paraId="0000000E" w14:textId="77777777" w:rsidR="00A434A7" w:rsidRPr="0007748A" w:rsidRDefault="00A434A7">
      <w:pPr>
        <w:rPr>
          <w:b/>
          <w:sz w:val="24"/>
          <w:szCs w:val="24"/>
        </w:rPr>
      </w:pPr>
    </w:p>
    <w:p w14:paraId="0000000F" w14:textId="7237C51F" w:rsidR="00A434A7" w:rsidRPr="0007748A" w:rsidRDefault="00ED1CDC">
      <w:pPr>
        <w:rPr>
          <w:sz w:val="24"/>
          <w:szCs w:val="24"/>
        </w:rPr>
      </w:pPr>
      <w:r w:rsidRPr="0007748A">
        <w:rPr>
          <w:b/>
          <w:sz w:val="24"/>
          <w:szCs w:val="24"/>
        </w:rPr>
        <w:t>Budget</w:t>
      </w:r>
      <w:r w:rsidRPr="0007748A">
        <w:rPr>
          <w:sz w:val="24"/>
          <w:szCs w:val="24"/>
        </w:rPr>
        <w:t xml:space="preserve"> - An estimate of financial figures for a given period. </w:t>
      </w:r>
      <w:r w:rsidR="00CD3DF3" w:rsidRPr="0007748A">
        <w:rPr>
          <w:sz w:val="24"/>
          <w:szCs w:val="24"/>
        </w:rPr>
        <w:t>The overall plan which will be executed month to month (includes P&amp;L, Balance Sheet &amp; Cash Flow). Companies often set up their budgets at the beginning of a calendar or fiscal year.</w:t>
      </w:r>
      <w:r w:rsidR="00CD3DF3" w:rsidRPr="0007748A">
        <w:rPr>
          <w:sz w:val="24"/>
          <w:szCs w:val="24"/>
        </w:rPr>
        <w:t xml:space="preserve"> In Fathom the budget can be sourced from QuickBooks, Xero, or MYOB or via Excel. Each company has one budget.</w:t>
      </w:r>
    </w:p>
    <w:p w14:paraId="00000010" w14:textId="77777777" w:rsidR="00A434A7" w:rsidRPr="0007748A" w:rsidRDefault="00A434A7">
      <w:pPr>
        <w:rPr>
          <w:b/>
          <w:sz w:val="24"/>
          <w:szCs w:val="24"/>
        </w:rPr>
      </w:pPr>
    </w:p>
    <w:p w14:paraId="00000011" w14:textId="7AAADDF6" w:rsidR="00A434A7" w:rsidRPr="0007748A" w:rsidRDefault="00ED1CDC">
      <w:pPr>
        <w:rPr>
          <w:b/>
          <w:sz w:val="24"/>
          <w:szCs w:val="24"/>
        </w:rPr>
      </w:pPr>
      <w:r w:rsidRPr="0007748A">
        <w:rPr>
          <w:b/>
          <w:sz w:val="24"/>
          <w:szCs w:val="24"/>
        </w:rPr>
        <w:t>Cash Flow Statement</w:t>
      </w:r>
      <w:r w:rsidRPr="0007748A">
        <w:rPr>
          <w:sz w:val="24"/>
          <w:szCs w:val="24"/>
        </w:rPr>
        <w:t xml:space="preserve"> - The Cash Flow Statement is a financial statement that provides information about cash generated from general operations alongside cash raised or used for financ</w:t>
      </w:r>
      <w:r w:rsidRPr="0007748A">
        <w:rPr>
          <w:sz w:val="24"/>
          <w:szCs w:val="24"/>
        </w:rPr>
        <w:t xml:space="preserve">ing and investing activities. </w:t>
      </w:r>
    </w:p>
    <w:p w14:paraId="00000012" w14:textId="77777777" w:rsidR="00A434A7" w:rsidRPr="0007748A" w:rsidRDefault="00A434A7">
      <w:pPr>
        <w:rPr>
          <w:b/>
          <w:sz w:val="24"/>
          <w:szCs w:val="24"/>
        </w:rPr>
      </w:pPr>
    </w:p>
    <w:p w14:paraId="00000013" w14:textId="77777777" w:rsidR="00A434A7" w:rsidRPr="0007748A" w:rsidRDefault="00ED1CDC">
      <w:pPr>
        <w:rPr>
          <w:b/>
          <w:sz w:val="24"/>
          <w:szCs w:val="24"/>
        </w:rPr>
      </w:pPr>
      <w:r w:rsidRPr="0007748A">
        <w:rPr>
          <w:b/>
          <w:sz w:val="24"/>
          <w:szCs w:val="24"/>
        </w:rPr>
        <w:t xml:space="preserve">Cash Flow Tool </w:t>
      </w:r>
      <w:proofErr w:type="gramStart"/>
      <w:r w:rsidRPr="0007748A">
        <w:rPr>
          <w:sz w:val="24"/>
          <w:szCs w:val="24"/>
        </w:rPr>
        <w:t>-  A</w:t>
      </w:r>
      <w:proofErr w:type="gramEnd"/>
      <w:r w:rsidRPr="0007748A">
        <w:rPr>
          <w:sz w:val="24"/>
          <w:szCs w:val="24"/>
        </w:rPr>
        <w:t xml:space="preserve"> waterfall </w:t>
      </w:r>
      <w:proofErr w:type="spellStart"/>
      <w:r w:rsidRPr="0007748A">
        <w:rPr>
          <w:sz w:val="24"/>
          <w:szCs w:val="24"/>
        </w:rPr>
        <w:t>visualisation</w:t>
      </w:r>
      <w:proofErr w:type="spellEnd"/>
      <w:r w:rsidRPr="0007748A">
        <w:rPr>
          <w:sz w:val="24"/>
          <w:szCs w:val="24"/>
        </w:rPr>
        <w:t xml:space="preserve"> that depicts inflows and outflows of cash, and helps to answer the question ‘Where has my cash gone’?. This </w:t>
      </w:r>
      <w:proofErr w:type="spellStart"/>
      <w:r w:rsidRPr="0007748A">
        <w:rPr>
          <w:sz w:val="24"/>
          <w:szCs w:val="24"/>
        </w:rPr>
        <w:t>visualisation</w:t>
      </w:r>
      <w:proofErr w:type="spellEnd"/>
      <w:r w:rsidRPr="0007748A">
        <w:rPr>
          <w:sz w:val="24"/>
          <w:szCs w:val="24"/>
        </w:rPr>
        <w:t xml:space="preserve"> is available in the Analysis tools. It can also be ad</w:t>
      </w:r>
      <w:r w:rsidRPr="0007748A">
        <w:rPr>
          <w:sz w:val="24"/>
          <w:szCs w:val="24"/>
        </w:rPr>
        <w:t xml:space="preserve">ded as a component in Fathom’s </w:t>
      </w:r>
      <w:proofErr w:type="spellStart"/>
      <w:r w:rsidRPr="0007748A">
        <w:rPr>
          <w:sz w:val="24"/>
          <w:szCs w:val="24"/>
        </w:rPr>
        <w:t>customisable</w:t>
      </w:r>
      <w:proofErr w:type="spellEnd"/>
      <w:r w:rsidRPr="0007748A">
        <w:rPr>
          <w:sz w:val="24"/>
          <w:szCs w:val="24"/>
        </w:rPr>
        <w:t xml:space="preserve"> reports.</w:t>
      </w:r>
    </w:p>
    <w:p w14:paraId="00000014" w14:textId="77777777" w:rsidR="00A434A7" w:rsidRPr="0007748A" w:rsidRDefault="00A434A7">
      <w:pPr>
        <w:rPr>
          <w:b/>
          <w:sz w:val="24"/>
          <w:szCs w:val="24"/>
        </w:rPr>
      </w:pPr>
    </w:p>
    <w:p w14:paraId="2BA6FBFF" w14:textId="77777777" w:rsidR="00CD3DF3" w:rsidRPr="0007748A" w:rsidRDefault="00CD3DF3" w:rsidP="00CD3DF3">
      <w:pPr>
        <w:rPr>
          <w:rFonts w:eastAsia="Times New Roman"/>
          <w:sz w:val="24"/>
          <w:szCs w:val="24"/>
          <w:lang w:val="en-US"/>
        </w:rPr>
      </w:pPr>
      <w:r w:rsidRPr="0007748A">
        <w:rPr>
          <w:b/>
          <w:sz w:val="24"/>
          <w:szCs w:val="24"/>
        </w:rPr>
        <w:t xml:space="preserve">Cash Timing </w:t>
      </w:r>
      <w:r w:rsidRPr="0007748A">
        <w:rPr>
          <w:bCs/>
          <w:sz w:val="24"/>
          <w:szCs w:val="24"/>
        </w:rPr>
        <w:t xml:space="preserve">- </w:t>
      </w:r>
      <w:r w:rsidRPr="0007748A">
        <w:rPr>
          <w:rFonts w:eastAsia="Times New Roman"/>
          <w:color w:val="000000"/>
          <w:sz w:val="24"/>
          <w:szCs w:val="24"/>
          <w:lang w:val="en-US"/>
        </w:rPr>
        <w:t>To estimate when cash is expected to be collected from debtors; and estimate when cash is expected to be paid to creditors. (also referred to as “Payment profiles” or “Collection profiles” or “Payment schedules” or “AR/AP Assumptions”)</w:t>
      </w:r>
    </w:p>
    <w:p w14:paraId="3A75BD03" w14:textId="401E3FED" w:rsidR="00CD3DF3" w:rsidRPr="0007748A" w:rsidRDefault="00CD3DF3">
      <w:pPr>
        <w:rPr>
          <w:bCs/>
          <w:sz w:val="24"/>
          <w:szCs w:val="24"/>
        </w:rPr>
      </w:pPr>
    </w:p>
    <w:p w14:paraId="00000015" w14:textId="032DBF77" w:rsidR="00A434A7" w:rsidRPr="0007748A" w:rsidRDefault="00ED1CDC">
      <w:pPr>
        <w:rPr>
          <w:b/>
          <w:sz w:val="24"/>
          <w:szCs w:val="24"/>
        </w:rPr>
      </w:pPr>
      <w:r w:rsidRPr="0007748A">
        <w:rPr>
          <w:b/>
          <w:sz w:val="24"/>
          <w:szCs w:val="24"/>
        </w:rPr>
        <w:t>Chart of Accounts (C</w:t>
      </w:r>
      <w:r w:rsidR="00476792" w:rsidRPr="0007748A">
        <w:rPr>
          <w:b/>
          <w:sz w:val="24"/>
          <w:szCs w:val="24"/>
        </w:rPr>
        <w:t>o</w:t>
      </w:r>
      <w:r w:rsidRPr="0007748A">
        <w:rPr>
          <w:b/>
          <w:sz w:val="24"/>
          <w:szCs w:val="24"/>
        </w:rPr>
        <w:t>A)</w:t>
      </w:r>
      <w:r w:rsidRPr="0007748A">
        <w:rPr>
          <w:sz w:val="24"/>
          <w:szCs w:val="24"/>
        </w:rPr>
        <w:t>:  Contains a complete list of all accounts contained on the P&amp;L and Balance Sheet. The Chart of Accounts can be found in Step 3 of the setup process within Fathom. You are able t</w:t>
      </w:r>
      <w:r w:rsidRPr="0007748A">
        <w:rPr>
          <w:sz w:val="24"/>
          <w:szCs w:val="24"/>
        </w:rPr>
        <w:t xml:space="preserve">o reclassify accounts here, as well as create custom headings and subheadings. </w:t>
      </w:r>
    </w:p>
    <w:p w14:paraId="00000016" w14:textId="77777777" w:rsidR="00A434A7" w:rsidRPr="0007748A" w:rsidRDefault="00A434A7">
      <w:pPr>
        <w:rPr>
          <w:b/>
          <w:sz w:val="24"/>
          <w:szCs w:val="24"/>
        </w:rPr>
      </w:pPr>
    </w:p>
    <w:p w14:paraId="00000017" w14:textId="77777777" w:rsidR="00A434A7" w:rsidRPr="0007748A" w:rsidRDefault="00ED1CDC">
      <w:pPr>
        <w:rPr>
          <w:color w:val="565867"/>
          <w:sz w:val="24"/>
          <w:szCs w:val="24"/>
          <w:highlight w:val="white"/>
        </w:rPr>
      </w:pPr>
      <w:r w:rsidRPr="0007748A">
        <w:rPr>
          <w:b/>
          <w:sz w:val="24"/>
          <w:szCs w:val="24"/>
        </w:rPr>
        <w:t xml:space="preserve">Compare Tool </w:t>
      </w:r>
      <w:r w:rsidRPr="0007748A">
        <w:rPr>
          <w:sz w:val="24"/>
          <w:szCs w:val="24"/>
        </w:rPr>
        <w:t>- The compare analysis tool is only available for companies in a Benchmark Group. It enables the comparative analysis of multiple entities on a single metric. Thi</w:t>
      </w:r>
      <w:r w:rsidRPr="0007748A">
        <w:rPr>
          <w:sz w:val="24"/>
          <w:szCs w:val="24"/>
        </w:rPr>
        <w:t>s tool helps you to see the big picture - by enabling you to compare, rank and benchmark all of your companies / clients / franchisees.</w:t>
      </w:r>
      <w:r w:rsidRPr="0007748A">
        <w:rPr>
          <w:color w:val="565867"/>
          <w:sz w:val="24"/>
          <w:szCs w:val="24"/>
          <w:highlight w:val="white"/>
        </w:rPr>
        <w:t xml:space="preserve"> </w:t>
      </w:r>
    </w:p>
    <w:p w14:paraId="00000018" w14:textId="77777777" w:rsidR="00A434A7" w:rsidRPr="0007748A" w:rsidRDefault="00A434A7">
      <w:pPr>
        <w:rPr>
          <w:color w:val="565867"/>
          <w:sz w:val="24"/>
          <w:szCs w:val="24"/>
          <w:highlight w:val="white"/>
        </w:rPr>
      </w:pPr>
    </w:p>
    <w:p w14:paraId="00000019" w14:textId="77777777" w:rsidR="00A434A7" w:rsidRPr="0007748A" w:rsidRDefault="00ED1CDC">
      <w:pPr>
        <w:rPr>
          <w:sz w:val="24"/>
          <w:szCs w:val="24"/>
        </w:rPr>
      </w:pPr>
      <w:r w:rsidRPr="0007748A">
        <w:rPr>
          <w:b/>
          <w:sz w:val="24"/>
          <w:szCs w:val="24"/>
        </w:rPr>
        <w:t>Consolidation</w:t>
      </w:r>
      <w:r w:rsidRPr="0007748A">
        <w:rPr>
          <w:sz w:val="24"/>
          <w:szCs w:val="24"/>
        </w:rPr>
        <w:t xml:space="preserve"> - The process of combining the financial results of two or more entities. Fathom enables consolidations </w:t>
      </w:r>
      <w:r w:rsidRPr="0007748A">
        <w:rPr>
          <w:sz w:val="24"/>
          <w:szCs w:val="24"/>
        </w:rPr>
        <w:t xml:space="preserve">of up to 200 entities, and multi-currency up to 50 entities. To create a </w:t>
      </w:r>
      <w:proofErr w:type="gramStart"/>
      <w:r w:rsidRPr="0007748A">
        <w:rPr>
          <w:sz w:val="24"/>
          <w:szCs w:val="24"/>
        </w:rPr>
        <w:t>consolidation</w:t>
      </w:r>
      <w:proofErr w:type="gramEnd"/>
      <w:r w:rsidRPr="0007748A">
        <w:rPr>
          <w:sz w:val="24"/>
          <w:szCs w:val="24"/>
        </w:rPr>
        <w:t xml:space="preserve"> use the ‘Add a group’ button on the ‘My Companies’ page (note: you must have two or more companies connected to have access to this button).</w:t>
      </w:r>
    </w:p>
    <w:p w14:paraId="0000001A" w14:textId="77777777" w:rsidR="00A434A7" w:rsidRPr="0007748A" w:rsidRDefault="00A434A7">
      <w:pPr>
        <w:rPr>
          <w:sz w:val="24"/>
          <w:szCs w:val="24"/>
        </w:rPr>
      </w:pPr>
    </w:p>
    <w:p w14:paraId="0000001B" w14:textId="77777777" w:rsidR="00A434A7" w:rsidRPr="0007748A" w:rsidRDefault="00ED1CDC">
      <w:pPr>
        <w:rPr>
          <w:sz w:val="24"/>
          <w:szCs w:val="24"/>
        </w:rPr>
      </w:pPr>
      <w:r w:rsidRPr="0007748A">
        <w:rPr>
          <w:b/>
          <w:sz w:val="24"/>
          <w:szCs w:val="24"/>
        </w:rPr>
        <w:t xml:space="preserve">Content Library - </w:t>
      </w:r>
      <w:r w:rsidRPr="0007748A">
        <w:rPr>
          <w:sz w:val="24"/>
          <w:szCs w:val="24"/>
        </w:rPr>
        <w:t>This is a</w:t>
      </w:r>
      <w:r w:rsidRPr="0007748A">
        <w:rPr>
          <w:sz w:val="24"/>
          <w:szCs w:val="24"/>
        </w:rPr>
        <w:t xml:space="preserve"> central location where all Fathom charts, graphs, tables and visuals are held. You can add these components to draft </w:t>
      </w:r>
      <w:proofErr w:type="gramStart"/>
      <w:r w:rsidRPr="0007748A">
        <w:rPr>
          <w:sz w:val="24"/>
          <w:szCs w:val="24"/>
        </w:rPr>
        <w:t>reports, and</w:t>
      </w:r>
      <w:proofErr w:type="gramEnd"/>
      <w:r w:rsidRPr="0007748A">
        <w:rPr>
          <w:sz w:val="24"/>
          <w:szCs w:val="24"/>
        </w:rPr>
        <w:t xml:space="preserve"> edit each chart to fill your reporting needs. To enter the content library in an existing draft report, hover over the white </w:t>
      </w:r>
      <w:r w:rsidRPr="0007748A">
        <w:rPr>
          <w:sz w:val="24"/>
          <w:szCs w:val="24"/>
        </w:rPr>
        <w:t xml:space="preserve">space between a component or row and click on the '+' icon that appears. </w:t>
      </w:r>
    </w:p>
    <w:p w14:paraId="0000001C" w14:textId="77777777" w:rsidR="00A434A7" w:rsidRPr="0007748A" w:rsidRDefault="00A434A7">
      <w:pPr>
        <w:rPr>
          <w:sz w:val="24"/>
          <w:szCs w:val="24"/>
        </w:rPr>
      </w:pPr>
    </w:p>
    <w:p w14:paraId="0000001D" w14:textId="77777777" w:rsidR="00A434A7" w:rsidRPr="0007748A" w:rsidRDefault="00ED1CDC">
      <w:pPr>
        <w:rPr>
          <w:sz w:val="24"/>
          <w:szCs w:val="24"/>
          <w:highlight w:val="white"/>
        </w:rPr>
      </w:pPr>
      <w:r w:rsidRPr="0007748A">
        <w:rPr>
          <w:b/>
          <w:sz w:val="24"/>
          <w:szCs w:val="24"/>
        </w:rPr>
        <w:t>Copy Settings -</w:t>
      </w:r>
      <w:r w:rsidRPr="0007748A">
        <w:rPr>
          <w:sz w:val="24"/>
          <w:szCs w:val="24"/>
        </w:rPr>
        <w:t xml:space="preserve"> </w:t>
      </w:r>
      <w:r w:rsidRPr="0007748A">
        <w:rPr>
          <w:sz w:val="24"/>
          <w:szCs w:val="24"/>
        </w:rPr>
        <w:t>within Fathom, settings can be copied to one company from another company, or to a consolidated group via the copy settings link at the bottom-left of the setup screen. This link is available in the company setup, in steps 3-6 (Chart of Accounts, Select KP</w:t>
      </w:r>
      <w:r w:rsidRPr="0007748A">
        <w:rPr>
          <w:sz w:val="24"/>
          <w:szCs w:val="24"/>
        </w:rPr>
        <w:t>Is, Set Targets, Set Alerts)</w:t>
      </w:r>
      <w:r w:rsidRPr="0007748A">
        <w:rPr>
          <w:sz w:val="24"/>
          <w:szCs w:val="24"/>
          <w:highlight w:val="white"/>
        </w:rPr>
        <w:t>.</w:t>
      </w:r>
    </w:p>
    <w:p w14:paraId="0000001E" w14:textId="77777777" w:rsidR="00A434A7" w:rsidRPr="0007748A" w:rsidRDefault="00A434A7">
      <w:pPr>
        <w:rPr>
          <w:sz w:val="24"/>
          <w:szCs w:val="24"/>
          <w:highlight w:val="white"/>
        </w:rPr>
      </w:pPr>
    </w:p>
    <w:p w14:paraId="0000001F" w14:textId="77777777" w:rsidR="00A434A7" w:rsidRPr="0007748A" w:rsidRDefault="00ED1CDC">
      <w:pPr>
        <w:rPr>
          <w:sz w:val="24"/>
          <w:szCs w:val="24"/>
        </w:rPr>
      </w:pPr>
      <w:r w:rsidRPr="0007748A">
        <w:rPr>
          <w:b/>
          <w:sz w:val="24"/>
          <w:szCs w:val="24"/>
        </w:rPr>
        <w:t xml:space="preserve">Custom Templates - </w:t>
      </w:r>
      <w:r w:rsidRPr="0007748A">
        <w:rPr>
          <w:sz w:val="24"/>
          <w:szCs w:val="24"/>
        </w:rPr>
        <w:t>Fathom allows you to save draft or published reports as custom templates. These templates enable you to quickly create a report from template for new periods.</w:t>
      </w:r>
    </w:p>
    <w:p w14:paraId="00000020" w14:textId="561DF101" w:rsidR="00A434A7" w:rsidRPr="0007748A" w:rsidRDefault="00A434A7">
      <w:pPr>
        <w:rPr>
          <w:sz w:val="24"/>
          <w:szCs w:val="24"/>
        </w:rPr>
      </w:pPr>
    </w:p>
    <w:p w14:paraId="54BB9B29" w14:textId="7B21024E" w:rsidR="006153FF" w:rsidRPr="0007748A" w:rsidRDefault="006153FF">
      <w:pPr>
        <w:rPr>
          <w:sz w:val="24"/>
          <w:szCs w:val="24"/>
        </w:rPr>
      </w:pPr>
      <w:r w:rsidRPr="0007748A">
        <w:rPr>
          <w:b/>
          <w:bCs/>
          <w:sz w:val="24"/>
          <w:szCs w:val="24"/>
        </w:rPr>
        <w:t xml:space="preserve">Desktop Connector </w:t>
      </w:r>
      <w:r w:rsidRPr="0007748A">
        <w:rPr>
          <w:sz w:val="24"/>
          <w:szCs w:val="24"/>
        </w:rPr>
        <w:t>– A small file that runs on your desktop to read your financial data from your desktop source.</w:t>
      </w:r>
    </w:p>
    <w:p w14:paraId="4DD8B3A6" w14:textId="77777777" w:rsidR="006153FF" w:rsidRPr="0007748A" w:rsidRDefault="006153FF">
      <w:pPr>
        <w:rPr>
          <w:sz w:val="24"/>
          <w:szCs w:val="24"/>
        </w:rPr>
      </w:pPr>
    </w:p>
    <w:p w14:paraId="55B3AA33" w14:textId="24E733D1" w:rsidR="00CD3DF3" w:rsidRPr="0007748A" w:rsidRDefault="00CD3DF3">
      <w:pPr>
        <w:rPr>
          <w:rFonts w:eastAsia="Times New Roman"/>
          <w:sz w:val="24"/>
          <w:szCs w:val="24"/>
          <w:lang w:val="en-US"/>
        </w:rPr>
      </w:pPr>
      <w:r w:rsidRPr="0007748A">
        <w:rPr>
          <w:b/>
          <w:bCs/>
          <w:sz w:val="24"/>
          <w:szCs w:val="24"/>
        </w:rPr>
        <w:t xml:space="preserve">Direct Entry </w:t>
      </w:r>
      <w:r w:rsidRPr="0007748A">
        <w:rPr>
          <w:sz w:val="24"/>
          <w:szCs w:val="24"/>
        </w:rPr>
        <w:t xml:space="preserve">- </w:t>
      </w:r>
      <w:r w:rsidRPr="0007748A">
        <w:rPr>
          <w:rFonts w:eastAsia="Times New Roman"/>
          <w:color w:val="000000"/>
          <w:sz w:val="24"/>
          <w:szCs w:val="24"/>
          <w:lang w:val="en-US"/>
        </w:rPr>
        <w:t xml:space="preserve">Manual keying/typing of cell values </w:t>
      </w:r>
    </w:p>
    <w:p w14:paraId="1529F0DF" w14:textId="77777777" w:rsidR="00CD3DF3" w:rsidRPr="0007748A" w:rsidRDefault="00CD3DF3">
      <w:pPr>
        <w:rPr>
          <w:rFonts w:eastAsia="Times New Roman"/>
          <w:sz w:val="24"/>
          <w:szCs w:val="24"/>
          <w:lang w:val="en-US"/>
        </w:rPr>
      </w:pPr>
    </w:p>
    <w:p w14:paraId="00000021" w14:textId="6C0461DE" w:rsidR="00A434A7" w:rsidRPr="0007748A" w:rsidRDefault="00ED1CDC">
      <w:pPr>
        <w:rPr>
          <w:sz w:val="24"/>
          <w:szCs w:val="24"/>
        </w:rPr>
      </w:pPr>
      <w:r w:rsidRPr="0007748A">
        <w:rPr>
          <w:b/>
          <w:sz w:val="24"/>
          <w:szCs w:val="24"/>
        </w:rPr>
        <w:t>Divisional analysis -</w:t>
      </w:r>
      <w:r w:rsidRPr="0007748A">
        <w:rPr>
          <w:sz w:val="24"/>
          <w:szCs w:val="24"/>
        </w:rPr>
        <w:t xml:space="preserve"> Divisional analysis allows you to leverage your ‘Tracking categories/class</w:t>
      </w:r>
      <w:r w:rsidRPr="0007748A">
        <w:rPr>
          <w:sz w:val="24"/>
          <w:szCs w:val="24"/>
        </w:rPr>
        <w:t xml:space="preserve">es/jobs’ from your underlying source accounting system. </w:t>
      </w:r>
    </w:p>
    <w:p w14:paraId="7F2B69B8" w14:textId="3F83C396" w:rsidR="00CD3DF3" w:rsidRPr="0007748A" w:rsidRDefault="00CD3DF3">
      <w:pPr>
        <w:rPr>
          <w:sz w:val="24"/>
          <w:szCs w:val="24"/>
        </w:rPr>
      </w:pPr>
    </w:p>
    <w:p w14:paraId="3CF32231" w14:textId="63873C37" w:rsidR="00CD3DF3" w:rsidRPr="0007748A" w:rsidRDefault="00CD3DF3">
      <w:pPr>
        <w:rPr>
          <w:rFonts w:eastAsia="Times New Roman"/>
          <w:sz w:val="24"/>
          <w:szCs w:val="24"/>
          <w:lang w:val="en-US"/>
        </w:rPr>
      </w:pPr>
      <w:r w:rsidRPr="0007748A">
        <w:rPr>
          <w:b/>
          <w:bCs/>
          <w:sz w:val="24"/>
          <w:szCs w:val="24"/>
        </w:rPr>
        <w:t xml:space="preserve">Driver </w:t>
      </w:r>
      <w:r w:rsidRPr="0007748A">
        <w:rPr>
          <w:sz w:val="24"/>
          <w:szCs w:val="24"/>
        </w:rPr>
        <w:t xml:space="preserve">- </w:t>
      </w:r>
      <w:r w:rsidRPr="0007748A">
        <w:rPr>
          <w:rFonts w:eastAsia="Times New Roman"/>
          <w:color w:val="000000"/>
          <w:sz w:val="24"/>
          <w:szCs w:val="24"/>
          <w:lang w:val="en-US"/>
        </w:rPr>
        <w:t xml:space="preserve">A mechanic for users to utilize non-financial data &amp; metrics throughout their forecast via formulas. Can also be used for advanced modelling tasks. </w:t>
      </w:r>
    </w:p>
    <w:p w14:paraId="00000022" w14:textId="77777777" w:rsidR="00A434A7" w:rsidRPr="0007748A" w:rsidRDefault="00A434A7">
      <w:pPr>
        <w:rPr>
          <w:sz w:val="24"/>
          <w:szCs w:val="24"/>
          <w:highlight w:val="white"/>
        </w:rPr>
      </w:pPr>
    </w:p>
    <w:p w14:paraId="15E00AB4" w14:textId="77777777" w:rsidR="00CD3DF3" w:rsidRPr="0007748A" w:rsidRDefault="00CD3DF3" w:rsidP="00CD3DF3">
      <w:pPr>
        <w:rPr>
          <w:rFonts w:eastAsia="Times New Roman"/>
          <w:sz w:val="24"/>
          <w:szCs w:val="24"/>
          <w:lang w:val="en-US"/>
        </w:rPr>
      </w:pPr>
      <w:r w:rsidRPr="0007748A">
        <w:rPr>
          <w:b/>
          <w:sz w:val="24"/>
          <w:szCs w:val="24"/>
        </w:rPr>
        <w:t>Driver-based projection</w:t>
      </w:r>
      <w:r w:rsidRPr="0007748A">
        <w:rPr>
          <w:bCs/>
          <w:sz w:val="24"/>
          <w:szCs w:val="24"/>
        </w:rPr>
        <w:t xml:space="preserve"> - </w:t>
      </w:r>
      <w:r w:rsidRPr="0007748A">
        <w:rPr>
          <w:rFonts w:eastAsia="Times New Roman"/>
          <w:color w:val="000000"/>
          <w:sz w:val="24"/>
          <w:szCs w:val="24"/>
          <w:lang w:val="en-US"/>
        </w:rPr>
        <w:t>Projections derived from non-financial variables (</w:t>
      </w:r>
      <w:proofErr w:type="spellStart"/>
      <w:r w:rsidRPr="0007748A">
        <w:rPr>
          <w:rFonts w:eastAsia="Times New Roman"/>
          <w:color w:val="000000"/>
          <w:sz w:val="24"/>
          <w:szCs w:val="24"/>
          <w:lang w:val="en-US"/>
        </w:rPr>
        <w:t>ie</w:t>
      </w:r>
      <w:proofErr w:type="spellEnd"/>
      <w:r w:rsidRPr="0007748A">
        <w:rPr>
          <w:rFonts w:eastAsia="Times New Roman"/>
          <w:color w:val="000000"/>
          <w:sz w:val="24"/>
          <w:szCs w:val="24"/>
          <w:lang w:val="en-US"/>
        </w:rPr>
        <w:t>. "= Units Sold x Unit Price” or “Billable Hours x Hourly Billable Rate").</w:t>
      </w:r>
    </w:p>
    <w:p w14:paraId="05B07182" w14:textId="4F0756E2" w:rsidR="00CD3DF3" w:rsidRPr="0007748A" w:rsidRDefault="00CD3DF3">
      <w:pPr>
        <w:rPr>
          <w:bCs/>
          <w:sz w:val="24"/>
          <w:szCs w:val="24"/>
        </w:rPr>
      </w:pPr>
    </w:p>
    <w:p w14:paraId="14B08A05" w14:textId="5B3FECEA" w:rsidR="0013085A" w:rsidRPr="0007748A" w:rsidRDefault="0013085A" w:rsidP="0013085A">
      <w:pPr>
        <w:rPr>
          <w:bCs/>
          <w:sz w:val="24"/>
          <w:szCs w:val="24"/>
        </w:rPr>
      </w:pPr>
      <w:r w:rsidRPr="0007748A">
        <w:rPr>
          <w:b/>
          <w:sz w:val="24"/>
          <w:szCs w:val="24"/>
        </w:rPr>
        <w:t>Elimination</w:t>
      </w:r>
      <w:r w:rsidR="00476792" w:rsidRPr="0007748A">
        <w:rPr>
          <w:b/>
          <w:sz w:val="24"/>
          <w:szCs w:val="24"/>
        </w:rPr>
        <w:t xml:space="preserve">- </w:t>
      </w:r>
      <w:r w:rsidR="00476792" w:rsidRPr="0007748A">
        <w:rPr>
          <w:bCs/>
          <w:sz w:val="24"/>
          <w:szCs w:val="24"/>
        </w:rPr>
        <w:t xml:space="preserve">the process of removing inter-company accounts or transactions that occur between subsidiary companies in a consolidated group. Account-level eliminations can be performed in the CoA of a consolidated group, while transaction-level eliminations can be completed using an Excel Eliminations Company. </w:t>
      </w:r>
      <w:r w:rsidRPr="0007748A">
        <w:rPr>
          <w:bCs/>
          <w:sz w:val="24"/>
          <w:szCs w:val="24"/>
        </w:rPr>
        <w:t xml:space="preserve"> </w:t>
      </w:r>
    </w:p>
    <w:p w14:paraId="77962ACD" w14:textId="77777777" w:rsidR="0013085A" w:rsidRPr="0007748A" w:rsidRDefault="0013085A" w:rsidP="0013085A">
      <w:pPr>
        <w:rPr>
          <w:bCs/>
          <w:sz w:val="24"/>
          <w:szCs w:val="24"/>
        </w:rPr>
      </w:pPr>
    </w:p>
    <w:p w14:paraId="2EEE5F76" w14:textId="0F56EC36" w:rsidR="0013085A" w:rsidRPr="0007748A" w:rsidRDefault="0013085A" w:rsidP="0013085A">
      <w:pPr>
        <w:rPr>
          <w:rFonts w:eastAsia="Times New Roman"/>
          <w:sz w:val="24"/>
          <w:szCs w:val="24"/>
          <w:lang w:val="en-US"/>
        </w:rPr>
      </w:pPr>
      <w:r w:rsidRPr="0007748A">
        <w:rPr>
          <w:b/>
          <w:sz w:val="24"/>
          <w:szCs w:val="24"/>
        </w:rPr>
        <w:t>Exchange Rates (</w:t>
      </w:r>
      <w:proofErr w:type="spellStart"/>
      <w:r w:rsidRPr="0007748A">
        <w:rPr>
          <w:b/>
          <w:sz w:val="24"/>
          <w:szCs w:val="24"/>
        </w:rPr>
        <w:t>Fx</w:t>
      </w:r>
      <w:proofErr w:type="spellEnd"/>
      <w:r w:rsidRPr="0007748A">
        <w:rPr>
          <w:b/>
          <w:sz w:val="24"/>
          <w:szCs w:val="24"/>
        </w:rPr>
        <w:t xml:space="preserve"> Rates)</w:t>
      </w:r>
      <w:r w:rsidRPr="0007748A">
        <w:rPr>
          <w:bCs/>
          <w:sz w:val="24"/>
          <w:szCs w:val="24"/>
        </w:rPr>
        <w:t xml:space="preserve"> – The rate at which individual entities’ financials are translated from their base currency to the presentation currency for the group. Rates are sourced from </w:t>
      </w:r>
      <w:hyperlink r:id="rId4" w:tgtFrame="_blank" w:history="1">
        <w:r w:rsidRPr="0007748A">
          <w:rPr>
            <w:rFonts w:eastAsia="Times New Roman"/>
            <w:color w:val="0000FF"/>
            <w:sz w:val="24"/>
            <w:szCs w:val="24"/>
            <w:u w:val="single"/>
            <w:bdr w:val="none" w:sz="0" w:space="0" w:color="auto" w:frame="1"/>
            <w:shd w:val="clear" w:color="auto" w:fill="FFFFFF"/>
            <w:lang w:val="en-US"/>
          </w:rPr>
          <w:t>Open Exchange Rates</w:t>
        </w:r>
      </w:hyperlink>
      <w:r w:rsidRPr="0007748A">
        <w:rPr>
          <w:rFonts w:eastAsia="Times New Roman"/>
          <w:sz w:val="24"/>
          <w:szCs w:val="24"/>
          <w:lang w:val="en-US"/>
        </w:rPr>
        <w:t xml:space="preserve"> and can be fixed for P&amp;L and Balance sheet accounts.</w:t>
      </w:r>
    </w:p>
    <w:p w14:paraId="411AF9E2" w14:textId="77777777" w:rsidR="0013085A" w:rsidRPr="0007748A" w:rsidRDefault="0013085A">
      <w:pPr>
        <w:rPr>
          <w:bCs/>
          <w:sz w:val="24"/>
          <w:szCs w:val="24"/>
        </w:rPr>
      </w:pPr>
    </w:p>
    <w:p w14:paraId="00000023" w14:textId="4B9906EA" w:rsidR="00A434A7" w:rsidRPr="0007748A" w:rsidRDefault="00ED1CDC">
      <w:pPr>
        <w:rPr>
          <w:sz w:val="24"/>
          <w:szCs w:val="24"/>
        </w:rPr>
      </w:pPr>
      <w:r w:rsidRPr="0007748A">
        <w:rPr>
          <w:b/>
          <w:sz w:val="24"/>
          <w:szCs w:val="24"/>
        </w:rPr>
        <w:t xml:space="preserve">Financial Statements - </w:t>
      </w:r>
      <w:r w:rsidRPr="0007748A">
        <w:rPr>
          <w:sz w:val="24"/>
          <w:szCs w:val="24"/>
        </w:rPr>
        <w:t>Reports prepared on behalf of a company to present financial performance. Typically presented as a Profit &amp; Loss, Balance Sheet, Statement of Cash Flow.</w:t>
      </w:r>
    </w:p>
    <w:p w14:paraId="00000024" w14:textId="77777777" w:rsidR="00A434A7" w:rsidRPr="0007748A" w:rsidRDefault="00A434A7">
      <w:pPr>
        <w:rPr>
          <w:sz w:val="24"/>
          <w:szCs w:val="24"/>
        </w:rPr>
      </w:pPr>
    </w:p>
    <w:p w14:paraId="00000025" w14:textId="609226BA" w:rsidR="00A434A7" w:rsidRPr="0007748A" w:rsidRDefault="00ED1CDC">
      <w:pPr>
        <w:rPr>
          <w:sz w:val="24"/>
          <w:szCs w:val="24"/>
        </w:rPr>
      </w:pPr>
      <w:r w:rsidRPr="0007748A">
        <w:rPr>
          <w:b/>
          <w:sz w:val="24"/>
          <w:szCs w:val="24"/>
        </w:rPr>
        <w:t>Financials Tool -</w:t>
      </w:r>
      <w:r w:rsidRPr="0007748A">
        <w:rPr>
          <w:sz w:val="24"/>
          <w:szCs w:val="24"/>
        </w:rPr>
        <w:t xml:space="preserve"> Thi</w:t>
      </w:r>
      <w:r w:rsidRPr="0007748A">
        <w:rPr>
          <w:sz w:val="24"/>
          <w:szCs w:val="24"/>
        </w:rPr>
        <w:t>s Analysis tool provides a summary of the company's financial statements (Profit &amp; Loss, Cash Flow Statement and Balance Sheet) in various formats. In addition, this tool also includes variance analysis and common size analysis.</w:t>
      </w:r>
    </w:p>
    <w:p w14:paraId="61E4A022" w14:textId="1AE02E24" w:rsidR="00CD3DF3" w:rsidRPr="0007748A" w:rsidRDefault="00CD3DF3">
      <w:pPr>
        <w:rPr>
          <w:sz w:val="24"/>
          <w:szCs w:val="24"/>
        </w:rPr>
      </w:pPr>
    </w:p>
    <w:p w14:paraId="2556E33C" w14:textId="6D727F8F" w:rsidR="00CD3DF3" w:rsidRPr="0007748A" w:rsidRDefault="00CD3DF3">
      <w:pPr>
        <w:rPr>
          <w:sz w:val="24"/>
          <w:szCs w:val="24"/>
        </w:rPr>
      </w:pPr>
      <w:r w:rsidRPr="0007748A">
        <w:rPr>
          <w:b/>
          <w:bCs/>
          <w:sz w:val="24"/>
          <w:szCs w:val="24"/>
        </w:rPr>
        <w:t xml:space="preserve">Forecast </w:t>
      </w:r>
      <w:r w:rsidRPr="0007748A">
        <w:rPr>
          <w:sz w:val="24"/>
          <w:szCs w:val="24"/>
        </w:rPr>
        <w:t xml:space="preserve">- </w:t>
      </w:r>
      <w:r w:rsidRPr="0007748A">
        <w:rPr>
          <w:sz w:val="24"/>
          <w:szCs w:val="24"/>
        </w:rPr>
        <w:t xml:space="preserve">A forecast, estimates the future financial progress and outcomes during the forecasted period. </w:t>
      </w:r>
      <w:r w:rsidRPr="0007748A">
        <w:rPr>
          <w:sz w:val="24"/>
          <w:szCs w:val="24"/>
        </w:rPr>
        <w:t>A forecast in Fathom can be based upon actuals, drivers, and formulas to derive future values.</w:t>
      </w:r>
    </w:p>
    <w:p w14:paraId="00000026" w14:textId="77777777" w:rsidR="00A434A7" w:rsidRPr="0007748A" w:rsidRDefault="00A434A7">
      <w:pPr>
        <w:rPr>
          <w:b/>
          <w:sz w:val="24"/>
          <w:szCs w:val="24"/>
        </w:rPr>
      </w:pPr>
    </w:p>
    <w:p w14:paraId="00000027" w14:textId="679CFE7B" w:rsidR="00A434A7" w:rsidRPr="0007748A" w:rsidRDefault="00ED1CDC">
      <w:pPr>
        <w:rPr>
          <w:sz w:val="24"/>
          <w:szCs w:val="24"/>
        </w:rPr>
      </w:pPr>
      <w:r w:rsidRPr="0007748A">
        <w:rPr>
          <w:b/>
          <w:sz w:val="24"/>
          <w:szCs w:val="24"/>
        </w:rPr>
        <w:t>Formula Builder -</w:t>
      </w:r>
      <w:r w:rsidRPr="0007748A">
        <w:rPr>
          <w:sz w:val="24"/>
          <w:szCs w:val="24"/>
        </w:rPr>
        <w:t xml:space="preserve"> For form</w:t>
      </w:r>
      <w:r w:rsidRPr="0007748A">
        <w:rPr>
          <w:sz w:val="24"/>
          <w:szCs w:val="24"/>
        </w:rPr>
        <w:t>ula KPIs, you can define the calculation using the formula builder. You can select from a range of different variables when building a Formula KPI. This includes: Accounts from your source accounting system, Custom headings/groupings created in your Fathom</w:t>
      </w:r>
      <w:r w:rsidRPr="0007748A">
        <w:rPr>
          <w:sz w:val="24"/>
          <w:szCs w:val="24"/>
        </w:rPr>
        <w:t xml:space="preserve"> Chart of Accounts, Non-financial KPIs, Summary financial items </w:t>
      </w:r>
      <w:proofErr w:type="gramStart"/>
      <w:r w:rsidRPr="0007748A">
        <w:rPr>
          <w:sz w:val="24"/>
          <w:szCs w:val="24"/>
        </w:rPr>
        <w:t>i.e.</w:t>
      </w:r>
      <w:proofErr w:type="gramEnd"/>
      <w:r w:rsidRPr="0007748A">
        <w:rPr>
          <w:sz w:val="24"/>
          <w:szCs w:val="24"/>
        </w:rPr>
        <w:t xml:space="preserve"> 'Gross Profit' and 'EBITDA', and Default rates (specified in Step 2 of setup).</w:t>
      </w:r>
    </w:p>
    <w:p w14:paraId="0CDBA17C" w14:textId="60CEBBA1" w:rsidR="00CD3DF3" w:rsidRPr="0007748A" w:rsidRDefault="00CD3DF3">
      <w:pPr>
        <w:rPr>
          <w:sz w:val="24"/>
          <w:szCs w:val="24"/>
        </w:rPr>
      </w:pPr>
    </w:p>
    <w:p w14:paraId="7601086B" w14:textId="1576ADA9" w:rsidR="00CD3DF3" w:rsidRPr="0007748A" w:rsidRDefault="00CD3DF3">
      <w:pPr>
        <w:rPr>
          <w:rFonts w:eastAsia="Times New Roman"/>
          <w:sz w:val="24"/>
          <w:szCs w:val="24"/>
          <w:lang w:val="en-US"/>
        </w:rPr>
      </w:pPr>
      <w:r w:rsidRPr="0007748A">
        <w:rPr>
          <w:b/>
          <w:bCs/>
          <w:sz w:val="24"/>
          <w:szCs w:val="24"/>
        </w:rPr>
        <w:t xml:space="preserve">Formula </w:t>
      </w:r>
      <w:proofErr w:type="spellStart"/>
      <w:r w:rsidRPr="0007748A">
        <w:rPr>
          <w:b/>
          <w:bCs/>
          <w:sz w:val="24"/>
          <w:szCs w:val="24"/>
        </w:rPr>
        <w:t>Caluculations</w:t>
      </w:r>
      <w:proofErr w:type="spellEnd"/>
      <w:r w:rsidRPr="0007748A">
        <w:rPr>
          <w:b/>
          <w:bCs/>
          <w:sz w:val="24"/>
          <w:szCs w:val="24"/>
        </w:rPr>
        <w:t xml:space="preserve"> </w:t>
      </w:r>
      <w:r w:rsidRPr="0007748A">
        <w:rPr>
          <w:sz w:val="24"/>
          <w:szCs w:val="24"/>
        </w:rPr>
        <w:t xml:space="preserve">- </w:t>
      </w:r>
      <w:r w:rsidRPr="0007748A">
        <w:rPr>
          <w:rFonts w:eastAsia="Times New Roman"/>
          <w:color w:val="000000"/>
          <w:sz w:val="24"/>
          <w:szCs w:val="24"/>
          <w:lang w:val="en-US"/>
        </w:rPr>
        <w:t>Where calculation is derived from other account(s), classifications, headings or totals.</w:t>
      </w:r>
    </w:p>
    <w:p w14:paraId="00000028" w14:textId="084A1C28" w:rsidR="00A434A7" w:rsidRPr="0007748A" w:rsidRDefault="00A434A7">
      <w:pPr>
        <w:rPr>
          <w:b/>
          <w:sz w:val="24"/>
          <w:szCs w:val="24"/>
        </w:rPr>
      </w:pPr>
    </w:p>
    <w:p w14:paraId="42353DC0" w14:textId="110E9C82" w:rsidR="00476792" w:rsidRPr="0007748A" w:rsidRDefault="00476792">
      <w:pPr>
        <w:rPr>
          <w:bCs/>
          <w:sz w:val="24"/>
          <w:szCs w:val="24"/>
        </w:rPr>
      </w:pPr>
      <w:r w:rsidRPr="0007748A">
        <w:rPr>
          <w:b/>
          <w:sz w:val="24"/>
          <w:szCs w:val="24"/>
        </w:rPr>
        <w:t>Future Accounts</w:t>
      </w:r>
      <w:r w:rsidRPr="0007748A">
        <w:rPr>
          <w:bCs/>
          <w:sz w:val="24"/>
          <w:szCs w:val="24"/>
        </w:rPr>
        <w:t xml:space="preserve"> </w:t>
      </w:r>
      <w:r w:rsidR="00DC3BCE" w:rsidRPr="0007748A">
        <w:rPr>
          <w:bCs/>
          <w:sz w:val="24"/>
          <w:szCs w:val="24"/>
        </w:rPr>
        <w:t>–</w:t>
      </w:r>
      <w:r w:rsidRPr="0007748A">
        <w:rPr>
          <w:bCs/>
          <w:sz w:val="24"/>
          <w:szCs w:val="24"/>
        </w:rPr>
        <w:t xml:space="preserve"> </w:t>
      </w:r>
      <w:r w:rsidR="00DC3BCE" w:rsidRPr="0007748A">
        <w:rPr>
          <w:bCs/>
          <w:sz w:val="24"/>
          <w:szCs w:val="24"/>
        </w:rPr>
        <w:t xml:space="preserve">Accounts created within the forecasting module to represent accounts that do not yet exist in your source chart of accounts. Used to model future events such as taking on a new loan or purchasing a new asset. </w:t>
      </w:r>
    </w:p>
    <w:p w14:paraId="7896CF16" w14:textId="77777777" w:rsidR="00DC3BCE" w:rsidRPr="0007748A" w:rsidRDefault="00DC3BCE">
      <w:pPr>
        <w:rPr>
          <w:bCs/>
          <w:sz w:val="24"/>
          <w:szCs w:val="24"/>
        </w:rPr>
      </w:pPr>
    </w:p>
    <w:p w14:paraId="1E26EBDF" w14:textId="0D16E3FE" w:rsidR="0013085A" w:rsidRPr="0007748A" w:rsidRDefault="0013085A">
      <w:pPr>
        <w:rPr>
          <w:bCs/>
          <w:sz w:val="24"/>
          <w:szCs w:val="24"/>
        </w:rPr>
      </w:pPr>
      <w:r w:rsidRPr="0007748A">
        <w:rPr>
          <w:b/>
          <w:sz w:val="24"/>
          <w:szCs w:val="24"/>
        </w:rPr>
        <w:t>Group Segmentation</w:t>
      </w:r>
      <w:r w:rsidRPr="0007748A">
        <w:rPr>
          <w:bCs/>
          <w:sz w:val="24"/>
          <w:szCs w:val="24"/>
        </w:rPr>
        <w:t xml:space="preserve"> – Subgroups within a benchmark group that the user can define in order to filter data within the ‘Compare Tool’. Examples might include industry, stage, or region.</w:t>
      </w:r>
    </w:p>
    <w:p w14:paraId="0E776DFC" w14:textId="77777777" w:rsidR="0013085A" w:rsidRPr="0007748A" w:rsidRDefault="0013085A">
      <w:pPr>
        <w:rPr>
          <w:bCs/>
          <w:sz w:val="24"/>
          <w:szCs w:val="24"/>
        </w:rPr>
      </w:pPr>
    </w:p>
    <w:p w14:paraId="00000029" w14:textId="77777777" w:rsidR="00A434A7" w:rsidRPr="0007748A" w:rsidRDefault="00ED1CDC">
      <w:pPr>
        <w:rPr>
          <w:sz w:val="24"/>
          <w:szCs w:val="24"/>
        </w:rPr>
      </w:pPr>
      <w:proofErr w:type="spellStart"/>
      <w:r w:rsidRPr="0007748A">
        <w:rPr>
          <w:b/>
          <w:sz w:val="24"/>
          <w:szCs w:val="24"/>
        </w:rPr>
        <w:t>Goalseek</w:t>
      </w:r>
      <w:proofErr w:type="spellEnd"/>
      <w:r w:rsidRPr="0007748A">
        <w:rPr>
          <w:b/>
          <w:sz w:val="24"/>
          <w:szCs w:val="24"/>
        </w:rPr>
        <w:t xml:space="preserve"> Tool -</w:t>
      </w:r>
      <w:r w:rsidRPr="0007748A">
        <w:rPr>
          <w:sz w:val="24"/>
          <w:szCs w:val="24"/>
        </w:rPr>
        <w:t xml:space="preserve"> The </w:t>
      </w:r>
      <w:proofErr w:type="spellStart"/>
      <w:r w:rsidRPr="0007748A">
        <w:rPr>
          <w:sz w:val="24"/>
          <w:szCs w:val="24"/>
        </w:rPr>
        <w:t>Goalseek</w:t>
      </w:r>
      <w:proofErr w:type="spellEnd"/>
      <w:r w:rsidRPr="0007748A">
        <w:rPr>
          <w:sz w:val="24"/>
          <w:szCs w:val="24"/>
        </w:rPr>
        <w:t xml:space="preserve"> tool helps to answer the question, "How do we get there?". This scenario analy</w:t>
      </w:r>
      <w:r w:rsidRPr="0007748A">
        <w:rPr>
          <w:sz w:val="24"/>
          <w:szCs w:val="24"/>
        </w:rPr>
        <w:t>sis tool helps to design strategies to achieve a desired outcome. It also helps to identify the sensitivity, or importance, of key business drivers in achieving a given performance goal.</w:t>
      </w:r>
    </w:p>
    <w:p w14:paraId="0000002A" w14:textId="77777777" w:rsidR="00A434A7" w:rsidRPr="0007748A" w:rsidRDefault="00A434A7">
      <w:pPr>
        <w:rPr>
          <w:b/>
          <w:sz w:val="24"/>
          <w:szCs w:val="24"/>
        </w:rPr>
      </w:pPr>
    </w:p>
    <w:p w14:paraId="0000002C" w14:textId="16467C8D" w:rsidR="00A434A7" w:rsidRPr="0007748A" w:rsidRDefault="00ED1CDC">
      <w:pPr>
        <w:rPr>
          <w:color w:val="565867"/>
          <w:sz w:val="24"/>
          <w:szCs w:val="24"/>
        </w:rPr>
      </w:pPr>
      <w:r w:rsidRPr="0007748A">
        <w:rPr>
          <w:b/>
          <w:sz w:val="24"/>
          <w:szCs w:val="24"/>
        </w:rPr>
        <w:t>Growth Tool</w:t>
      </w:r>
      <w:r w:rsidRPr="0007748A">
        <w:rPr>
          <w:sz w:val="24"/>
          <w:szCs w:val="24"/>
        </w:rPr>
        <w:t xml:space="preserve"> - The Growth tool is designed to help you understand and</w:t>
      </w:r>
      <w:r w:rsidRPr="0007748A">
        <w:rPr>
          <w:sz w:val="24"/>
          <w:szCs w:val="24"/>
        </w:rPr>
        <w:t xml:space="preserve"> assess a company's trajectory from a selected starting period to the current period. Monthly, quarterly and annual growth can be </w:t>
      </w:r>
      <w:proofErr w:type="spellStart"/>
      <w:r w:rsidRPr="0007748A">
        <w:rPr>
          <w:sz w:val="24"/>
          <w:szCs w:val="24"/>
        </w:rPr>
        <w:t>visualised</w:t>
      </w:r>
      <w:proofErr w:type="spellEnd"/>
      <w:r w:rsidRPr="0007748A">
        <w:rPr>
          <w:sz w:val="24"/>
          <w:szCs w:val="24"/>
        </w:rPr>
        <w:t xml:space="preserve"> in this tool.</w:t>
      </w:r>
    </w:p>
    <w:p w14:paraId="0000002D" w14:textId="77777777" w:rsidR="00A434A7" w:rsidRPr="0007748A" w:rsidRDefault="00A434A7">
      <w:pPr>
        <w:rPr>
          <w:b/>
          <w:sz w:val="24"/>
          <w:szCs w:val="24"/>
        </w:rPr>
      </w:pPr>
    </w:p>
    <w:p w14:paraId="0000002E" w14:textId="77777777" w:rsidR="00A434A7" w:rsidRPr="0007748A" w:rsidRDefault="00ED1CDC">
      <w:pPr>
        <w:rPr>
          <w:sz w:val="24"/>
          <w:szCs w:val="24"/>
        </w:rPr>
      </w:pPr>
      <w:r w:rsidRPr="0007748A">
        <w:rPr>
          <w:b/>
          <w:sz w:val="24"/>
          <w:szCs w:val="24"/>
        </w:rPr>
        <w:t>KPI</w:t>
      </w:r>
      <w:r w:rsidRPr="0007748A">
        <w:rPr>
          <w:sz w:val="24"/>
          <w:szCs w:val="24"/>
        </w:rPr>
        <w:t xml:space="preserve"> - Key performance indicator, a type of performance measurement allowing you to evaluate the suc</w:t>
      </w:r>
      <w:r w:rsidRPr="0007748A">
        <w:rPr>
          <w:sz w:val="24"/>
          <w:szCs w:val="24"/>
        </w:rPr>
        <w:t xml:space="preserve">cess of an </w:t>
      </w:r>
      <w:proofErr w:type="spellStart"/>
      <w:r w:rsidRPr="0007748A">
        <w:rPr>
          <w:sz w:val="24"/>
          <w:szCs w:val="24"/>
        </w:rPr>
        <w:t>organisation</w:t>
      </w:r>
      <w:proofErr w:type="spellEnd"/>
      <w:r w:rsidRPr="0007748A">
        <w:rPr>
          <w:sz w:val="24"/>
          <w:szCs w:val="24"/>
        </w:rPr>
        <w:t xml:space="preserve">. Fathom allows </w:t>
      </w:r>
    </w:p>
    <w:p w14:paraId="0000002F" w14:textId="77777777" w:rsidR="00A434A7" w:rsidRPr="0007748A" w:rsidRDefault="00A434A7">
      <w:pPr>
        <w:rPr>
          <w:sz w:val="24"/>
          <w:szCs w:val="24"/>
        </w:rPr>
      </w:pPr>
    </w:p>
    <w:p w14:paraId="00000030" w14:textId="77777777" w:rsidR="00A434A7" w:rsidRPr="0007748A" w:rsidRDefault="00ED1CDC">
      <w:pPr>
        <w:rPr>
          <w:sz w:val="24"/>
          <w:szCs w:val="24"/>
        </w:rPr>
      </w:pPr>
      <w:r w:rsidRPr="0007748A">
        <w:rPr>
          <w:b/>
          <w:sz w:val="24"/>
          <w:szCs w:val="24"/>
        </w:rPr>
        <w:t xml:space="preserve">KPI Explorer Tool </w:t>
      </w:r>
      <w:r w:rsidRPr="0007748A">
        <w:rPr>
          <w:sz w:val="24"/>
          <w:szCs w:val="24"/>
        </w:rPr>
        <w:t>- The KPI Explorer provides an overview of the performance of all of your KPIs (Financial and Non-financial alike) – in one simple view. The KPI explorer helps to identify areas of strength or weak</w:t>
      </w:r>
      <w:r w:rsidRPr="0007748A">
        <w:rPr>
          <w:sz w:val="24"/>
          <w:szCs w:val="24"/>
        </w:rPr>
        <w:t>ness in the business. You can sort by different perspectives to get further insights.</w:t>
      </w:r>
    </w:p>
    <w:p w14:paraId="00000031" w14:textId="77777777" w:rsidR="00A434A7" w:rsidRPr="0007748A" w:rsidRDefault="00A434A7">
      <w:pPr>
        <w:rPr>
          <w:sz w:val="24"/>
          <w:szCs w:val="24"/>
        </w:rPr>
      </w:pPr>
    </w:p>
    <w:p w14:paraId="00000032" w14:textId="77777777" w:rsidR="00A434A7" w:rsidRPr="0007748A" w:rsidRDefault="00ED1CDC">
      <w:pPr>
        <w:rPr>
          <w:sz w:val="24"/>
          <w:szCs w:val="24"/>
        </w:rPr>
      </w:pPr>
      <w:r w:rsidRPr="0007748A">
        <w:rPr>
          <w:b/>
          <w:sz w:val="24"/>
          <w:szCs w:val="24"/>
        </w:rPr>
        <w:t>KPI Library -</w:t>
      </w:r>
      <w:r w:rsidRPr="0007748A">
        <w:rPr>
          <w:sz w:val="24"/>
          <w:szCs w:val="24"/>
        </w:rPr>
        <w:t xml:space="preserve"> The KPI library is an account-wide library that stores all KPIs that you wish to save. It allows you to store all KPIs in a single </w:t>
      </w:r>
      <w:proofErr w:type="gramStart"/>
      <w:r w:rsidRPr="0007748A">
        <w:rPr>
          <w:sz w:val="24"/>
          <w:szCs w:val="24"/>
        </w:rPr>
        <w:t>location, and</w:t>
      </w:r>
      <w:proofErr w:type="gramEnd"/>
      <w:r w:rsidRPr="0007748A">
        <w:rPr>
          <w:sz w:val="24"/>
          <w:szCs w:val="24"/>
        </w:rPr>
        <w:t xml:space="preserve"> apply them</w:t>
      </w:r>
      <w:r w:rsidRPr="0007748A">
        <w:rPr>
          <w:sz w:val="24"/>
          <w:szCs w:val="24"/>
        </w:rPr>
        <w:t xml:space="preserve"> to any company. Only ‘Admin’ level users have access to create or edit Library KPIs.</w:t>
      </w:r>
    </w:p>
    <w:p w14:paraId="00000033" w14:textId="77777777" w:rsidR="00A434A7" w:rsidRPr="0007748A" w:rsidRDefault="00A434A7">
      <w:pPr>
        <w:rPr>
          <w:sz w:val="24"/>
          <w:szCs w:val="24"/>
        </w:rPr>
      </w:pPr>
    </w:p>
    <w:p w14:paraId="00000034" w14:textId="77777777" w:rsidR="00A434A7" w:rsidRPr="0007748A" w:rsidRDefault="00ED1CDC">
      <w:pPr>
        <w:rPr>
          <w:sz w:val="24"/>
          <w:szCs w:val="24"/>
        </w:rPr>
      </w:pPr>
      <w:r w:rsidRPr="0007748A">
        <w:rPr>
          <w:b/>
          <w:sz w:val="24"/>
          <w:szCs w:val="24"/>
        </w:rPr>
        <w:lastRenderedPageBreak/>
        <w:t>KPI Results Tool</w:t>
      </w:r>
      <w:r w:rsidRPr="0007748A">
        <w:rPr>
          <w:sz w:val="24"/>
          <w:szCs w:val="24"/>
        </w:rPr>
        <w:t xml:space="preserve"> - This tool shows a summary of the results for each of your selected KPIs (both financial and non-financial). The KPIs shown here are selected in </w:t>
      </w:r>
      <w:r w:rsidRPr="0007748A">
        <w:rPr>
          <w:b/>
          <w:sz w:val="24"/>
          <w:szCs w:val="24"/>
          <w:u w:val="single"/>
        </w:rPr>
        <w:t>‘</w:t>
      </w:r>
      <w:hyperlink r:id="rId5">
        <w:r w:rsidRPr="0007748A">
          <w:rPr>
            <w:b/>
            <w:sz w:val="24"/>
            <w:szCs w:val="24"/>
            <w:u w:val="single"/>
          </w:rPr>
          <w:t>Step 4 - KPIs</w:t>
        </w:r>
      </w:hyperlink>
      <w:r w:rsidRPr="0007748A">
        <w:rPr>
          <w:b/>
          <w:sz w:val="24"/>
          <w:szCs w:val="24"/>
          <w:u w:val="single"/>
        </w:rPr>
        <w:t>’</w:t>
      </w:r>
      <w:r w:rsidRPr="0007748A">
        <w:rPr>
          <w:sz w:val="24"/>
          <w:szCs w:val="24"/>
        </w:rPr>
        <w:t xml:space="preserve"> in the setup process.</w:t>
      </w:r>
    </w:p>
    <w:p w14:paraId="00000035" w14:textId="77777777" w:rsidR="00A434A7" w:rsidRPr="0007748A" w:rsidRDefault="00A434A7">
      <w:pPr>
        <w:rPr>
          <w:sz w:val="24"/>
          <w:szCs w:val="24"/>
        </w:rPr>
      </w:pPr>
    </w:p>
    <w:p w14:paraId="00000036" w14:textId="77777777" w:rsidR="00A434A7" w:rsidRPr="0007748A" w:rsidRDefault="00ED1CDC">
      <w:pPr>
        <w:rPr>
          <w:sz w:val="24"/>
          <w:szCs w:val="24"/>
        </w:rPr>
      </w:pPr>
      <w:r w:rsidRPr="0007748A">
        <w:rPr>
          <w:b/>
          <w:sz w:val="24"/>
          <w:szCs w:val="24"/>
        </w:rPr>
        <w:t>My Companies Page</w:t>
      </w:r>
      <w:r w:rsidRPr="0007748A">
        <w:rPr>
          <w:sz w:val="24"/>
          <w:szCs w:val="24"/>
        </w:rPr>
        <w:t xml:space="preserve"> - The ‘My Companies’ page is the central location where you are able to access all the entities you have integrated with Fathom. Fr</w:t>
      </w:r>
      <w:r w:rsidRPr="0007748A">
        <w:rPr>
          <w:sz w:val="24"/>
          <w:szCs w:val="24"/>
        </w:rPr>
        <w:t xml:space="preserve">om this screen you can import a new company, create a consolidated group or benchmark group and access all Fathom tools for each connected company. </w:t>
      </w:r>
    </w:p>
    <w:p w14:paraId="00000037" w14:textId="77777777" w:rsidR="00A434A7" w:rsidRPr="0007748A" w:rsidRDefault="00A434A7">
      <w:pPr>
        <w:rPr>
          <w:sz w:val="24"/>
          <w:szCs w:val="24"/>
        </w:rPr>
      </w:pPr>
    </w:p>
    <w:p w14:paraId="00000038" w14:textId="77777777" w:rsidR="00A434A7" w:rsidRPr="0007748A" w:rsidRDefault="00ED1CDC">
      <w:pPr>
        <w:rPr>
          <w:sz w:val="24"/>
          <w:szCs w:val="24"/>
        </w:rPr>
      </w:pPr>
      <w:r w:rsidRPr="0007748A">
        <w:rPr>
          <w:b/>
          <w:sz w:val="24"/>
          <w:szCs w:val="24"/>
        </w:rPr>
        <w:t xml:space="preserve">Operating Income - </w:t>
      </w:r>
      <w:r w:rsidRPr="0007748A">
        <w:rPr>
          <w:sz w:val="24"/>
          <w:szCs w:val="24"/>
        </w:rPr>
        <w:t xml:space="preserve">The amount of income </w:t>
      </w:r>
      <w:proofErr w:type="spellStart"/>
      <w:r w:rsidRPr="0007748A">
        <w:rPr>
          <w:sz w:val="24"/>
          <w:szCs w:val="24"/>
        </w:rPr>
        <w:t>realised</w:t>
      </w:r>
      <w:proofErr w:type="spellEnd"/>
      <w:r w:rsidRPr="0007748A">
        <w:rPr>
          <w:sz w:val="24"/>
          <w:szCs w:val="24"/>
        </w:rPr>
        <w:t xml:space="preserve"> through the normal course of business. Calculated by taki</w:t>
      </w:r>
      <w:r w:rsidRPr="0007748A">
        <w:rPr>
          <w:sz w:val="24"/>
          <w:szCs w:val="24"/>
        </w:rPr>
        <w:t xml:space="preserve">ng the revenue earned from the regular course of business, less operating expenses, wages, depreciation and COGS. </w:t>
      </w:r>
    </w:p>
    <w:p w14:paraId="00000039" w14:textId="77777777" w:rsidR="00A434A7" w:rsidRPr="0007748A" w:rsidRDefault="00A434A7">
      <w:pPr>
        <w:rPr>
          <w:sz w:val="24"/>
          <w:szCs w:val="24"/>
        </w:rPr>
      </w:pPr>
    </w:p>
    <w:p w14:paraId="0000003A" w14:textId="77777777" w:rsidR="00A434A7" w:rsidRPr="0007748A" w:rsidRDefault="00ED1CDC">
      <w:pPr>
        <w:rPr>
          <w:b/>
          <w:sz w:val="24"/>
          <w:szCs w:val="24"/>
        </w:rPr>
      </w:pPr>
      <w:r w:rsidRPr="0007748A">
        <w:rPr>
          <w:b/>
          <w:sz w:val="24"/>
          <w:szCs w:val="24"/>
        </w:rPr>
        <w:t xml:space="preserve">Period Selector - </w:t>
      </w:r>
      <w:r w:rsidRPr="0007748A">
        <w:rPr>
          <w:sz w:val="24"/>
          <w:szCs w:val="24"/>
        </w:rPr>
        <w:t xml:space="preserve">You can now make any quarter or year a 'partial period'. This aligns with our reporting and gives you more flexibility in </w:t>
      </w:r>
      <w:r w:rsidRPr="0007748A">
        <w:rPr>
          <w:sz w:val="24"/>
          <w:szCs w:val="24"/>
        </w:rPr>
        <w:t>your financial analysis, by giving you the ability to define the ending month for quarter-to-date and year-to-date periods.</w:t>
      </w:r>
    </w:p>
    <w:p w14:paraId="0000003B" w14:textId="77777777" w:rsidR="00A434A7" w:rsidRPr="0007748A" w:rsidRDefault="00A434A7">
      <w:pPr>
        <w:rPr>
          <w:sz w:val="24"/>
          <w:szCs w:val="24"/>
        </w:rPr>
      </w:pPr>
    </w:p>
    <w:p w14:paraId="0000003C" w14:textId="17C420A7" w:rsidR="00A434A7" w:rsidRPr="0007748A" w:rsidRDefault="00ED1CDC">
      <w:pPr>
        <w:rPr>
          <w:sz w:val="24"/>
          <w:szCs w:val="24"/>
        </w:rPr>
      </w:pPr>
      <w:r w:rsidRPr="0007748A">
        <w:rPr>
          <w:b/>
          <w:sz w:val="24"/>
          <w:szCs w:val="24"/>
        </w:rPr>
        <w:t xml:space="preserve">Profit &amp; Loss (P&amp;L) - </w:t>
      </w:r>
      <w:r w:rsidRPr="0007748A">
        <w:rPr>
          <w:sz w:val="24"/>
          <w:szCs w:val="24"/>
        </w:rPr>
        <w:t>Profit and loss is a financial statement that allows you to see overall</w:t>
      </w:r>
    </w:p>
    <w:p w14:paraId="0000003D" w14:textId="77777777" w:rsidR="00A434A7" w:rsidRPr="0007748A" w:rsidRDefault="00A434A7">
      <w:pPr>
        <w:rPr>
          <w:sz w:val="24"/>
          <w:szCs w:val="24"/>
        </w:rPr>
      </w:pPr>
    </w:p>
    <w:p w14:paraId="0000003E" w14:textId="77777777" w:rsidR="00A434A7" w:rsidRPr="0007748A" w:rsidRDefault="00ED1CDC">
      <w:pPr>
        <w:rPr>
          <w:sz w:val="24"/>
          <w:szCs w:val="24"/>
        </w:rPr>
      </w:pPr>
      <w:r w:rsidRPr="0007748A">
        <w:rPr>
          <w:b/>
          <w:sz w:val="24"/>
          <w:szCs w:val="24"/>
        </w:rPr>
        <w:t xml:space="preserve">Profitability Tool - </w:t>
      </w:r>
      <w:r w:rsidRPr="0007748A">
        <w:rPr>
          <w:sz w:val="24"/>
          <w:szCs w:val="24"/>
        </w:rPr>
        <w:t xml:space="preserve">This tool is designed to evaluate a company’s ability to generate profits. It also serves to </w:t>
      </w:r>
      <w:proofErr w:type="spellStart"/>
      <w:r w:rsidRPr="0007748A">
        <w:rPr>
          <w:sz w:val="24"/>
          <w:szCs w:val="24"/>
        </w:rPr>
        <w:t>visualise</w:t>
      </w:r>
      <w:proofErr w:type="spellEnd"/>
      <w:r w:rsidRPr="0007748A">
        <w:rPr>
          <w:sz w:val="24"/>
          <w:szCs w:val="24"/>
        </w:rPr>
        <w:t xml:space="preserve"> a company's breakeven point and the </w:t>
      </w:r>
      <w:r w:rsidRPr="0007748A">
        <w:rPr>
          <w:sz w:val="24"/>
          <w:szCs w:val="24"/>
        </w:rPr>
        <w:t>margin of safety between current revenue levels and the breakeven point.</w:t>
      </w:r>
    </w:p>
    <w:p w14:paraId="0000003F" w14:textId="77777777" w:rsidR="00A434A7" w:rsidRPr="0007748A" w:rsidRDefault="00A434A7">
      <w:pPr>
        <w:rPr>
          <w:sz w:val="24"/>
          <w:szCs w:val="24"/>
        </w:rPr>
      </w:pPr>
    </w:p>
    <w:p w14:paraId="00000040" w14:textId="77777777" w:rsidR="00A434A7" w:rsidRPr="0007748A" w:rsidRDefault="00ED1CDC">
      <w:pPr>
        <w:rPr>
          <w:sz w:val="24"/>
          <w:szCs w:val="24"/>
        </w:rPr>
      </w:pPr>
      <w:r w:rsidRPr="0007748A">
        <w:rPr>
          <w:b/>
          <w:sz w:val="24"/>
          <w:szCs w:val="24"/>
        </w:rPr>
        <w:t>Properties Panel</w:t>
      </w:r>
      <w:r w:rsidRPr="0007748A">
        <w:rPr>
          <w:sz w:val="24"/>
          <w:szCs w:val="24"/>
        </w:rPr>
        <w:t xml:space="preserve"> - Any trend chart you add can be easily customized to your liking. Simply hover over the chart and click 'Edit' to bring up the properties panel. From the properties</w:t>
      </w:r>
      <w:r w:rsidRPr="0007748A">
        <w:rPr>
          <w:sz w:val="24"/>
          <w:szCs w:val="24"/>
        </w:rPr>
        <w:t xml:space="preserve"> panel, you can </w:t>
      </w:r>
      <w:proofErr w:type="spellStart"/>
      <w:r w:rsidRPr="0007748A">
        <w:rPr>
          <w:sz w:val="24"/>
          <w:szCs w:val="24"/>
        </w:rPr>
        <w:t>customise</w:t>
      </w:r>
      <w:proofErr w:type="spellEnd"/>
      <w:r w:rsidRPr="0007748A">
        <w:rPr>
          <w:sz w:val="24"/>
          <w:szCs w:val="24"/>
        </w:rPr>
        <w:t xml:space="preserve"> the charts title, the series included in the chart, the frequency of results, and the date range. You can also </w:t>
      </w:r>
      <w:proofErr w:type="spellStart"/>
      <w:r w:rsidRPr="0007748A">
        <w:rPr>
          <w:sz w:val="24"/>
          <w:szCs w:val="24"/>
        </w:rPr>
        <w:t>customise</w:t>
      </w:r>
      <w:proofErr w:type="spellEnd"/>
      <w:r w:rsidRPr="0007748A">
        <w:rPr>
          <w:sz w:val="24"/>
          <w:szCs w:val="24"/>
        </w:rPr>
        <w:t xml:space="preserve"> other settings relating to the visual presentation of the chart such as </w:t>
      </w:r>
      <w:proofErr w:type="spellStart"/>
      <w:r w:rsidRPr="0007748A">
        <w:rPr>
          <w:sz w:val="24"/>
          <w:szCs w:val="24"/>
        </w:rPr>
        <w:t>colours</w:t>
      </w:r>
      <w:proofErr w:type="spellEnd"/>
      <w:r w:rsidRPr="0007748A">
        <w:rPr>
          <w:sz w:val="24"/>
          <w:szCs w:val="24"/>
        </w:rPr>
        <w:t>, lines styles, and fills.</w:t>
      </w:r>
    </w:p>
    <w:p w14:paraId="00000041" w14:textId="77777777" w:rsidR="00A434A7" w:rsidRPr="0007748A" w:rsidRDefault="00A434A7">
      <w:pPr>
        <w:rPr>
          <w:sz w:val="24"/>
          <w:szCs w:val="24"/>
        </w:rPr>
      </w:pPr>
    </w:p>
    <w:p w14:paraId="00000042" w14:textId="77777777" w:rsidR="00A434A7" w:rsidRPr="0007748A" w:rsidRDefault="00ED1CDC">
      <w:pPr>
        <w:rPr>
          <w:sz w:val="24"/>
          <w:szCs w:val="24"/>
        </w:rPr>
      </w:pPr>
      <w:r w:rsidRPr="0007748A">
        <w:rPr>
          <w:b/>
          <w:sz w:val="24"/>
          <w:szCs w:val="24"/>
        </w:rPr>
        <w:t>Ra</w:t>
      </w:r>
      <w:r w:rsidRPr="0007748A">
        <w:rPr>
          <w:b/>
          <w:sz w:val="24"/>
          <w:szCs w:val="24"/>
        </w:rPr>
        <w:t>nk Tool -</w:t>
      </w:r>
      <w:r w:rsidRPr="0007748A">
        <w:rPr>
          <w:sz w:val="24"/>
          <w:szCs w:val="24"/>
        </w:rPr>
        <w:t xml:space="preserve"> The rank tool enables the comparative analysis of multiple companies across multiple KPIs - in one view. This tool helps to rank the performance of each company / client / franchisee relative to its peers. </w:t>
      </w:r>
    </w:p>
    <w:p w14:paraId="00000043" w14:textId="77777777" w:rsidR="00A434A7" w:rsidRPr="0007748A" w:rsidRDefault="00A434A7">
      <w:pPr>
        <w:rPr>
          <w:sz w:val="24"/>
          <w:szCs w:val="24"/>
        </w:rPr>
      </w:pPr>
    </w:p>
    <w:p w14:paraId="00000044" w14:textId="77777777" w:rsidR="00A434A7" w:rsidRPr="0007748A" w:rsidRDefault="00ED1CDC">
      <w:pPr>
        <w:rPr>
          <w:b/>
          <w:sz w:val="24"/>
          <w:szCs w:val="24"/>
        </w:rPr>
      </w:pPr>
      <w:r w:rsidRPr="0007748A">
        <w:rPr>
          <w:b/>
          <w:sz w:val="24"/>
          <w:szCs w:val="24"/>
        </w:rPr>
        <w:t xml:space="preserve">Report Centre - </w:t>
      </w:r>
      <w:r w:rsidRPr="0007748A">
        <w:rPr>
          <w:sz w:val="24"/>
          <w:szCs w:val="24"/>
        </w:rPr>
        <w:t>The 'Report Centre' is where you manage all draft and published reports, schedules and templates. There are four sections,</w:t>
      </w:r>
      <w:r w:rsidRPr="0007748A">
        <w:rPr>
          <w:color w:val="0000FF"/>
          <w:sz w:val="24"/>
          <w:szCs w:val="24"/>
        </w:rPr>
        <w:t xml:space="preserve"> </w:t>
      </w:r>
      <w:hyperlink r:id="rId6">
        <w:r w:rsidRPr="0007748A">
          <w:rPr>
            <w:color w:val="0000FF"/>
            <w:sz w:val="24"/>
            <w:szCs w:val="24"/>
            <w:u w:val="single"/>
          </w:rPr>
          <w:t>Reports</w:t>
        </w:r>
      </w:hyperlink>
      <w:r w:rsidRPr="0007748A">
        <w:rPr>
          <w:sz w:val="24"/>
          <w:szCs w:val="24"/>
        </w:rPr>
        <w:t xml:space="preserve">, </w:t>
      </w:r>
      <w:hyperlink r:id="rId7">
        <w:r w:rsidRPr="0007748A">
          <w:rPr>
            <w:color w:val="0000FF"/>
            <w:sz w:val="24"/>
            <w:szCs w:val="24"/>
            <w:u w:val="single"/>
          </w:rPr>
          <w:t>Templates</w:t>
        </w:r>
      </w:hyperlink>
      <w:r w:rsidRPr="0007748A">
        <w:rPr>
          <w:sz w:val="24"/>
          <w:szCs w:val="24"/>
        </w:rPr>
        <w:t xml:space="preserve">, </w:t>
      </w:r>
      <w:hyperlink r:id="rId8">
        <w:r w:rsidRPr="0007748A">
          <w:rPr>
            <w:color w:val="0000FF"/>
            <w:sz w:val="24"/>
            <w:szCs w:val="24"/>
            <w:u w:val="single"/>
          </w:rPr>
          <w:t>Scheduled Reports</w:t>
        </w:r>
      </w:hyperlink>
      <w:r w:rsidRPr="0007748A">
        <w:rPr>
          <w:sz w:val="24"/>
          <w:szCs w:val="24"/>
        </w:rPr>
        <w:t xml:space="preserve">, </w:t>
      </w:r>
      <w:hyperlink r:id="rId9">
        <w:r w:rsidRPr="0007748A">
          <w:rPr>
            <w:color w:val="0000FF"/>
            <w:sz w:val="24"/>
            <w:szCs w:val="24"/>
            <w:u w:val="single"/>
          </w:rPr>
          <w:t>Excel Report</w:t>
        </w:r>
        <w:r w:rsidRPr="0007748A">
          <w:rPr>
            <w:color w:val="0000FF"/>
            <w:sz w:val="24"/>
            <w:szCs w:val="24"/>
            <w:u w:val="single"/>
          </w:rPr>
          <w:t>s</w:t>
        </w:r>
      </w:hyperlink>
      <w:r w:rsidRPr="0007748A">
        <w:rPr>
          <w:sz w:val="24"/>
          <w:szCs w:val="24"/>
        </w:rPr>
        <w:t>. You can access the Report Centre via the 'Reports' icon next to a company or consolidated group in the My Companies screen.</w:t>
      </w:r>
      <w:r w:rsidRPr="0007748A">
        <w:rPr>
          <w:b/>
          <w:color w:val="565867"/>
          <w:sz w:val="24"/>
          <w:szCs w:val="24"/>
          <w:highlight w:val="white"/>
        </w:rPr>
        <w:t xml:space="preserve"> </w:t>
      </w:r>
    </w:p>
    <w:p w14:paraId="00000045" w14:textId="77777777" w:rsidR="00A434A7" w:rsidRPr="0007748A" w:rsidRDefault="00A434A7">
      <w:pPr>
        <w:rPr>
          <w:sz w:val="24"/>
          <w:szCs w:val="24"/>
        </w:rPr>
      </w:pPr>
    </w:p>
    <w:p w14:paraId="00000046" w14:textId="0B85EECA" w:rsidR="00A434A7" w:rsidRPr="0007748A" w:rsidRDefault="00ED1CDC">
      <w:pPr>
        <w:rPr>
          <w:sz w:val="24"/>
          <w:szCs w:val="24"/>
        </w:rPr>
      </w:pPr>
      <w:r w:rsidRPr="0007748A">
        <w:rPr>
          <w:b/>
          <w:sz w:val="24"/>
          <w:szCs w:val="24"/>
        </w:rPr>
        <w:lastRenderedPageBreak/>
        <w:t xml:space="preserve">Report Editor - </w:t>
      </w:r>
      <w:r w:rsidRPr="0007748A">
        <w:rPr>
          <w:sz w:val="24"/>
          <w:szCs w:val="24"/>
        </w:rPr>
        <w:t>The 'Report Editor' enables you to create and edit reports and report templates. Using the Report Editor, you c</w:t>
      </w:r>
      <w:r w:rsidRPr="0007748A">
        <w:rPr>
          <w:sz w:val="24"/>
          <w:szCs w:val="24"/>
        </w:rPr>
        <w:t xml:space="preserve">an build reports that are engaging on screen and effective when printed on paper. </w:t>
      </w:r>
    </w:p>
    <w:p w14:paraId="2C266B43" w14:textId="58EDC5CD" w:rsidR="00CD3DF3" w:rsidRPr="0007748A" w:rsidRDefault="00CD3DF3">
      <w:pPr>
        <w:rPr>
          <w:sz w:val="24"/>
          <w:szCs w:val="24"/>
        </w:rPr>
      </w:pPr>
    </w:p>
    <w:p w14:paraId="34CA28DB" w14:textId="3F57618F" w:rsidR="00CD3DF3" w:rsidRPr="0007748A" w:rsidRDefault="00CD3DF3">
      <w:pPr>
        <w:rPr>
          <w:rFonts w:eastAsia="Times New Roman"/>
          <w:sz w:val="24"/>
          <w:szCs w:val="24"/>
          <w:lang w:val="en-US"/>
        </w:rPr>
      </w:pPr>
      <w:r w:rsidRPr="0007748A">
        <w:rPr>
          <w:b/>
          <w:bCs/>
          <w:sz w:val="24"/>
          <w:szCs w:val="24"/>
        </w:rPr>
        <w:t>Seasonality</w:t>
      </w:r>
      <w:r w:rsidRPr="0007748A">
        <w:rPr>
          <w:sz w:val="24"/>
          <w:szCs w:val="24"/>
        </w:rPr>
        <w:t xml:space="preserve"> - </w:t>
      </w:r>
      <w:r w:rsidRPr="0007748A">
        <w:rPr>
          <w:rFonts w:eastAsia="Times New Roman"/>
          <w:color w:val="000000"/>
          <w:sz w:val="24"/>
          <w:szCs w:val="24"/>
          <w:lang w:val="en-US"/>
        </w:rPr>
        <w:t xml:space="preserve">A characteristic of a time series in which the data experiences regular and predictable changes that recur every calendar year. </w:t>
      </w:r>
    </w:p>
    <w:p w14:paraId="00000047" w14:textId="77777777" w:rsidR="00A434A7" w:rsidRPr="0007748A" w:rsidRDefault="00A434A7">
      <w:pPr>
        <w:rPr>
          <w:sz w:val="24"/>
          <w:szCs w:val="24"/>
        </w:rPr>
      </w:pPr>
    </w:p>
    <w:p w14:paraId="00000048" w14:textId="77777777" w:rsidR="00A434A7" w:rsidRPr="0007748A" w:rsidRDefault="00ED1CDC">
      <w:pPr>
        <w:rPr>
          <w:sz w:val="24"/>
          <w:szCs w:val="24"/>
        </w:rPr>
      </w:pPr>
      <w:r w:rsidRPr="0007748A">
        <w:rPr>
          <w:b/>
          <w:sz w:val="24"/>
          <w:szCs w:val="24"/>
        </w:rPr>
        <w:t>Target</w:t>
      </w:r>
      <w:r w:rsidRPr="0007748A">
        <w:rPr>
          <w:sz w:val="24"/>
          <w:szCs w:val="24"/>
        </w:rPr>
        <w:t xml:space="preserve"> - In 'Step 5: Targets', you can set targets for each KPI that has been selected in 'Step 4'. Targets can be applied on fixed or variable bases. In a fixed basis, the</w:t>
      </w:r>
      <w:r w:rsidRPr="0007748A">
        <w:rPr>
          <w:sz w:val="24"/>
          <w:szCs w:val="24"/>
        </w:rPr>
        <w:t xml:space="preserve"> same fixed target will be applied each month for a KPI. Fathom will automatically calculate the target for each quarter (or QTD period) and year (or YTD period) based on the KPIs aggregation type.</w:t>
      </w:r>
    </w:p>
    <w:p w14:paraId="00000049" w14:textId="77777777" w:rsidR="00A434A7" w:rsidRPr="0007748A" w:rsidRDefault="00A434A7">
      <w:pPr>
        <w:rPr>
          <w:sz w:val="24"/>
          <w:szCs w:val="24"/>
        </w:rPr>
      </w:pPr>
    </w:p>
    <w:p w14:paraId="0000004A" w14:textId="77777777" w:rsidR="00A434A7" w:rsidRPr="0007748A" w:rsidRDefault="00ED1CDC">
      <w:pPr>
        <w:rPr>
          <w:sz w:val="24"/>
          <w:szCs w:val="24"/>
        </w:rPr>
      </w:pPr>
      <w:r w:rsidRPr="0007748A">
        <w:rPr>
          <w:b/>
          <w:sz w:val="24"/>
          <w:szCs w:val="24"/>
        </w:rPr>
        <w:t>Trend Tool</w:t>
      </w:r>
      <w:r w:rsidRPr="0007748A">
        <w:rPr>
          <w:sz w:val="24"/>
          <w:szCs w:val="24"/>
        </w:rPr>
        <w:t xml:space="preserve"> - The trend analysis tool is designed to help </w:t>
      </w:r>
      <w:r w:rsidRPr="0007748A">
        <w:rPr>
          <w:sz w:val="24"/>
          <w:szCs w:val="24"/>
        </w:rPr>
        <w:t>track trends in business performance over time. It enables the comparison of any financial KPI, custom KPI or line item from the financial statements.</w:t>
      </w:r>
    </w:p>
    <w:p w14:paraId="0000004B" w14:textId="77777777" w:rsidR="00A434A7" w:rsidRPr="0007748A" w:rsidRDefault="00A434A7">
      <w:pPr>
        <w:rPr>
          <w:sz w:val="24"/>
          <w:szCs w:val="24"/>
        </w:rPr>
      </w:pPr>
    </w:p>
    <w:p w14:paraId="0000004C" w14:textId="1F6141F7" w:rsidR="00A434A7" w:rsidRPr="0007748A" w:rsidRDefault="00ED1CDC">
      <w:pPr>
        <w:rPr>
          <w:sz w:val="24"/>
          <w:szCs w:val="24"/>
        </w:rPr>
      </w:pPr>
      <w:r w:rsidRPr="0007748A">
        <w:rPr>
          <w:b/>
          <w:sz w:val="24"/>
          <w:szCs w:val="24"/>
        </w:rPr>
        <w:t xml:space="preserve">Variable Selector - </w:t>
      </w:r>
      <w:r w:rsidRPr="0007748A">
        <w:rPr>
          <w:sz w:val="24"/>
          <w:szCs w:val="24"/>
        </w:rPr>
        <w:t xml:space="preserve">The variable selector is available </w:t>
      </w:r>
    </w:p>
    <w:p w14:paraId="712C5DA5" w14:textId="4E1176A1" w:rsidR="00CD3DF3" w:rsidRPr="0007748A" w:rsidRDefault="00CD3DF3">
      <w:pPr>
        <w:rPr>
          <w:sz w:val="24"/>
          <w:szCs w:val="24"/>
        </w:rPr>
      </w:pPr>
    </w:p>
    <w:p w14:paraId="0F00E9B7" w14:textId="64286186" w:rsidR="00CD3DF3" w:rsidRPr="0007748A" w:rsidRDefault="00CD3DF3">
      <w:pPr>
        <w:rPr>
          <w:sz w:val="24"/>
          <w:szCs w:val="24"/>
        </w:rPr>
      </w:pPr>
      <w:r w:rsidRPr="0007748A">
        <w:rPr>
          <w:b/>
          <w:bCs/>
          <w:sz w:val="24"/>
          <w:szCs w:val="24"/>
        </w:rPr>
        <w:t xml:space="preserve">3-way Forecast </w:t>
      </w:r>
      <w:r w:rsidRPr="0007748A">
        <w:rPr>
          <w:sz w:val="24"/>
          <w:szCs w:val="24"/>
        </w:rPr>
        <w:t xml:space="preserve">- </w:t>
      </w:r>
      <w:r w:rsidRPr="0007748A">
        <w:rPr>
          <w:sz w:val="24"/>
          <w:szCs w:val="24"/>
        </w:rPr>
        <w:t>P&amp;L, Balance Sheet, and Cash Flow Forecast (</w:t>
      </w:r>
      <w:proofErr w:type="gramStart"/>
      <w:r w:rsidRPr="0007748A">
        <w:rPr>
          <w:sz w:val="24"/>
          <w:szCs w:val="24"/>
        </w:rPr>
        <w:t>i.e.</w:t>
      </w:r>
      <w:proofErr w:type="gramEnd"/>
      <w:r w:rsidRPr="0007748A">
        <w:rPr>
          <w:sz w:val="24"/>
          <w:szCs w:val="24"/>
        </w:rPr>
        <w:t xml:space="preserve"> using all of the key financial statements to drive a forecast).  Most accounting integrity as there are assumptions and facts to back up numbers.</w:t>
      </w:r>
    </w:p>
    <w:p w14:paraId="0000004D" w14:textId="77777777" w:rsidR="00A434A7" w:rsidRPr="0007748A" w:rsidRDefault="00A434A7">
      <w:pPr>
        <w:rPr>
          <w:sz w:val="24"/>
          <w:szCs w:val="24"/>
        </w:rPr>
      </w:pPr>
    </w:p>
    <w:p w14:paraId="0000004E" w14:textId="77777777" w:rsidR="00A434A7" w:rsidRPr="0007748A" w:rsidRDefault="00ED1CDC">
      <w:pPr>
        <w:rPr>
          <w:sz w:val="24"/>
          <w:szCs w:val="24"/>
        </w:rPr>
      </w:pPr>
      <w:r w:rsidRPr="0007748A">
        <w:rPr>
          <w:b/>
          <w:sz w:val="24"/>
          <w:szCs w:val="24"/>
        </w:rPr>
        <w:t xml:space="preserve">12 Month Data Grid </w:t>
      </w:r>
      <w:r w:rsidRPr="0007748A">
        <w:rPr>
          <w:sz w:val="24"/>
          <w:szCs w:val="24"/>
        </w:rPr>
        <w:t>- Table that can show you mo</w:t>
      </w:r>
      <w:r w:rsidRPr="0007748A">
        <w:rPr>
          <w:sz w:val="24"/>
          <w:szCs w:val="24"/>
        </w:rPr>
        <w:t xml:space="preserve">nthly financial results for a 12 month period, or create a forward projection with the </w:t>
      </w:r>
      <w:proofErr w:type="gramStart"/>
      <w:r w:rsidRPr="0007748A">
        <w:rPr>
          <w:sz w:val="24"/>
          <w:szCs w:val="24"/>
        </w:rPr>
        <w:t>budget .</w:t>
      </w:r>
      <w:proofErr w:type="gramEnd"/>
      <w:r w:rsidRPr="0007748A">
        <w:rPr>
          <w:sz w:val="24"/>
          <w:szCs w:val="24"/>
        </w:rPr>
        <w:t xml:space="preserve"> Find this table in the content library under ‘Tables &amp; Financials &gt; Financial Trends’. </w:t>
      </w:r>
    </w:p>
    <w:p w14:paraId="0000004F" w14:textId="77777777" w:rsidR="00A434A7" w:rsidRPr="0007748A" w:rsidRDefault="00A434A7">
      <w:pPr>
        <w:rPr>
          <w:sz w:val="24"/>
          <w:szCs w:val="24"/>
        </w:rPr>
      </w:pPr>
    </w:p>
    <w:p w14:paraId="00000050" w14:textId="77777777" w:rsidR="00A434A7" w:rsidRPr="0007748A" w:rsidRDefault="00A434A7">
      <w:pPr>
        <w:rPr>
          <w:sz w:val="24"/>
          <w:szCs w:val="24"/>
        </w:rPr>
      </w:pPr>
    </w:p>
    <w:p w14:paraId="00000051" w14:textId="77777777" w:rsidR="00A434A7" w:rsidRPr="0007748A" w:rsidRDefault="00A434A7">
      <w:pPr>
        <w:rPr>
          <w:b/>
          <w:sz w:val="24"/>
          <w:szCs w:val="24"/>
        </w:rPr>
      </w:pPr>
    </w:p>
    <w:p w14:paraId="00000052" w14:textId="77777777" w:rsidR="00A434A7" w:rsidRPr="0007748A" w:rsidRDefault="00A434A7">
      <w:pPr>
        <w:rPr>
          <w:sz w:val="24"/>
          <w:szCs w:val="24"/>
        </w:rPr>
      </w:pPr>
    </w:p>
    <w:p w14:paraId="00000053" w14:textId="77777777" w:rsidR="00A434A7" w:rsidRPr="0007748A" w:rsidRDefault="00A434A7">
      <w:pPr>
        <w:rPr>
          <w:sz w:val="24"/>
          <w:szCs w:val="24"/>
        </w:rPr>
      </w:pPr>
    </w:p>
    <w:p w14:paraId="00000054" w14:textId="77777777" w:rsidR="00A434A7" w:rsidRPr="0007748A" w:rsidRDefault="00A434A7">
      <w:pPr>
        <w:rPr>
          <w:sz w:val="24"/>
          <w:szCs w:val="24"/>
        </w:rPr>
      </w:pPr>
    </w:p>
    <w:p w14:paraId="00000055" w14:textId="77777777" w:rsidR="00A434A7" w:rsidRPr="0007748A" w:rsidRDefault="00A434A7">
      <w:pPr>
        <w:rPr>
          <w:b/>
          <w:sz w:val="24"/>
          <w:szCs w:val="24"/>
        </w:rPr>
      </w:pPr>
    </w:p>
    <w:p w14:paraId="00000056" w14:textId="77777777" w:rsidR="00A434A7" w:rsidRPr="0007748A" w:rsidRDefault="00A434A7">
      <w:pPr>
        <w:rPr>
          <w:sz w:val="24"/>
          <w:szCs w:val="24"/>
        </w:rPr>
      </w:pPr>
    </w:p>
    <w:p w14:paraId="00000057" w14:textId="77777777" w:rsidR="00A434A7" w:rsidRPr="0007748A" w:rsidRDefault="00A434A7">
      <w:pPr>
        <w:rPr>
          <w:sz w:val="24"/>
          <w:szCs w:val="24"/>
        </w:rPr>
      </w:pPr>
    </w:p>
    <w:p w14:paraId="00000058" w14:textId="77777777" w:rsidR="00A434A7" w:rsidRPr="0007748A" w:rsidRDefault="00A434A7">
      <w:pPr>
        <w:rPr>
          <w:sz w:val="24"/>
          <w:szCs w:val="24"/>
        </w:rPr>
      </w:pPr>
    </w:p>
    <w:p w14:paraId="00000059" w14:textId="77777777" w:rsidR="00A434A7" w:rsidRPr="0007748A" w:rsidRDefault="00A434A7">
      <w:pPr>
        <w:rPr>
          <w:sz w:val="24"/>
          <w:szCs w:val="24"/>
        </w:rPr>
      </w:pPr>
    </w:p>
    <w:p w14:paraId="0000005A" w14:textId="77777777" w:rsidR="00A434A7" w:rsidRPr="0007748A" w:rsidRDefault="00A434A7">
      <w:pPr>
        <w:rPr>
          <w:b/>
          <w:sz w:val="24"/>
          <w:szCs w:val="24"/>
        </w:rPr>
      </w:pPr>
    </w:p>
    <w:p w14:paraId="0000005B" w14:textId="77777777" w:rsidR="00A434A7" w:rsidRPr="0007748A" w:rsidRDefault="00A434A7">
      <w:pPr>
        <w:rPr>
          <w:sz w:val="24"/>
          <w:szCs w:val="24"/>
        </w:rPr>
      </w:pPr>
    </w:p>
    <w:p w14:paraId="0000005C" w14:textId="77777777" w:rsidR="00A434A7" w:rsidRPr="0007748A" w:rsidRDefault="00A434A7">
      <w:pPr>
        <w:rPr>
          <w:sz w:val="24"/>
          <w:szCs w:val="24"/>
        </w:rPr>
      </w:pPr>
    </w:p>
    <w:p w14:paraId="00000081" w14:textId="77777777" w:rsidR="00A434A7" w:rsidRPr="0007748A" w:rsidRDefault="00ED1CDC">
      <w:pPr>
        <w:rPr>
          <w:b/>
          <w:sz w:val="24"/>
          <w:szCs w:val="24"/>
        </w:rPr>
      </w:pPr>
      <w:r w:rsidRPr="0007748A">
        <w:rPr>
          <w:b/>
          <w:sz w:val="24"/>
          <w:szCs w:val="24"/>
        </w:rPr>
        <w:lastRenderedPageBreak/>
        <w:t>Key Performance Indicator Glossary</w:t>
      </w:r>
    </w:p>
    <w:p w14:paraId="00000082" w14:textId="77777777" w:rsidR="00A434A7" w:rsidRPr="0007748A" w:rsidRDefault="00A434A7">
      <w:pPr>
        <w:rPr>
          <w:b/>
          <w:sz w:val="24"/>
          <w:szCs w:val="24"/>
        </w:rPr>
      </w:pPr>
    </w:p>
    <w:p w14:paraId="00000083" w14:textId="77777777" w:rsidR="00A434A7" w:rsidRPr="0007748A" w:rsidRDefault="00ED1CDC">
      <w:pPr>
        <w:rPr>
          <w:sz w:val="24"/>
          <w:szCs w:val="24"/>
        </w:rPr>
      </w:pPr>
      <w:r w:rsidRPr="0007748A">
        <w:rPr>
          <w:b/>
          <w:sz w:val="24"/>
          <w:szCs w:val="24"/>
        </w:rPr>
        <w:t xml:space="preserve">Accounts Payable Days - </w:t>
      </w:r>
      <w:r w:rsidRPr="0007748A">
        <w:rPr>
          <w:sz w:val="24"/>
          <w:szCs w:val="24"/>
        </w:rPr>
        <w:t>A measure of how long it takes for the business to pay its creditors. A stable higher number of days is generally an indicator of good cash management. A longer time taken to pay creditors has a positive impact on Cash Flow. But an excessive lengthening in</w:t>
      </w:r>
      <w:r w:rsidRPr="0007748A">
        <w:rPr>
          <w:sz w:val="24"/>
          <w:szCs w:val="24"/>
        </w:rPr>
        <w:t xml:space="preserve"> this ratio could indicate a problem with sufficiency of working capital to pay creditors.</w:t>
      </w:r>
    </w:p>
    <w:p w14:paraId="00000084" w14:textId="77777777" w:rsidR="00A434A7" w:rsidRPr="0007748A" w:rsidRDefault="00A434A7">
      <w:pPr>
        <w:rPr>
          <w:sz w:val="24"/>
          <w:szCs w:val="24"/>
        </w:rPr>
      </w:pPr>
    </w:p>
    <w:p w14:paraId="00000085" w14:textId="77777777" w:rsidR="00A434A7" w:rsidRPr="0007748A" w:rsidRDefault="00ED1CDC">
      <w:pPr>
        <w:rPr>
          <w:sz w:val="24"/>
          <w:szCs w:val="24"/>
        </w:rPr>
      </w:pPr>
      <w:r w:rsidRPr="0007748A">
        <w:rPr>
          <w:b/>
          <w:sz w:val="24"/>
          <w:szCs w:val="24"/>
        </w:rPr>
        <w:t>Accounts Payable Days</w:t>
      </w:r>
      <w:r w:rsidRPr="0007748A">
        <w:rPr>
          <w:sz w:val="24"/>
          <w:szCs w:val="24"/>
        </w:rPr>
        <w:t xml:space="preserve"> = Accounts Payable * Period Length / Cost of Sales</w:t>
      </w:r>
    </w:p>
    <w:p w14:paraId="00000086" w14:textId="77777777" w:rsidR="00A434A7" w:rsidRPr="0007748A" w:rsidRDefault="00A434A7">
      <w:pPr>
        <w:rPr>
          <w:b/>
          <w:sz w:val="24"/>
          <w:szCs w:val="24"/>
        </w:rPr>
      </w:pPr>
    </w:p>
    <w:p w14:paraId="00000087" w14:textId="77777777" w:rsidR="00A434A7" w:rsidRPr="0007748A" w:rsidRDefault="00ED1CDC">
      <w:pPr>
        <w:rPr>
          <w:sz w:val="24"/>
          <w:szCs w:val="24"/>
        </w:rPr>
      </w:pPr>
      <w:r w:rsidRPr="0007748A">
        <w:rPr>
          <w:b/>
          <w:sz w:val="24"/>
          <w:szCs w:val="24"/>
        </w:rPr>
        <w:t>Accounts Receivable Days</w:t>
      </w:r>
      <w:r w:rsidRPr="0007748A">
        <w:rPr>
          <w:sz w:val="24"/>
          <w:szCs w:val="24"/>
        </w:rPr>
        <w:t xml:space="preserve"> </w:t>
      </w:r>
      <w:proofErr w:type="gramStart"/>
      <w:r w:rsidRPr="0007748A">
        <w:rPr>
          <w:sz w:val="24"/>
          <w:szCs w:val="24"/>
        </w:rPr>
        <w:t>-  A</w:t>
      </w:r>
      <w:proofErr w:type="gramEnd"/>
      <w:r w:rsidRPr="0007748A">
        <w:rPr>
          <w:sz w:val="24"/>
          <w:szCs w:val="24"/>
        </w:rPr>
        <w:t xml:space="preserve"> measure of how long it takes for the business to collect the</w:t>
      </w:r>
      <w:r w:rsidRPr="0007748A">
        <w:rPr>
          <w:sz w:val="24"/>
          <w:szCs w:val="24"/>
        </w:rPr>
        <w:t xml:space="preserve"> amounts due from customers. A lower number indicates that it takes the business fewer days to collect its accounts receivable. A shorter time to collect debtors has a positive impact on Cash Flow. A higher number indicates that it takes longer to collect </w:t>
      </w:r>
      <w:r w:rsidRPr="0007748A">
        <w:rPr>
          <w:sz w:val="24"/>
          <w:szCs w:val="24"/>
        </w:rPr>
        <w:t xml:space="preserve">its accounts receivable. </w:t>
      </w:r>
    </w:p>
    <w:p w14:paraId="00000088" w14:textId="77777777" w:rsidR="00A434A7" w:rsidRPr="0007748A" w:rsidRDefault="00A434A7">
      <w:pPr>
        <w:rPr>
          <w:b/>
          <w:sz w:val="24"/>
          <w:szCs w:val="24"/>
        </w:rPr>
      </w:pPr>
    </w:p>
    <w:p w14:paraId="00000089" w14:textId="77777777" w:rsidR="00A434A7" w:rsidRPr="0007748A" w:rsidRDefault="00ED1CDC">
      <w:pPr>
        <w:rPr>
          <w:sz w:val="24"/>
          <w:szCs w:val="24"/>
        </w:rPr>
      </w:pPr>
      <w:r w:rsidRPr="0007748A">
        <w:rPr>
          <w:b/>
          <w:sz w:val="24"/>
          <w:szCs w:val="24"/>
        </w:rPr>
        <w:t>Accounts Receivable Days</w:t>
      </w:r>
      <w:r w:rsidRPr="0007748A">
        <w:rPr>
          <w:sz w:val="24"/>
          <w:szCs w:val="24"/>
        </w:rPr>
        <w:t xml:space="preserve"> = Accounts Receivable * Period Length / Revenue</w:t>
      </w:r>
    </w:p>
    <w:p w14:paraId="0000008A" w14:textId="77777777" w:rsidR="00A434A7" w:rsidRPr="0007748A" w:rsidRDefault="00A434A7">
      <w:pPr>
        <w:rPr>
          <w:sz w:val="24"/>
          <w:szCs w:val="24"/>
        </w:rPr>
      </w:pPr>
    </w:p>
    <w:p w14:paraId="0000008B" w14:textId="77777777" w:rsidR="00A434A7" w:rsidRPr="0007748A" w:rsidRDefault="00ED1CDC">
      <w:pPr>
        <w:rPr>
          <w:sz w:val="24"/>
          <w:szCs w:val="24"/>
        </w:rPr>
      </w:pPr>
      <w:r w:rsidRPr="0007748A">
        <w:rPr>
          <w:b/>
          <w:sz w:val="24"/>
          <w:szCs w:val="24"/>
        </w:rPr>
        <w:t xml:space="preserve">Activity Ratio </w:t>
      </w:r>
      <w:r w:rsidRPr="0007748A">
        <w:rPr>
          <w:sz w:val="24"/>
          <w:szCs w:val="24"/>
        </w:rPr>
        <w:t>- A measure of the efficiency or effectiveness with which the business manages its resources or assets. This measure indicates the speed wit</w:t>
      </w:r>
      <w:r w:rsidRPr="0007748A">
        <w:rPr>
          <w:sz w:val="24"/>
          <w:szCs w:val="24"/>
        </w:rPr>
        <w:t xml:space="preserve">h which Net Operating Assets (Equity + Debt) are converted or turned into sales. This can be improved by </w:t>
      </w:r>
      <w:proofErr w:type="spellStart"/>
      <w:r w:rsidRPr="0007748A">
        <w:rPr>
          <w:sz w:val="24"/>
          <w:szCs w:val="24"/>
        </w:rPr>
        <w:t>optimising</w:t>
      </w:r>
      <w:proofErr w:type="spellEnd"/>
      <w:r w:rsidRPr="0007748A">
        <w:rPr>
          <w:sz w:val="24"/>
          <w:szCs w:val="24"/>
        </w:rPr>
        <w:t xml:space="preserve"> balance sheet efficiency, </w:t>
      </w:r>
      <w:proofErr w:type="spellStart"/>
      <w:r w:rsidRPr="0007748A">
        <w:rPr>
          <w:sz w:val="24"/>
          <w:szCs w:val="24"/>
        </w:rPr>
        <w:t>ie</w:t>
      </w:r>
      <w:proofErr w:type="spellEnd"/>
      <w:r w:rsidRPr="0007748A">
        <w:rPr>
          <w:sz w:val="24"/>
          <w:szCs w:val="24"/>
        </w:rPr>
        <w:t>. by reducing the investment in working capital, selling-off any unused</w:t>
      </w:r>
    </w:p>
    <w:p w14:paraId="0000008C" w14:textId="77777777" w:rsidR="00A434A7" w:rsidRPr="0007748A" w:rsidRDefault="00ED1CDC">
      <w:pPr>
        <w:rPr>
          <w:sz w:val="24"/>
          <w:szCs w:val="24"/>
        </w:rPr>
      </w:pPr>
      <w:r w:rsidRPr="0007748A">
        <w:rPr>
          <w:sz w:val="24"/>
          <w:szCs w:val="24"/>
        </w:rPr>
        <w:t xml:space="preserve">assets or by seeking ways to </w:t>
      </w:r>
      <w:proofErr w:type="spellStart"/>
      <w:r w:rsidRPr="0007748A">
        <w:rPr>
          <w:sz w:val="24"/>
          <w:szCs w:val="24"/>
        </w:rPr>
        <w:t>maximise</w:t>
      </w:r>
      <w:proofErr w:type="spellEnd"/>
      <w:r w:rsidRPr="0007748A">
        <w:rPr>
          <w:sz w:val="24"/>
          <w:szCs w:val="24"/>
        </w:rPr>
        <w:t xml:space="preserve"> th</w:t>
      </w:r>
      <w:r w:rsidRPr="0007748A">
        <w:rPr>
          <w:sz w:val="24"/>
          <w:szCs w:val="24"/>
        </w:rPr>
        <w:t>e use of assets.</w:t>
      </w:r>
    </w:p>
    <w:p w14:paraId="0000008D" w14:textId="77777777" w:rsidR="00A434A7" w:rsidRPr="0007748A" w:rsidRDefault="00A434A7">
      <w:pPr>
        <w:rPr>
          <w:b/>
          <w:sz w:val="24"/>
          <w:szCs w:val="24"/>
        </w:rPr>
      </w:pPr>
    </w:p>
    <w:p w14:paraId="0000008E" w14:textId="77777777" w:rsidR="00A434A7" w:rsidRPr="0007748A" w:rsidRDefault="00ED1CDC">
      <w:pPr>
        <w:rPr>
          <w:sz w:val="24"/>
          <w:szCs w:val="24"/>
        </w:rPr>
      </w:pPr>
      <w:r w:rsidRPr="0007748A">
        <w:rPr>
          <w:b/>
          <w:sz w:val="24"/>
          <w:szCs w:val="24"/>
        </w:rPr>
        <w:t>Activity Ratio</w:t>
      </w:r>
      <w:r w:rsidRPr="0007748A">
        <w:rPr>
          <w:sz w:val="24"/>
          <w:szCs w:val="24"/>
        </w:rPr>
        <w:t xml:space="preserve"> = </w:t>
      </w:r>
      <w:proofErr w:type="spellStart"/>
      <w:r w:rsidRPr="0007748A">
        <w:rPr>
          <w:sz w:val="24"/>
          <w:szCs w:val="24"/>
        </w:rPr>
        <w:t>Annualised</w:t>
      </w:r>
      <w:proofErr w:type="spellEnd"/>
      <w:r w:rsidRPr="0007748A">
        <w:rPr>
          <w:sz w:val="24"/>
          <w:szCs w:val="24"/>
        </w:rPr>
        <w:t xml:space="preserve"> Revenue / Total Invested Capital</w:t>
      </w:r>
    </w:p>
    <w:p w14:paraId="0000008F" w14:textId="77777777" w:rsidR="00A434A7" w:rsidRPr="0007748A" w:rsidRDefault="00A434A7">
      <w:pPr>
        <w:rPr>
          <w:b/>
          <w:sz w:val="24"/>
          <w:szCs w:val="24"/>
        </w:rPr>
      </w:pPr>
    </w:p>
    <w:p w14:paraId="00000090" w14:textId="77777777" w:rsidR="00A434A7" w:rsidRPr="0007748A" w:rsidRDefault="00ED1CDC">
      <w:pPr>
        <w:rPr>
          <w:sz w:val="24"/>
          <w:szCs w:val="24"/>
        </w:rPr>
      </w:pPr>
      <w:r w:rsidRPr="0007748A">
        <w:rPr>
          <w:b/>
          <w:sz w:val="24"/>
          <w:szCs w:val="24"/>
        </w:rPr>
        <w:t>Asset Change</w:t>
      </w:r>
      <w:r w:rsidRPr="0007748A">
        <w:rPr>
          <w:sz w:val="24"/>
          <w:szCs w:val="24"/>
        </w:rPr>
        <w:t xml:space="preserve"> - A measure of the percentage change in Total Assets for the period. </w:t>
      </w:r>
    </w:p>
    <w:p w14:paraId="00000091" w14:textId="77777777" w:rsidR="00A434A7" w:rsidRPr="0007748A" w:rsidRDefault="00A434A7">
      <w:pPr>
        <w:rPr>
          <w:b/>
          <w:sz w:val="24"/>
          <w:szCs w:val="24"/>
        </w:rPr>
      </w:pPr>
    </w:p>
    <w:p w14:paraId="00000092" w14:textId="77777777" w:rsidR="00A434A7" w:rsidRPr="0007748A" w:rsidRDefault="00ED1CDC">
      <w:pPr>
        <w:rPr>
          <w:sz w:val="24"/>
          <w:szCs w:val="24"/>
        </w:rPr>
      </w:pPr>
      <w:r w:rsidRPr="0007748A">
        <w:rPr>
          <w:b/>
          <w:sz w:val="24"/>
          <w:szCs w:val="24"/>
        </w:rPr>
        <w:t>Asset Change</w:t>
      </w:r>
      <w:r w:rsidRPr="0007748A">
        <w:rPr>
          <w:sz w:val="24"/>
          <w:szCs w:val="24"/>
        </w:rPr>
        <w:t xml:space="preserve"> = (Total Assets - Opening Total Assets) / Opening Total Assets * 100</w:t>
      </w:r>
    </w:p>
    <w:p w14:paraId="00000093" w14:textId="77777777" w:rsidR="00A434A7" w:rsidRPr="0007748A" w:rsidRDefault="00A434A7">
      <w:pPr>
        <w:rPr>
          <w:b/>
          <w:sz w:val="24"/>
          <w:szCs w:val="24"/>
        </w:rPr>
      </w:pPr>
    </w:p>
    <w:p w14:paraId="00000094" w14:textId="77777777" w:rsidR="00A434A7" w:rsidRPr="0007748A" w:rsidRDefault="00ED1CDC">
      <w:pPr>
        <w:rPr>
          <w:sz w:val="24"/>
          <w:szCs w:val="24"/>
        </w:rPr>
      </w:pPr>
      <w:r w:rsidRPr="0007748A">
        <w:rPr>
          <w:b/>
          <w:sz w:val="24"/>
          <w:szCs w:val="24"/>
        </w:rPr>
        <w:t>Asset Turnover</w:t>
      </w:r>
      <w:r w:rsidRPr="0007748A">
        <w:rPr>
          <w:sz w:val="24"/>
          <w:szCs w:val="24"/>
        </w:rPr>
        <w:t xml:space="preserve"> - A measure of how effectively the business has used its assets to generate revenue. Ways to improve this metric include increasing sales using the same asset base, using</w:t>
      </w:r>
      <w:r w:rsidRPr="0007748A">
        <w:rPr>
          <w:sz w:val="24"/>
          <w:szCs w:val="24"/>
        </w:rPr>
        <w:t xml:space="preserve"> capital more efficiently, and/or improve cash management by reducing inventory and receivables. </w:t>
      </w:r>
    </w:p>
    <w:p w14:paraId="00000095" w14:textId="77777777" w:rsidR="00A434A7" w:rsidRPr="0007748A" w:rsidRDefault="00A434A7">
      <w:pPr>
        <w:rPr>
          <w:b/>
          <w:sz w:val="24"/>
          <w:szCs w:val="24"/>
        </w:rPr>
      </w:pPr>
    </w:p>
    <w:p w14:paraId="00000096" w14:textId="77777777" w:rsidR="00A434A7" w:rsidRPr="0007748A" w:rsidRDefault="00ED1CDC">
      <w:pPr>
        <w:rPr>
          <w:sz w:val="24"/>
          <w:szCs w:val="24"/>
        </w:rPr>
      </w:pPr>
      <w:r w:rsidRPr="0007748A">
        <w:rPr>
          <w:b/>
          <w:sz w:val="24"/>
          <w:szCs w:val="24"/>
        </w:rPr>
        <w:t>Asset Turnover</w:t>
      </w:r>
      <w:r w:rsidRPr="0007748A">
        <w:rPr>
          <w:sz w:val="24"/>
          <w:szCs w:val="24"/>
        </w:rPr>
        <w:t xml:space="preserve"> = </w:t>
      </w:r>
      <w:proofErr w:type="spellStart"/>
      <w:r w:rsidRPr="0007748A">
        <w:rPr>
          <w:sz w:val="24"/>
          <w:szCs w:val="24"/>
        </w:rPr>
        <w:t>Annualised</w:t>
      </w:r>
      <w:proofErr w:type="spellEnd"/>
      <w:r w:rsidRPr="0007748A">
        <w:rPr>
          <w:sz w:val="24"/>
          <w:szCs w:val="24"/>
        </w:rPr>
        <w:t xml:space="preserve"> Revenue / Total Assets</w:t>
      </w:r>
    </w:p>
    <w:p w14:paraId="00000097" w14:textId="77777777" w:rsidR="00A434A7" w:rsidRPr="0007748A" w:rsidRDefault="00A434A7">
      <w:pPr>
        <w:rPr>
          <w:b/>
          <w:sz w:val="24"/>
          <w:szCs w:val="24"/>
        </w:rPr>
      </w:pPr>
    </w:p>
    <w:p w14:paraId="00000098" w14:textId="77777777" w:rsidR="00A434A7" w:rsidRPr="0007748A" w:rsidRDefault="00ED1CDC">
      <w:pPr>
        <w:rPr>
          <w:sz w:val="24"/>
          <w:szCs w:val="24"/>
        </w:rPr>
      </w:pPr>
      <w:r w:rsidRPr="0007748A">
        <w:rPr>
          <w:b/>
          <w:sz w:val="24"/>
          <w:szCs w:val="24"/>
        </w:rPr>
        <w:t xml:space="preserve">Breakeven Margin of Safety </w:t>
      </w:r>
      <w:proofErr w:type="gramStart"/>
      <w:r w:rsidRPr="0007748A">
        <w:rPr>
          <w:b/>
          <w:sz w:val="24"/>
          <w:szCs w:val="24"/>
        </w:rPr>
        <w:t xml:space="preserve">-  </w:t>
      </w:r>
      <w:r w:rsidRPr="0007748A">
        <w:rPr>
          <w:sz w:val="24"/>
          <w:szCs w:val="24"/>
        </w:rPr>
        <w:t>The</w:t>
      </w:r>
      <w:proofErr w:type="gramEnd"/>
      <w:r w:rsidRPr="0007748A">
        <w:rPr>
          <w:sz w:val="24"/>
          <w:szCs w:val="24"/>
        </w:rPr>
        <w:t xml:space="preserve"> breakeven safety margin represents the gap between the actual revenue l</w:t>
      </w:r>
      <w:r w:rsidRPr="0007748A">
        <w:rPr>
          <w:sz w:val="24"/>
          <w:szCs w:val="24"/>
        </w:rPr>
        <w:t xml:space="preserve">evel and the breakeven point. In other words, the amount </w:t>
      </w:r>
      <w:r w:rsidRPr="0007748A">
        <w:rPr>
          <w:sz w:val="24"/>
          <w:szCs w:val="24"/>
        </w:rPr>
        <w:lastRenderedPageBreak/>
        <w:t>by which revenue can drop before losses begin to be incurred. The higher the margin of safety, the lower the risk of incurring losses.</w:t>
      </w:r>
    </w:p>
    <w:p w14:paraId="00000099" w14:textId="77777777" w:rsidR="00A434A7" w:rsidRPr="0007748A" w:rsidRDefault="00A434A7">
      <w:pPr>
        <w:rPr>
          <w:b/>
          <w:sz w:val="24"/>
          <w:szCs w:val="24"/>
        </w:rPr>
      </w:pPr>
    </w:p>
    <w:p w14:paraId="0000009A" w14:textId="77777777" w:rsidR="00A434A7" w:rsidRPr="0007748A" w:rsidRDefault="00ED1CDC">
      <w:pPr>
        <w:rPr>
          <w:sz w:val="24"/>
          <w:szCs w:val="24"/>
        </w:rPr>
      </w:pPr>
      <w:r w:rsidRPr="0007748A">
        <w:rPr>
          <w:b/>
          <w:sz w:val="24"/>
          <w:szCs w:val="24"/>
        </w:rPr>
        <w:t>Breakeven Margin of Safety</w:t>
      </w:r>
      <w:r w:rsidRPr="0007748A">
        <w:rPr>
          <w:sz w:val="24"/>
          <w:szCs w:val="24"/>
        </w:rPr>
        <w:t xml:space="preserve"> = Revenue - Breakeven Sales Volume</w:t>
      </w:r>
    </w:p>
    <w:p w14:paraId="0000009B" w14:textId="77777777" w:rsidR="00A434A7" w:rsidRPr="0007748A" w:rsidRDefault="00A434A7">
      <w:pPr>
        <w:rPr>
          <w:b/>
          <w:sz w:val="24"/>
          <w:szCs w:val="24"/>
        </w:rPr>
      </w:pPr>
    </w:p>
    <w:p w14:paraId="0000009C" w14:textId="77777777" w:rsidR="00A434A7" w:rsidRPr="0007748A" w:rsidRDefault="00ED1CDC">
      <w:pPr>
        <w:rPr>
          <w:sz w:val="24"/>
          <w:szCs w:val="24"/>
        </w:rPr>
      </w:pPr>
      <w:r w:rsidRPr="0007748A">
        <w:rPr>
          <w:b/>
          <w:sz w:val="24"/>
          <w:szCs w:val="24"/>
        </w:rPr>
        <w:t>Cash Conversion Cycle</w:t>
      </w:r>
      <w:r w:rsidRPr="0007748A">
        <w:rPr>
          <w:sz w:val="24"/>
          <w:szCs w:val="24"/>
        </w:rPr>
        <w:t xml:space="preserve"> - A measure of the length of time between purchase of raw materials and the collection of accounts receivable from customers. The Cash Conversion Cycle measures the time between outlay of cash and cash recovery. A shorter cycle </w:t>
      </w:r>
      <w:proofErr w:type="spellStart"/>
      <w:r w:rsidRPr="0007748A">
        <w:rPr>
          <w:sz w:val="24"/>
          <w:szCs w:val="24"/>
        </w:rPr>
        <w:t>minimi</w:t>
      </w:r>
      <w:r w:rsidRPr="0007748A">
        <w:rPr>
          <w:sz w:val="24"/>
          <w:szCs w:val="24"/>
        </w:rPr>
        <w:t>ses</w:t>
      </w:r>
      <w:proofErr w:type="spellEnd"/>
      <w:r w:rsidRPr="0007748A">
        <w:rPr>
          <w:sz w:val="24"/>
          <w:szCs w:val="24"/>
        </w:rPr>
        <w:t xml:space="preserve"> the time that working capital is tied up in the operating cycle of the business. </w:t>
      </w:r>
    </w:p>
    <w:p w14:paraId="0000009D" w14:textId="77777777" w:rsidR="00A434A7" w:rsidRPr="0007748A" w:rsidRDefault="00A434A7">
      <w:pPr>
        <w:rPr>
          <w:sz w:val="24"/>
          <w:szCs w:val="24"/>
        </w:rPr>
      </w:pPr>
    </w:p>
    <w:p w14:paraId="0000009E" w14:textId="77777777" w:rsidR="00A434A7" w:rsidRPr="0007748A" w:rsidRDefault="00ED1CDC">
      <w:pPr>
        <w:rPr>
          <w:sz w:val="24"/>
          <w:szCs w:val="24"/>
        </w:rPr>
      </w:pPr>
      <w:r w:rsidRPr="0007748A">
        <w:rPr>
          <w:b/>
          <w:sz w:val="24"/>
          <w:szCs w:val="24"/>
        </w:rPr>
        <w:t xml:space="preserve">Cash Conversion Cycle </w:t>
      </w:r>
      <w:r w:rsidRPr="0007748A">
        <w:rPr>
          <w:sz w:val="24"/>
          <w:szCs w:val="24"/>
        </w:rPr>
        <w:t>= Inventory Days + Accounts Receivable Days + Work in Progress Days - Accounts Payable Days</w:t>
      </w:r>
    </w:p>
    <w:p w14:paraId="0000009F" w14:textId="77777777" w:rsidR="00A434A7" w:rsidRPr="0007748A" w:rsidRDefault="00A434A7">
      <w:pPr>
        <w:rPr>
          <w:b/>
          <w:sz w:val="24"/>
          <w:szCs w:val="24"/>
        </w:rPr>
      </w:pPr>
    </w:p>
    <w:p w14:paraId="000000A0" w14:textId="77777777" w:rsidR="00A434A7" w:rsidRPr="0007748A" w:rsidRDefault="00ED1CDC">
      <w:pPr>
        <w:rPr>
          <w:sz w:val="24"/>
          <w:szCs w:val="24"/>
        </w:rPr>
      </w:pPr>
      <w:r w:rsidRPr="0007748A">
        <w:rPr>
          <w:b/>
          <w:sz w:val="24"/>
          <w:szCs w:val="24"/>
        </w:rPr>
        <w:t xml:space="preserve">Cash Flow Adequacy Ratio </w:t>
      </w:r>
      <w:proofErr w:type="gramStart"/>
      <w:r w:rsidRPr="0007748A">
        <w:rPr>
          <w:b/>
          <w:sz w:val="24"/>
          <w:szCs w:val="24"/>
        </w:rPr>
        <w:t xml:space="preserve">-  </w:t>
      </w:r>
      <w:r w:rsidRPr="0007748A">
        <w:rPr>
          <w:sz w:val="24"/>
          <w:szCs w:val="24"/>
        </w:rPr>
        <w:t>A</w:t>
      </w:r>
      <w:proofErr w:type="gramEnd"/>
      <w:r w:rsidRPr="0007748A">
        <w:rPr>
          <w:sz w:val="24"/>
          <w:szCs w:val="24"/>
        </w:rPr>
        <w:t xml:space="preserve"> measure of the ability o</w:t>
      </w:r>
      <w:r w:rsidRPr="0007748A">
        <w:rPr>
          <w:sz w:val="24"/>
          <w:szCs w:val="24"/>
        </w:rPr>
        <w:t xml:space="preserve">f the business to cover total debt with cash flow from operations. </w:t>
      </w:r>
      <w:proofErr w:type="gramStart"/>
      <w:r w:rsidRPr="0007748A">
        <w:rPr>
          <w:sz w:val="24"/>
          <w:szCs w:val="24"/>
        </w:rPr>
        <w:t>A higher result,</w:t>
      </w:r>
      <w:proofErr w:type="gramEnd"/>
      <w:r w:rsidRPr="0007748A">
        <w:rPr>
          <w:sz w:val="24"/>
          <w:szCs w:val="24"/>
        </w:rPr>
        <w:t xml:space="preserve"> indicates that the company is in a better position to service its total debt.</w:t>
      </w:r>
    </w:p>
    <w:p w14:paraId="000000A1" w14:textId="77777777" w:rsidR="00A434A7" w:rsidRPr="0007748A" w:rsidRDefault="00A434A7">
      <w:pPr>
        <w:rPr>
          <w:b/>
          <w:sz w:val="24"/>
          <w:szCs w:val="24"/>
        </w:rPr>
      </w:pPr>
    </w:p>
    <w:p w14:paraId="000000A2" w14:textId="77777777" w:rsidR="00A434A7" w:rsidRPr="0007748A" w:rsidRDefault="00ED1CDC">
      <w:pPr>
        <w:rPr>
          <w:sz w:val="24"/>
          <w:szCs w:val="24"/>
        </w:rPr>
      </w:pPr>
      <w:r w:rsidRPr="0007748A">
        <w:rPr>
          <w:b/>
          <w:sz w:val="24"/>
          <w:szCs w:val="24"/>
        </w:rPr>
        <w:t>Cash Flow Adequacy Ratio</w:t>
      </w:r>
      <w:r w:rsidRPr="0007748A">
        <w:rPr>
          <w:sz w:val="24"/>
          <w:szCs w:val="24"/>
        </w:rPr>
        <w:t xml:space="preserve"> = </w:t>
      </w:r>
      <w:proofErr w:type="spellStart"/>
      <w:r w:rsidRPr="0007748A">
        <w:rPr>
          <w:sz w:val="24"/>
          <w:szCs w:val="24"/>
        </w:rPr>
        <w:t>Annualised</w:t>
      </w:r>
      <w:proofErr w:type="spellEnd"/>
      <w:r w:rsidRPr="0007748A">
        <w:rPr>
          <w:sz w:val="24"/>
          <w:szCs w:val="24"/>
        </w:rPr>
        <w:t xml:space="preserve"> Operating Cash Flow / Total Debt * 100</w:t>
      </w:r>
    </w:p>
    <w:p w14:paraId="000000A3" w14:textId="77777777" w:rsidR="00A434A7" w:rsidRPr="0007748A" w:rsidRDefault="00A434A7">
      <w:pPr>
        <w:rPr>
          <w:b/>
          <w:sz w:val="24"/>
          <w:szCs w:val="24"/>
        </w:rPr>
      </w:pPr>
    </w:p>
    <w:p w14:paraId="000000A4" w14:textId="77777777" w:rsidR="00A434A7" w:rsidRPr="0007748A" w:rsidRDefault="00ED1CDC">
      <w:pPr>
        <w:rPr>
          <w:sz w:val="24"/>
          <w:szCs w:val="24"/>
        </w:rPr>
      </w:pPr>
      <w:r w:rsidRPr="0007748A">
        <w:rPr>
          <w:b/>
          <w:sz w:val="24"/>
          <w:szCs w:val="24"/>
        </w:rPr>
        <w:t>Cash Flow Cover</w:t>
      </w:r>
      <w:r w:rsidRPr="0007748A">
        <w:rPr>
          <w:b/>
          <w:sz w:val="24"/>
          <w:szCs w:val="24"/>
        </w:rPr>
        <w:t xml:space="preserve">age - </w:t>
      </w:r>
      <w:r w:rsidRPr="0007748A">
        <w:rPr>
          <w:sz w:val="24"/>
          <w:szCs w:val="24"/>
        </w:rPr>
        <w:t>A measure of the ability to service interest payments from operating cash flows. A lower result may indicate that the cash flow generated from the company's operations will be insufficient to cover interest payments.</w:t>
      </w:r>
    </w:p>
    <w:p w14:paraId="000000A5" w14:textId="77777777" w:rsidR="00A434A7" w:rsidRPr="0007748A" w:rsidRDefault="00A434A7">
      <w:pPr>
        <w:rPr>
          <w:b/>
          <w:sz w:val="24"/>
          <w:szCs w:val="24"/>
        </w:rPr>
      </w:pPr>
    </w:p>
    <w:p w14:paraId="000000A6" w14:textId="77777777" w:rsidR="00A434A7" w:rsidRPr="0007748A" w:rsidRDefault="00ED1CDC">
      <w:pPr>
        <w:rPr>
          <w:sz w:val="24"/>
          <w:szCs w:val="24"/>
        </w:rPr>
      </w:pPr>
      <w:r w:rsidRPr="0007748A">
        <w:rPr>
          <w:b/>
          <w:sz w:val="24"/>
          <w:szCs w:val="24"/>
        </w:rPr>
        <w:t>Cash Flow Coverage</w:t>
      </w:r>
      <w:r w:rsidRPr="0007748A">
        <w:rPr>
          <w:sz w:val="24"/>
          <w:szCs w:val="24"/>
        </w:rPr>
        <w:t xml:space="preserve"> = Operating C</w:t>
      </w:r>
      <w:r w:rsidRPr="0007748A">
        <w:rPr>
          <w:sz w:val="24"/>
          <w:szCs w:val="24"/>
        </w:rPr>
        <w:t>ash Flow / (Interest Expenses - Interest Income)</w:t>
      </w:r>
    </w:p>
    <w:p w14:paraId="000000A7" w14:textId="77777777" w:rsidR="00A434A7" w:rsidRPr="0007748A" w:rsidRDefault="00A434A7">
      <w:pPr>
        <w:rPr>
          <w:b/>
          <w:sz w:val="24"/>
          <w:szCs w:val="24"/>
        </w:rPr>
      </w:pPr>
    </w:p>
    <w:p w14:paraId="000000A8" w14:textId="77777777" w:rsidR="00A434A7" w:rsidRPr="0007748A" w:rsidRDefault="00ED1CDC">
      <w:pPr>
        <w:rPr>
          <w:sz w:val="24"/>
          <w:szCs w:val="24"/>
        </w:rPr>
      </w:pPr>
      <w:r w:rsidRPr="0007748A">
        <w:rPr>
          <w:b/>
          <w:sz w:val="24"/>
          <w:szCs w:val="24"/>
        </w:rPr>
        <w:t>Cash Flow Margin</w:t>
      </w:r>
      <w:r w:rsidRPr="0007748A">
        <w:rPr>
          <w:sz w:val="24"/>
          <w:szCs w:val="24"/>
        </w:rPr>
        <w:t xml:space="preserve"> - A measure of the company’s ability to turn sales into cash. </w:t>
      </w:r>
    </w:p>
    <w:p w14:paraId="000000A9" w14:textId="77777777" w:rsidR="00A434A7" w:rsidRPr="0007748A" w:rsidRDefault="00ED1CDC">
      <w:pPr>
        <w:rPr>
          <w:sz w:val="24"/>
          <w:szCs w:val="24"/>
        </w:rPr>
      </w:pPr>
      <w:r w:rsidRPr="0007748A">
        <w:rPr>
          <w:sz w:val="24"/>
          <w:szCs w:val="24"/>
        </w:rPr>
        <w:t xml:space="preserve">Operating Cash Flow. </w:t>
      </w:r>
    </w:p>
    <w:p w14:paraId="000000AA" w14:textId="77777777" w:rsidR="00A434A7" w:rsidRPr="0007748A" w:rsidRDefault="00A434A7">
      <w:pPr>
        <w:rPr>
          <w:sz w:val="24"/>
          <w:szCs w:val="24"/>
        </w:rPr>
      </w:pPr>
    </w:p>
    <w:p w14:paraId="000000AB" w14:textId="77777777" w:rsidR="00A434A7" w:rsidRPr="0007748A" w:rsidRDefault="00ED1CDC">
      <w:pPr>
        <w:rPr>
          <w:sz w:val="24"/>
          <w:szCs w:val="24"/>
        </w:rPr>
      </w:pPr>
      <w:r w:rsidRPr="0007748A">
        <w:rPr>
          <w:b/>
          <w:sz w:val="24"/>
          <w:szCs w:val="24"/>
        </w:rPr>
        <w:t>Cash Flow Margin</w:t>
      </w:r>
      <w:r w:rsidRPr="0007748A">
        <w:rPr>
          <w:sz w:val="24"/>
          <w:szCs w:val="24"/>
        </w:rPr>
        <w:t xml:space="preserve"> = Operating Cash Flow / Revenue * 100</w:t>
      </w:r>
    </w:p>
    <w:p w14:paraId="000000AC" w14:textId="77777777" w:rsidR="00A434A7" w:rsidRPr="0007748A" w:rsidRDefault="00A434A7">
      <w:pPr>
        <w:rPr>
          <w:b/>
          <w:sz w:val="24"/>
          <w:szCs w:val="24"/>
        </w:rPr>
      </w:pPr>
    </w:p>
    <w:p w14:paraId="000000AD" w14:textId="77777777" w:rsidR="00A434A7" w:rsidRPr="0007748A" w:rsidRDefault="00ED1CDC">
      <w:pPr>
        <w:rPr>
          <w:sz w:val="24"/>
          <w:szCs w:val="24"/>
        </w:rPr>
      </w:pPr>
      <w:r w:rsidRPr="0007748A">
        <w:rPr>
          <w:b/>
          <w:sz w:val="24"/>
          <w:szCs w:val="24"/>
        </w:rPr>
        <w:t xml:space="preserve">Cash on Hand - </w:t>
      </w:r>
      <w:r w:rsidRPr="0007748A">
        <w:rPr>
          <w:sz w:val="24"/>
          <w:szCs w:val="24"/>
        </w:rPr>
        <w:t>A measure of the cash and cash e</w:t>
      </w:r>
      <w:r w:rsidRPr="0007748A">
        <w:rPr>
          <w:sz w:val="24"/>
          <w:szCs w:val="24"/>
        </w:rPr>
        <w:t>quivalents in actual possession by the company at a particular time. Insufficient cash reserves may result in an inability to pay creditors and cover current liabilities.</w:t>
      </w:r>
    </w:p>
    <w:p w14:paraId="000000AE" w14:textId="77777777" w:rsidR="00A434A7" w:rsidRPr="0007748A" w:rsidRDefault="00A434A7">
      <w:pPr>
        <w:rPr>
          <w:b/>
          <w:sz w:val="24"/>
          <w:szCs w:val="24"/>
        </w:rPr>
      </w:pPr>
    </w:p>
    <w:p w14:paraId="000000AF" w14:textId="77777777" w:rsidR="00A434A7" w:rsidRPr="0007748A" w:rsidRDefault="00ED1CDC">
      <w:pPr>
        <w:rPr>
          <w:sz w:val="24"/>
          <w:szCs w:val="24"/>
        </w:rPr>
      </w:pPr>
      <w:r w:rsidRPr="0007748A">
        <w:rPr>
          <w:b/>
          <w:sz w:val="24"/>
          <w:szCs w:val="24"/>
        </w:rPr>
        <w:t xml:space="preserve">Cash on Hand </w:t>
      </w:r>
      <w:r w:rsidRPr="0007748A">
        <w:rPr>
          <w:sz w:val="24"/>
          <w:szCs w:val="24"/>
        </w:rPr>
        <w:t>= Cash &amp; Equivalents</w:t>
      </w:r>
    </w:p>
    <w:p w14:paraId="000000B0" w14:textId="77777777" w:rsidR="00A434A7" w:rsidRPr="0007748A" w:rsidRDefault="00A434A7">
      <w:pPr>
        <w:rPr>
          <w:sz w:val="24"/>
          <w:szCs w:val="24"/>
        </w:rPr>
      </w:pPr>
    </w:p>
    <w:p w14:paraId="000000B1" w14:textId="77777777" w:rsidR="00A434A7" w:rsidRPr="0007748A" w:rsidRDefault="00ED1CDC">
      <w:pPr>
        <w:rPr>
          <w:sz w:val="24"/>
          <w:szCs w:val="24"/>
        </w:rPr>
      </w:pPr>
      <w:r w:rsidRPr="0007748A">
        <w:rPr>
          <w:b/>
          <w:sz w:val="24"/>
          <w:szCs w:val="24"/>
        </w:rPr>
        <w:t>The Cash Ratio</w:t>
      </w:r>
      <w:r w:rsidRPr="0007748A">
        <w:rPr>
          <w:sz w:val="24"/>
          <w:szCs w:val="24"/>
        </w:rPr>
        <w:t xml:space="preserve"> measures the availability of cash and cash equivalents there are to cover current liabilities. Few businesses have sufficient cash and cash equivalents to fully cover current liabilities. Accordingly, a cash ratio of less than 1 is often acceptable.</w:t>
      </w:r>
    </w:p>
    <w:p w14:paraId="000000B2" w14:textId="77777777" w:rsidR="00A434A7" w:rsidRPr="0007748A" w:rsidRDefault="00A434A7">
      <w:pPr>
        <w:rPr>
          <w:sz w:val="24"/>
          <w:szCs w:val="24"/>
        </w:rPr>
      </w:pPr>
    </w:p>
    <w:p w14:paraId="000000B3" w14:textId="77777777" w:rsidR="00A434A7" w:rsidRPr="0007748A" w:rsidRDefault="00ED1CDC">
      <w:pPr>
        <w:rPr>
          <w:sz w:val="24"/>
          <w:szCs w:val="24"/>
        </w:rPr>
      </w:pPr>
      <w:r w:rsidRPr="0007748A">
        <w:rPr>
          <w:b/>
          <w:sz w:val="24"/>
          <w:szCs w:val="24"/>
        </w:rPr>
        <w:t>Cash</w:t>
      </w:r>
      <w:r w:rsidRPr="0007748A">
        <w:rPr>
          <w:b/>
          <w:sz w:val="24"/>
          <w:szCs w:val="24"/>
        </w:rPr>
        <w:t xml:space="preserve"> Ratio</w:t>
      </w:r>
      <w:r w:rsidRPr="0007748A">
        <w:rPr>
          <w:sz w:val="24"/>
          <w:szCs w:val="24"/>
        </w:rPr>
        <w:t xml:space="preserve"> = Cash &amp; Equivalents / Total Current Liabilities</w:t>
      </w:r>
    </w:p>
    <w:p w14:paraId="000000B4" w14:textId="77777777" w:rsidR="00A434A7" w:rsidRPr="0007748A" w:rsidRDefault="00A434A7">
      <w:pPr>
        <w:rPr>
          <w:b/>
          <w:sz w:val="24"/>
          <w:szCs w:val="24"/>
        </w:rPr>
      </w:pPr>
    </w:p>
    <w:p w14:paraId="000000B5" w14:textId="77777777" w:rsidR="00A434A7" w:rsidRPr="0007748A" w:rsidRDefault="00ED1CDC">
      <w:pPr>
        <w:rPr>
          <w:sz w:val="24"/>
          <w:szCs w:val="24"/>
        </w:rPr>
      </w:pPr>
      <w:r w:rsidRPr="0007748A">
        <w:rPr>
          <w:b/>
          <w:sz w:val="24"/>
          <w:szCs w:val="24"/>
        </w:rPr>
        <w:t xml:space="preserve">COS Change - </w:t>
      </w:r>
      <w:r w:rsidRPr="0007748A">
        <w:rPr>
          <w:sz w:val="24"/>
          <w:szCs w:val="24"/>
        </w:rPr>
        <w:t>A measure of the percentage change in total cost of sales for the period. A significant increase in cost of sales may indicate the eroding of margins and should prompt action. While grow</w:t>
      </w:r>
      <w:r w:rsidRPr="0007748A">
        <w:rPr>
          <w:sz w:val="24"/>
          <w:szCs w:val="24"/>
        </w:rPr>
        <w:t>ing revenues, management need to monitor expense growth to ensure disciplined growth.</w:t>
      </w:r>
    </w:p>
    <w:p w14:paraId="000000B6" w14:textId="77777777" w:rsidR="00A434A7" w:rsidRPr="0007748A" w:rsidRDefault="00A434A7">
      <w:pPr>
        <w:rPr>
          <w:sz w:val="24"/>
          <w:szCs w:val="24"/>
        </w:rPr>
      </w:pPr>
    </w:p>
    <w:p w14:paraId="000000B7" w14:textId="77777777" w:rsidR="00A434A7" w:rsidRPr="0007748A" w:rsidRDefault="00ED1CDC">
      <w:pPr>
        <w:rPr>
          <w:sz w:val="24"/>
          <w:szCs w:val="24"/>
        </w:rPr>
      </w:pPr>
      <w:r w:rsidRPr="0007748A">
        <w:rPr>
          <w:b/>
          <w:sz w:val="24"/>
          <w:szCs w:val="24"/>
        </w:rPr>
        <w:t>COS Change</w:t>
      </w:r>
      <w:r w:rsidRPr="0007748A">
        <w:rPr>
          <w:sz w:val="24"/>
          <w:szCs w:val="24"/>
        </w:rPr>
        <w:t xml:space="preserve"> = (Cost of Sales - Prior Cost of Sales) / Prior Cost of Sales * 100</w:t>
      </w:r>
    </w:p>
    <w:p w14:paraId="000000B8" w14:textId="77777777" w:rsidR="00A434A7" w:rsidRPr="0007748A" w:rsidRDefault="00A434A7">
      <w:pPr>
        <w:rPr>
          <w:b/>
          <w:sz w:val="24"/>
          <w:szCs w:val="24"/>
        </w:rPr>
      </w:pPr>
    </w:p>
    <w:p w14:paraId="000000B9" w14:textId="77777777" w:rsidR="00A434A7" w:rsidRPr="0007748A" w:rsidRDefault="00ED1CDC">
      <w:pPr>
        <w:rPr>
          <w:sz w:val="24"/>
          <w:szCs w:val="24"/>
        </w:rPr>
      </w:pPr>
      <w:r w:rsidRPr="0007748A">
        <w:rPr>
          <w:b/>
          <w:sz w:val="24"/>
          <w:szCs w:val="24"/>
        </w:rPr>
        <w:t>Current Ratio</w:t>
      </w:r>
      <w:r w:rsidRPr="0007748A">
        <w:rPr>
          <w:sz w:val="24"/>
          <w:szCs w:val="24"/>
        </w:rPr>
        <w:t xml:space="preserve"> - A measure of liquidity. This measure compares the totals of the current assets and current liabilities. The higher the current ratio, the greater the 'cushion' between current obligations and the business's ability to pay them. </w:t>
      </w:r>
      <w:proofErr w:type="gramStart"/>
      <w:r w:rsidRPr="0007748A">
        <w:rPr>
          <w:sz w:val="24"/>
          <w:szCs w:val="24"/>
        </w:rPr>
        <w:t>Generally</w:t>
      </w:r>
      <w:proofErr w:type="gramEnd"/>
      <w:r w:rsidRPr="0007748A">
        <w:rPr>
          <w:sz w:val="24"/>
          <w:szCs w:val="24"/>
        </w:rPr>
        <w:t xml:space="preserve"> a current ratio</w:t>
      </w:r>
      <w:r w:rsidRPr="0007748A">
        <w:rPr>
          <w:sz w:val="24"/>
          <w:szCs w:val="24"/>
        </w:rPr>
        <w:t xml:space="preserve"> of 2 or more is an indicator of good short-term financial strength. In other words, the current assets of the business should be at least double the current liabilities. </w:t>
      </w:r>
    </w:p>
    <w:p w14:paraId="000000BA" w14:textId="77777777" w:rsidR="00A434A7" w:rsidRPr="0007748A" w:rsidRDefault="00A434A7">
      <w:pPr>
        <w:rPr>
          <w:b/>
          <w:sz w:val="24"/>
          <w:szCs w:val="24"/>
        </w:rPr>
      </w:pPr>
    </w:p>
    <w:p w14:paraId="000000BB" w14:textId="77777777" w:rsidR="00A434A7" w:rsidRPr="0007748A" w:rsidRDefault="00ED1CDC">
      <w:pPr>
        <w:rPr>
          <w:sz w:val="24"/>
          <w:szCs w:val="24"/>
        </w:rPr>
      </w:pPr>
      <w:r w:rsidRPr="0007748A">
        <w:rPr>
          <w:b/>
          <w:sz w:val="24"/>
          <w:szCs w:val="24"/>
        </w:rPr>
        <w:t>Current Ratio</w:t>
      </w:r>
      <w:r w:rsidRPr="0007748A">
        <w:rPr>
          <w:sz w:val="24"/>
          <w:szCs w:val="24"/>
        </w:rPr>
        <w:t xml:space="preserve"> = Total Current Assets / Total Current Liabilities</w:t>
      </w:r>
    </w:p>
    <w:p w14:paraId="000000BC" w14:textId="77777777" w:rsidR="00A434A7" w:rsidRPr="0007748A" w:rsidRDefault="00A434A7">
      <w:pPr>
        <w:rPr>
          <w:b/>
          <w:sz w:val="24"/>
          <w:szCs w:val="24"/>
        </w:rPr>
      </w:pPr>
    </w:p>
    <w:p w14:paraId="000000BD" w14:textId="77777777" w:rsidR="00A434A7" w:rsidRPr="0007748A" w:rsidRDefault="00ED1CDC">
      <w:pPr>
        <w:rPr>
          <w:sz w:val="24"/>
          <w:szCs w:val="24"/>
        </w:rPr>
      </w:pPr>
      <w:r w:rsidRPr="0007748A">
        <w:rPr>
          <w:b/>
          <w:sz w:val="24"/>
          <w:szCs w:val="24"/>
        </w:rPr>
        <w:t xml:space="preserve">Debt Payback - </w:t>
      </w:r>
      <w:r w:rsidRPr="0007748A">
        <w:rPr>
          <w:sz w:val="24"/>
          <w:szCs w:val="24"/>
        </w:rPr>
        <w:t xml:space="preserve">A </w:t>
      </w:r>
      <w:r w:rsidRPr="0007748A">
        <w:rPr>
          <w:sz w:val="24"/>
          <w:szCs w:val="24"/>
        </w:rPr>
        <w:t>measure of the number of years for the business to repay total debt from after tax earnings. The lower result indicates that the company is in a better position to rapidly repay its debt.</w:t>
      </w:r>
    </w:p>
    <w:p w14:paraId="000000BE" w14:textId="77777777" w:rsidR="00A434A7" w:rsidRPr="0007748A" w:rsidRDefault="00A434A7">
      <w:pPr>
        <w:rPr>
          <w:b/>
          <w:sz w:val="24"/>
          <w:szCs w:val="24"/>
        </w:rPr>
      </w:pPr>
    </w:p>
    <w:p w14:paraId="000000BF" w14:textId="77777777" w:rsidR="00A434A7" w:rsidRPr="0007748A" w:rsidRDefault="00ED1CDC">
      <w:pPr>
        <w:rPr>
          <w:sz w:val="24"/>
          <w:szCs w:val="24"/>
        </w:rPr>
      </w:pPr>
      <w:r w:rsidRPr="0007748A">
        <w:rPr>
          <w:b/>
          <w:sz w:val="24"/>
          <w:szCs w:val="24"/>
        </w:rPr>
        <w:t>Debt Payback</w:t>
      </w:r>
      <w:r w:rsidRPr="0007748A">
        <w:rPr>
          <w:sz w:val="24"/>
          <w:szCs w:val="24"/>
        </w:rPr>
        <w:t xml:space="preserve"> = Total Debt / (</w:t>
      </w:r>
      <w:proofErr w:type="spellStart"/>
      <w:r w:rsidRPr="0007748A">
        <w:rPr>
          <w:sz w:val="24"/>
          <w:szCs w:val="24"/>
        </w:rPr>
        <w:t>Annualised</w:t>
      </w:r>
      <w:proofErr w:type="spellEnd"/>
      <w:r w:rsidRPr="0007748A">
        <w:rPr>
          <w:sz w:val="24"/>
          <w:szCs w:val="24"/>
        </w:rPr>
        <w:t xml:space="preserve"> Earnings After Tax)</w:t>
      </w:r>
    </w:p>
    <w:p w14:paraId="000000C0" w14:textId="77777777" w:rsidR="00A434A7" w:rsidRPr="0007748A" w:rsidRDefault="00A434A7">
      <w:pPr>
        <w:rPr>
          <w:b/>
          <w:sz w:val="24"/>
          <w:szCs w:val="24"/>
        </w:rPr>
      </w:pPr>
    </w:p>
    <w:p w14:paraId="000000C1" w14:textId="77777777" w:rsidR="00A434A7" w:rsidRPr="0007748A" w:rsidRDefault="00ED1CDC">
      <w:pPr>
        <w:rPr>
          <w:sz w:val="24"/>
          <w:szCs w:val="24"/>
        </w:rPr>
      </w:pPr>
      <w:r w:rsidRPr="0007748A">
        <w:rPr>
          <w:b/>
          <w:sz w:val="24"/>
          <w:szCs w:val="24"/>
        </w:rPr>
        <w:t>Debt S</w:t>
      </w:r>
      <w:r w:rsidRPr="0007748A">
        <w:rPr>
          <w:b/>
          <w:sz w:val="24"/>
          <w:szCs w:val="24"/>
        </w:rPr>
        <w:t xml:space="preserve">ervice Ratio - </w:t>
      </w:r>
      <w:r w:rsidRPr="0007748A">
        <w:rPr>
          <w:sz w:val="24"/>
          <w:szCs w:val="24"/>
        </w:rPr>
        <w:t>A measure of the number of years for the business to repay total debt from free cash flow. The lower result indicates that the company is in a better position to rapidly repay its debt.</w:t>
      </w:r>
    </w:p>
    <w:p w14:paraId="000000C2" w14:textId="77777777" w:rsidR="00A434A7" w:rsidRPr="0007748A" w:rsidRDefault="00A434A7">
      <w:pPr>
        <w:rPr>
          <w:b/>
          <w:sz w:val="24"/>
          <w:szCs w:val="24"/>
        </w:rPr>
      </w:pPr>
    </w:p>
    <w:p w14:paraId="000000C3" w14:textId="77777777" w:rsidR="00A434A7" w:rsidRPr="0007748A" w:rsidRDefault="00ED1CDC">
      <w:pPr>
        <w:rPr>
          <w:sz w:val="24"/>
          <w:szCs w:val="24"/>
        </w:rPr>
      </w:pPr>
      <w:r w:rsidRPr="0007748A">
        <w:rPr>
          <w:b/>
          <w:sz w:val="24"/>
          <w:szCs w:val="24"/>
        </w:rPr>
        <w:t>Debt Service Ratio</w:t>
      </w:r>
      <w:r w:rsidRPr="0007748A">
        <w:rPr>
          <w:sz w:val="24"/>
          <w:szCs w:val="24"/>
        </w:rPr>
        <w:t xml:space="preserve"> = Total Debt / (</w:t>
      </w:r>
      <w:proofErr w:type="spellStart"/>
      <w:r w:rsidRPr="0007748A">
        <w:rPr>
          <w:sz w:val="24"/>
          <w:szCs w:val="24"/>
        </w:rPr>
        <w:t>Annualised</w:t>
      </w:r>
      <w:proofErr w:type="spellEnd"/>
      <w:r w:rsidRPr="0007748A">
        <w:rPr>
          <w:sz w:val="24"/>
          <w:szCs w:val="24"/>
        </w:rPr>
        <w:t xml:space="preserve"> Free Cas</w:t>
      </w:r>
      <w:r w:rsidRPr="0007748A">
        <w:rPr>
          <w:sz w:val="24"/>
          <w:szCs w:val="24"/>
        </w:rPr>
        <w:t>h Flow)</w:t>
      </w:r>
    </w:p>
    <w:p w14:paraId="000000C4" w14:textId="77777777" w:rsidR="00A434A7" w:rsidRPr="0007748A" w:rsidRDefault="00A434A7">
      <w:pPr>
        <w:rPr>
          <w:b/>
          <w:sz w:val="24"/>
          <w:szCs w:val="24"/>
        </w:rPr>
      </w:pPr>
    </w:p>
    <w:p w14:paraId="000000C5" w14:textId="77777777" w:rsidR="00A434A7" w:rsidRPr="0007748A" w:rsidRDefault="00ED1CDC">
      <w:pPr>
        <w:rPr>
          <w:sz w:val="24"/>
          <w:szCs w:val="24"/>
        </w:rPr>
      </w:pPr>
      <w:r w:rsidRPr="0007748A">
        <w:rPr>
          <w:b/>
          <w:sz w:val="24"/>
          <w:szCs w:val="24"/>
        </w:rPr>
        <w:t xml:space="preserve">Debt to Equity - </w:t>
      </w:r>
      <w:r w:rsidRPr="0007748A">
        <w:rPr>
          <w:sz w:val="24"/>
          <w:szCs w:val="24"/>
        </w:rPr>
        <w:t xml:space="preserve">A measure of the proportion of funds that have either been invested by the owners (equity) or borrowed (debt) and used by the business to finance its assets. An appropriate mix of debt financing and equity financing will vary for </w:t>
      </w:r>
      <w:r w:rsidRPr="0007748A">
        <w:rPr>
          <w:sz w:val="24"/>
          <w:szCs w:val="24"/>
        </w:rPr>
        <w:t xml:space="preserve">each industry and business. Management </w:t>
      </w:r>
      <w:proofErr w:type="gramStart"/>
      <w:r w:rsidRPr="0007748A">
        <w:rPr>
          <w:sz w:val="24"/>
          <w:szCs w:val="24"/>
        </w:rPr>
        <w:t>are</w:t>
      </w:r>
      <w:proofErr w:type="gramEnd"/>
      <w:r w:rsidRPr="0007748A">
        <w:rPr>
          <w:sz w:val="24"/>
          <w:szCs w:val="24"/>
        </w:rPr>
        <w:t xml:space="preserve"> responsible to ensure that an appropriate balance between the two sources of financing is maintained. To improve this ratio, management can seek to internally generate profits and retain these profits to fund futu</w:t>
      </w:r>
      <w:r w:rsidRPr="0007748A">
        <w:rPr>
          <w:sz w:val="24"/>
          <w:szCs w:val="24"/>
        </w:rPr>
        <w:t>re growth, rather than borrowing additional funds.</w:t>
      </w:r>
    </w:p>
    <w:p w14:paraId="000000C6" w14:textId="77777777" w:rsidR="00A434A7" w:rsidRPr="0007748A" w:rsidRDefault="00A434A7">
      <w:pPr>
        <w:rPr>
          <w:sz w:val="24"/>
          <w:szCs w:val="24"/>
        </w:rPr>
      </w:pPr>
    </w:p>
    <w:p w14:paraId="000000C7" w14:textId="77777777" w:rsidR="00A434A7" w:rsidRPr="0007748A" w:rsidRDefault="00ED1CDC">
      <w:pPr>
        <w:rPr>
          <w:sz w:val="24"/>
          <w:szCs w:val="24"/>
        </w:rPr>
      </w:pPr>
      <w:r w:rsidRPr="0007748A">
        <w:rPr>
          <w:b/>
          <w:sz w:val="24"/>
          <w:szCs w:val="24"/>
        </w:rPr>
        <w:t>Debt to Equity</w:t>
      </w:r>
      <w:r w:rsidRPr="0007748A">
        <w:rPr>
          <w:sz w:val="24"/>
          <w:szCs w:val="24"/>
        </w:rPr>
        <w:t xml:space="preserve"> = Total Debt / Total Equity * 100</w:t>
      </w:r>
    </w:p>
    <w:p w14:paraId="000000C8" w14:textId="77777777" w:rsidR="00A434A7" w:rsidRPr="0007748A" w:rsidRDefault="00A434A7">
      <w:pPr>
        <w:rPr>
          <w:b/>
          <w:sz w:val="24"/>
          <w:szCs w:val="24"/>
        </w:rPr>
      </w:pPr>
    </w:p>
    <w:p w14:paraId="000000C9" w14:textId="77777777" w:rsidR="00A434A7" w:rsidRPr="0007748A" w:rsidRDefault="00ED1CDC">
      <w:pPr>
        <w:rPr>
          <w:sz w:val="24"/>
          <w:szCs w:val="24"/>
        </w:rPr>
      </w:pPr>
      <w:r w:rsidRPr="0007748A">
        <w:rPr>
          <w:b/>
          <w:sz w:val="24"/>
          <w:szCs w:val="24"/>
        </w:rPr>
        <w:lastRenderedPageBreak/>
        <w:t>Debt to Total Assets</w:t>
      </w:r>
      <w:r w:rsidRPr="0007748A">
        <w:rPr>
          <w:sz w:val="24"/>
          <w:szCs w:val="24"/>
        </w:rPr>
        <w:t xml:space="preserve"> - A measure of the proportion of the business's assets that are financed through debt. </w:t>
      </w:r>
    </w:p>
    <w:p w14:paraId="000000CA" w14:textId="77777777" w:rsidR="00A434A7" w:rsidRPr="0007748A" w:rsidRDefault="00A434A7">
      <w:pPr>
        <w:rPr>
          <w:sz w:val="24"/>
          <w:szCs w:val="24"/>
        </w:rPr>
      </w:pPr>
    </w:p>
    <w:p w14:paraId="000000CB" w14:textId="77777777" w:rsidR="00A434A7" w:rsidRPr="0007748A" w:rsidRDefault="00ED1CDC">
      <w:pPr>
        <w:rPr>
          <w:sz w:val="24"/>
          <w:szCs w:val="24"/>
        </w:rPr>
      </w:pPr>
      <w:r w:rsidRPr="0007748A">
        <w:rPr>
          <w:b/>
          <w:sz w:val="24"/>
          <w:szCs w:val="24"/>
        </w:rPr>
        <w:t>Debt to Total Assets</w:t>
      </w:r>
      <w:r w:rsidRPr="0007748A">
        <w:rPr>
          <w:sz w:val="24"/>
          <w:szCs w:val="24"/>
        </w:rPr>
        <w:t xml:space="preserve"> = Total Debt / Total As</w:t>
      </w:r>
      <w:r w:rsidRPr="0007748A">
        <w:rPr>
          <w:sz w:val="24"/>
          <w:szCs w:val="24"/>
        </w:rPr>
        <w:t>sets * 100</w:t>
      </w:r>
    </w:p>
    <w:p w14:paraId="000000CC" w14:textId="77777777" w:rsidR="00A434A7" w:rsidRPr="0007748A" w:rsidRDefault="00A434A7">
      <w:pPr>
        <w:rPr>
          <w:b/>
          <w:sz w:val="24"/>
          <w:szCs w:val="24"/>
        </w:rPr>
      </w:pPr>
    </w:p>
    <w:p w14:paraId="000000CD" w14:textId="77777777" w:rsidR="00A434A7" w:rsidRPr="0007748A" w:rsidRDefault="00ED1CDC">
      <w:pPr>
        <w:rPr>
          <w:sz w:val="24"/>
          <w:szCs w:val="24"/>
        </w:rPr>
      </w:pPr>
      <w:r w:rsidRPr="0007748A">
        <w:rPr>
          <w:b/>
          <w:sz w:val="24"/>
          <w:szCs w:val="24"/>
        </w:rPr>
        <w:t xml:space="preserve">EBIT </w:t>
      </w:r>
      <w:proofErr w:type="gramStart"/>
      <w:r w:rsidRPr="0007748A">
        <w:rPr>
          <w:b/>
          <w:sz w:val="24"/>
          <w:szCs w:val="24"/>
        </w:rPr>
        <w:t>Growth</w:t>
      </w:r>
      <w:r w:rsidRPr="0007748A">
        <w:rPr>
          <w:sz w:val="24"/>
          <w:szCs w:val="24"/>
        </w:rPr>
        <w:t xml:space="preserve">  -</w:t>
      </w:r>
      <w:proofErr w:type="gramEnd"/>
      <w:r w:rsidRPr="0007748A">
        <w:rPr>
          <w:sz w:val="24"/>
          <w:szCs w:val="24"/>
        </w:rPr>
        <w:t xml:space="preserve"> A measure of the percentage change in EBIT for the period. A combination of growth in revenues and growth in profits presents a balanced measure of growth.</w:t>
      </w:r>
    </w:p>
    <w:p w14:paraId="000000CE" w14:textId="77777777" w:rsidR="00A434A7" w:rsidRPr="0007748A" w:rsidRDefault="00A434A7">
      <w:pPr>
        <w:rPr>
          <w:sz w:val="24"/>
          <w:szCs w:val="24"/>
        </w:rPr>
      </w:pPr>
    </w:p>
    <w:p w14:paraId="000000CF" w14:textId="77777777" w:rsidR="00A434A7" w:rsidRPr="0007748A" w:rsidRDefault="00ED1CDC">
      <w:pPr>
        <w:rPr>
          <w:sz w:val="24"/>
          <w:szCs w:val="24"/>
        </w:rPr>
      </w:pPr>
      <w:r w:rsidRPr="0007748A">
        <w:rPr>
          <w:b/>
          <w:sz w:val="24"/>
          <w:szCs w:val="24"/>
        </w:rPr>
        <w:t>EBIT Growth</w:t>
      </w:r>
      <w:r w:rsidRPr="0007748A">
        <w:rPr>
          <w:sz w:val="24"/>
          <w:szCs w:val="24"/>
        </w:rPr>
        <w:t xml:space="preserve"> = (Earnings Before Interest &amp; Tax - Prior Earnings Before Interest &amp; Tax) / Prior E</w:t>
      </w:r>
      <w:r w:rsidRPr="0007748A">
        <w:rPr>
          <w:sz w:val="24"/>
          <w:szCs w:val="24"/>
        </w:rPr>
        <w:t>arnings Before Interest &amp; Tax * 100</w:t>
      </w:r>
    </w:p>
    <w:p w14:paraId="000000D0" w14:textId="77777777" w:rsidR="00A434A7" w:rsidRPr="0007748A" w:rsidRDefault="00A434A7">
      <w:pPr>
        <w:rPr>
          <w:b/>
          <w:sz w:val="24"/>
          <w:szCs w:val="24"/>
        </w:rPr>
      </w:pPr>
    </w:p>
    <w:p w14:paraId="000000D1" w14:textId="77777777" w:rsidR="00A434A7" w:rsidRPr="0007748A" w:rsidRDefault="00ED1CDC">
      <w:pPr>
        <w:rPr>
          <w:sz w:val="24"/>
          <w:szCs w:val="24"/>
        </w:rPr>
      </w:pPr>
      <w:r w:rsidRPr="0007748A">
        <w:rPr>
          <w:b/>
          <w:sz w:val="24"/>
          <w:szCs w:val="24"/>
        </w:rPr>
        <w:t xml:space="preserve">Economic Profit - </w:t>
      </w:r>
      <w:r w:rsidRPr="0007748A">
        <w:rPr>
          <w:sz w:val="24"/>
          <w:szCs w:val="24"/>
        </w:rPr>
        <w:t>This measure is underpinned by the concept that a business only adds value for its shareholders if it makes a profit in excess of its cost of capital. Economic profit is calculated as the amount by whi</w:t>
      </w:r>
      <w:r w:rsidRPr="0007748A">
        <w:rPr>
          <w:sz w:val="24"/>
          <w:szCs w:val="24"/>
        </w:rPr>
        <w:t>ch profits exceed or fall short of the required return for shareholders. A positive economic profit represents that the business is creating shareholder value. A negative economic profit means that the business is destroying shareholder value.</w:t>
      </w:r>
    </w:p>
    <w:p w14:paraId="000000D2" w14:textId="77777777" w:rsidR="00A434A7" w:rsidRPr="0007748A" w:rsidRDefault="00A434A7">
      <w:pPr>
        <w:rPr>
          <w:b/>
          <w:sz w:val="24"/>
          <w:szCs w:val="24"/>
        </w:rPr>
      </w:pPr>
    </w:p>
    <w:p w14:paraId="000000D3" w14:textId="77777777" w:rsidR="00A434A7" w:rsidRPr="0007748A" w:rsidRDefault="00ED1CDC">
      <w:pPr>
        <w:rPr>
          <w:sz w:val="24"/>
          <w:szCs w:val="24"/>
        </w:rPr>
      </w:pPr>
      <w:r w:rsidRPr="0007748A">
        <w:rPr>
          <w:b/>
          <w:sz w:val="24"/>
          <w:szCs w:val="24"/>
        </w:rPr>
        <w:t>Economic Pr</w:t>
      </w:r>
      <w:r w:rsidRPr="0007748A">
        <w:rPr>
          <w:b/>
          <w:sz w:val="24"/>
          <w:szCs w:val="24"/>
        </w:rPr>
        <w:t>ofit</w:t>
      </w:r>
      <w:r w:rsidRPr="0007748A">
        <w:rPr>
          <w:sz w:val="24"/>
          <w:szCs w:val="24"/>
        </w:rPr>
        <w:t xml:space="preserve"> = </w:t>
      </w:r>
      <w:proofErr w:type="spellStart"/>
      <w:r w:rsidRPr="0007748A">
        <w:rPr>
          <w:sz w:val="24"/>
          <w:szCs w:val="24"/>
        </w:rPr>
        <w:t>Annualised</w:t>
      </w:r>
      <w:proofErr w:type="spellEnd"/>
      <w:r w:rsidRPr="0007748A">
        <w:rPr>
          <w:sz w:val="24"/>
          <w:szCs w:val="24"/>
        </w:rPr>
        <w:t xml:space="preserve"> NOPAT - (Total Invested Capital * WACC / 100)</w:t>
      </w:r>
    </w:p>
    <w:p w14:paraId="000000D4" w14:textId="77777777" w:rsidR="00A434A7" w:rsidRPr="0007748A" w:rsidRDefault="00A434A7">
      <w:pPr>
        <w:rPr>
          <w:b/>
          <w:sz w:val="24"/>
          <w:szCs w:val="24"/>
        </w:rPr>
      </w:pPr>
    </w:p>
    <w:p w14:paraId="000000D5" w14:textId="77777777" w:rsidR="00A434A7" w:rsidRPr="0007748A" w:rsidRDefault="00ED1CDC">
      <w:pPr>
        <w:rPr>
          <w:sz w:val="24"/>
          <w:szCs w:val="24"/>
        </w:rPr>
      </w:pPr>
      <w:r w:rsidRPr="0007748A">
        <w:rPr>
          <w:b/>
          <w:sz w:val="24"/>
          <w:szCs w:val="24"/>
        </w:rPr>
        <w:t xml:space="preserve">Equity Change - </w:t>
      </w:r>
      <w:r w:rsidRPr="0007748A">
        <w:rPr>
          <w:sz w:val="24"/>
          <w:szCs w:val="24"/>
        </w:rPr>
        <w:t xml:space="preserve">A measure of the percentage change in Total Equity for the period. </w:t>
      </w:r>
    </w:p>
    <w:p w14:paraId="000000D6" w14:textId="77777777" w:rsidR="00A434A7" w:rsidRPr="0007748A" w:rsidRDefault="00A434A7">
      <w:pPr>
        <w:rPr>
          <w:sz w:val="24"/>
          <w:szCs w:val="24"/>
        </w:rPr>
      </w:pPr>
    </w:p>
    <w:p w14:paraId="000000D7" w14:textId="77777777" w:rsidR="00A434A7" w:rsidRPr="0007748A" w:rsidRDefault="00ED1CDC">
      <w:pPr>
        <w:rPr>
          <w:sz w:val="24"/>
          <w:szCs w:val="24"/>
        </w:rPr>
      </w:pPr>
      <w:r w:rsidRPr="0007748A">
        <w:rPr>
          <w:b/>
          <w:sz w:val="24"/>
          <w:szCs w:val="24"/>
        </w:rPr>
        <w:t>Equity Change</w:t>
      </w:r>
      <w:r w:rsidRPr="0007748A">
        <w:rPr>
          <w:sz w:val="24"/>
          <w:szCs w:val="24"/>
        </w:rPr>
        <w:t xml:space="preserve"> = (Total Equity - Opening Total Equity) / Opening Total Equity * 100</w:t>
      </w:r>
    </w:p>
    <w:p w14:paraId="000000D8" w14:textId="77777777" w:rsidR="00A434A7" w:rsidRPr="0007748A" w:rsidRDefault="00A434A7">
      <w:pPr>
        <w:rPr>
          <w:b/>
          <w:sz w:val="24"/>
          <w:szCs w:val="24"/>
        </w:rPr>
      </w:pPr>
    </w:p>
    <w:p w14:paraId="000000D9" w14:textId="77777777" w:rsidR="00A434A7" w:rsidRPr="0007748A" w:rsidRDefault="00ED1CDC">
      <w:pPr>
        <w:rPr>
          <w:sz w:val="24"/>
          <w:szCs w:val="24"/>
        </w:rPr>
      </w:pPr>
      <w:r w:rsidRPr="0007748A">
        <w:rPr>
          <w:b/>
          <w:sz w:val="24"/>
          <w:szCs w:val="24"/>
        </w:rPr>
        <w:t>Equity to Assets</w:t>
      </w:r>
      <w:r w:rsidRPr="0007748A">
        <w:rPr>
          <w:sz w:val="24"/>
          <w:szCs w:val="24"/>
        </w:rPr>
        <w:t xml:space="preserve"> - A m</w:t>
      </w:r>
      <w:r w:rsidRPr="0007748A">
        <w:rPr>
          <w:sz w:val="24"/>
          <w:szCs w:val="24"/>
        </w:rPr>
        <w:t xml:space="preserve">easure of the proportion of the business's assets that are financed by shareholder's equity. </w:t>
      </w:r>
    </w:p>
    <w:p w14:paraId="000000DA" w14:textId="77777777" w:rsidR="00A434A7" w:rsidRPr="0007748A" w:rsidRDefault="00A434A7">
      <w:pPr>
        <w:rPr>
          <w:sz w:val="24"/>
          <w:szCs w:val="24"/>
        </w:rPr>
      </w:pPr>
    </w:p>
    <w:p w14:paraId="000000DB" w14:textId="77777777" w:rsidR="00A434A7" w:rsidRPr="0007748A" w:rsidRDefault="00ED1CDC">
      <w:pPr>
        <w:rPr>
          <w:sz w:val="24"/>
          <w:szCs w:val="24"/>
        </w:rPr>
      </w:pPr>
      <w:r w:rsidRPr="0007748A">
        <w:rPr>
          <w:b/>
          <w:sz w:val="24"/>
          <w:szCs w:val="24"/>
        </w:rPr>
        <w:t>Equity to Assets</w:t>
      </w:r>
      <w:r w:rsidRPr="0007748A">
        <w:rPr>
          <w:sz w:val="24"/>
          <w:szCs w:val="24"/>
        </w:rPr>
        <w:t xml:space="preserve"> = Total Equity / Total Assets * 100</w:t>
      </w:r>
    </w:p>
    <w:p w14:paraId="000000DC" w14:textId="77777777" w:rsidR="00A434A7" w:rsidRPr="0007748A" w:rsidRDefault="00A434A7">
      <w:pPr>
        <w:rPr>
          <w:b/>
          <w:sz w:val="24"/>
          <w:szCs w:val="24"/>
        </w:rPr>
      </w:pPr>
    </w:p>
    <w:p w14:paraId="000000DD" w14:textId="77777777" w:rsidR="00A434A7" w:rsidRPr="0007748A" w:rsidRDefault="00ED1CDC">
      <w:pPr>
        <w:rPr>
          <w:sz w:val="24"/>
          <w:szCs w:val="24"/>
        </w:rPr>
      </w:pPr>
      <w:r w:rsidRPr="0007748A">
        <w:rPr>
          <w:b/>
          <w:sz w:val="24"/>
          <w:szCs w:val="24"/>
        </w:rPr>
        <w:t xml:space="preserve">Expense Change - </w:t>
      </w:r>
      <w:r w:rsidRPr="0007748A">
        <w:rPr>
          <w:sz w:val="24"/>
          <w:szCs w:val="24"/>
        </w:rPr>
        <w:t>A measure of the percentage change in total expenses for the period. While growing revenue</w:t>
      </w:r>
      <w:r w:rsidRPr="0007748A">
        <w:rPr>
          <w:sz w:val="24"/>
          <w:szCs w:val="24"/>
        </w:rPr>
        <w:t xml:space="preserve">s, management need to monitor expenses. A significant increase in expenses may indicate the eroding of margins and should prompt action. </w:t>
      </w:r>
    </w:p>
    <w:p w14:paraId="000000DE" w14:textId="77777777" w:rsidR="00A434A7" w:rsidRPr="0007748A" w:rsidRDefault="00A434A7">
      <w:pPr>
        <w:rPr>
          <w:sz w:val="24"/>
          <w:szCs w:val="24"/>
        </w:rPr>
      </w:pPr>
    </w:p>
    <w:p w14:paraId="000000DF" w14:textId="77777777" w:rsidR="00A434A7" w:rsidRPr="0007748A" w:rsidRDefault="00ED1CDC">
      <w:pPr>
        <w:rPr>
          <w:sz w:val="24"/>
          <w:szCs w:val="24"/>
        </w:rPr>
      </w:pPr>
      <w:r w:rsidRPr="0007748A">
        <w:rPr>
          <w:b/>
          <w:sz w:val="24"/>
          <w:szCs w:val="24"/>
        </w:rPr>
        <w:t>Expense Change</w:t>
      </w:r>
      <w:r w:rsidRPr="0007748A">
        <w:rPr>
          <w:sz w:val="24"/>
          <w:szCs w:val="24"/>
        </w:rPr>
        <w:t xml:space="preserve"> = (Expenses - Prior Expenses) / Prior Expenses * 100</w:t>
      </w:r>
    </w:p>
    <w:p w14:paraId="000000E0" w14:textId="77777777" w:rsidR="00A434A7" w:rsidRPr="0007748A" w:rsidRDefault="00A434A7">
      <w:pPr>
        <w:rPr>
          <w:b/>
          <w:sz w:val="24"/>
          <w:szCs w:val="24"/>
        </w:rPr>
      </w:pPr>
    </w:p>
    <w:p w14:paraId="000000E1" w14:textId="77777777" w:rsidR="00A434A7" w:rsidRPr="0007748A" w:rsidRDefault="00ED1CDC">
      <w:pPr>
        <w:rPr>
          <w:sz w:val="24"/>
          <w:szCs w:val="24"/>
        </w:rPr>
      </w:pPr>
      <w:r w:rsidRPr="0007748A">
        <w:rPr>
          <w:b/>
          <w:sz w:val="24"/>
          <w:szCs w:val="24"/>
        </w:rPr>
        <w:t xml:space="preserve">Expense-to-Revenue Ratio - </w:t>
      </w:r>
      <w:r w:rsidRPr="0007748A">
        <w:rPr>
          <w:sz w:val="24"/>
          <w:szCs w:val="24"/>
        </w:rPr>
        <w:t>A measure of how effi</w:t>
      </w:r>
      <w:r w:rsidRPr="0007748A">
        <w:rPr>
          <w:sz w:val="24"/>
          <w:szCs w:val="24"/>
        </w:rPr>
        <w:t xml:space="preserve">ciently the business is conducting its operations. While growing revenues, management need to monitor the change in expenses. A significant rise in the expense-to-revenue ratio may indicate the eroding of margins and should prompt action. </w:t>
      </w:r>
    </w:p>
    <w:p w14:paraId="000000E2" w14:textId="77777777" w:rsidR="00A434A7" w:rsidRPr="0007748A" w:rsidRDefault="00A434A7">
      <w:pPr>
        <w:rPr>
          <w:sz w:val="24"/>
          <w:szCs w:val="24"/>
        </w:rPr>
      </w:pPr>
    </w:p>
    <w:p w14:paraId="000000E3" w14:textId="77777777" w:rsidR="00A434A7" w:rsidRPr="0007748A" w:rsidRDefault="00ED1CDC">
      <w:pPr>
        <w:rPr>
          <w:sz w:val="24"/>
          <w:szCs w:val="24"/>
        </w:rPr>
      </w:pPr>
      <w:r w:rsidRPr="0007748A">
        <w:rPr>
          <w:b/>
          <w:sz w:val="24"/>
          <w:szCs w:val="24"/>
        </w:rPr>
        <w:t>Expense-to-Reve</w:t>
      </w:r>
      <w:r w:rsidRPr="0007748A">
        <w:rPr>
          <w:b/>
          <w:sz w:val="24"/>
          <w:szCs w:val="24"/>
        </w:rPr>
        <w:t>nue Ratio</w:t>
      </w:r>
      <w:r w:rsidRPr="0007748A">
        <w:rPr>
          <w:sz w:val="24"/>
          <w:szCs w:val="24"/>
        </w:rPr>
        <w:t xml:space="preserve"> = (Cost of Sales + Expenses) / Revenue * 100</w:t>
      </w:r>
    </w:p>
    <w:p w14:paraId="000000E4" w14:textId="77777777" w:rsidR="00A434A7" w:rsidRPr="0007748A" w:rsidRDefault="00A434A7">
      <w:pPr>
        <w:rPr>
          <w:b/>
          <w:sz w:val="24"/>
          <w:szCs w:val="24"/>
        </w:rPr>
      </w:pPr>
    </w:p>
    <w:p w14:paraId="000000E5" w14:textId="77777777" w:rsidR="00A434A7" w:rsidRPr="0007748A" w:rsidRDefault="00ED1CDC">
      <w:pPr>
        <w:rPr>
          <w:sz w:val="24"/>
          <w:szCs w:val="24"/>
        </w:rPr>
      </w:pPr>
      <w:r w:rsidRPr="0007748A">
        <w:rPr>
          <w:b/>
          <w:sz w:val="24"/>
          <w:szCs w:val="24"/>
        </w:rPr>
        <w:t>Fixed Asset Turnover</w:t>
      </w:r>
      <w:r w:rsidRPr="0007748A">
        <w:rPr>
          <w:sz w:val="24"/>
          <w:szCs w:val="24"/>
        </w:rPr>
        <w:t xml:space="preserve"> - A measure of how effectively the business has used its fixed assets to generate revenue. Ways to improve this metric include using fixed assets more efficiently and/or</w:t>
      </w:r>
    </w:p>
    <w:p w14:paraId="000000E6" w14:textId="77777777" w:rsidR="00A434A7" w:rsidRPr="0007748A" w:rsidRDefault="00ED1CDC">
      <w:pPr>
        <w:rPr>
          <w:sz w:val="24"/>
          <w:szCs w:val="24"/>
        </w:rPr>
      </w:pPr>
      <w:r w:rsidRPr="0007748A">
        <w:rPr>
          <w:sz w:val="24"/>
          <w:szCs w:val="24"/>
        </w:rPr>
        <w:t>selling-o</w:t>
      </w:r>
      <w:r w:rsidRPr="0007748A">
        <w:rPr>
          <w:sz w:val="24"/>
          <w:szCs w:val="24"/>
        </w:rPr>
        <w:t xml:space="preserve">ff any unused fixed assets. </w:t>
      </w:r>
    </w:p>
    <w:p w14:paraId="000000E7" w14:textId="77777777" w:rsidR="00A434A7" w:rsidRPr="0007748A" w:rsidRDefault="00A434A7">
      <w:pPr>
        <w:rPr>
          <w:sz w:val="24"/>
          <w:szCs w:val="24"/>
        </w:rPr>
      </w:pPr>
    </w:p>
    <w:p w14:paraId="000000E8" w14:textId="77777777" w:rsidR="00A434A7" w:rsidRPr="0007748A" w:rsidRDefault="00ED1CDC">
      <w:pPr>
        <w:rPr>
          <w:sz w:val="24"/>
          <w:szCs w:val="24"/>
        </w:rPr>
      </w:pPr>
      <w:r w:rsidRPr="0007748A">
        <w:rPr>
          <w:b/>
          <w:sz w:val="24"/>
          <w:szCs w:val="24"/>
        </w:rPr>
        <w:t>Fixed Asset Turnover</w:t>
      </w:r>
      <w:r w:rsidRPr="0007748A">
        <w:rPr>
          <w:sz w:val="24"/>
          <w:szCs w:val="24"/>
        </w:rPr>
        <w:t xml:space="preserve"> = </w:t>
      </w:r>
      <w:proofErr w:type="spellStart"/>
      <w:r w:rsidRPr="0007748A">
        <w:rPr>
          <w:sz w:val="24"/>
          <w:szCs w:val="24"/>
        </w:rPr>
        <w:t>Annualised</w:t>
      </w:r>
      <w:proofErr w:type="spellEnd"/>
      <w:r w:rsidRPr="0007748A">
        <w:rPr>
          <w:sz w:val="24"/>
          <w:szCs w:val="24"/>
        </w:rPr>
        <w:t xml:space="preserve"> Revenue / Fixed Assets</w:t>
      </w:r>
    </w:p>
    <w:p w14:paraId="000000E9" w14:textId="77777777" w:rsidR="00A434A7" w:rsidRPr="0007748A" w:rsidRDefault="00A434A7">
      <w:pPr>
        <w:rPr>
          <w:b/>
          <w:sz w:val="24"/>
          <w:szCs w:val="24"/>
        </w:rPr>
      </w:pPr>
    </w:p>
    <w:p w14:paraId="000000EA" w14:textId="77777777" w:rsidR="00A434A7" w:rsidRPr="0007748A" w:rsidRDefault="00ED1CDC">
      <w:pPr>
        <w:rPr>
          <w:sz w:val="24"/>
          <w:szCs w:val="24"/>
        </w:rPr>
      </w:pPr>
      <w:r w:rsidRPr="0007748A">
        <w:rPr>
          <w:b/>
          <w:sz w:val="24"/>
          <w:szCs w:val="24"/>
        </w:rPr>
        <w:t xml:space="preserve">Free Cash Flow - </w:t>
      </w:r>
      <w:r w:rsidRPr="0007748A">
        <w:rPr>
          <w:sz w:val="24"/>
          <w:szCs w:val="24"/>
        </w:rPr>
        <w:t>Free cash flow is the cash generated by the business, after paying its expenses and investing for future growth. It is the cash left after subtracting capital expenditures from operating cash flow. The term “free cash flow” is used because this cash is fre</w:t>
      </w:r>
      <w:r w:rsidRPr="0007748A">
        <w:rPr>
          <w:sz w:val="24"/>
          <w:szCs w:val="24"/>
        </w:rPr>
        <w:t>e to be paid back to the suppliers of capital.</w:t>
      </w:r>
    </w:p>
    <w:p w14:paraId="000000EB" w14:textId="77777777" w:rsidR="00A434A7" w:rsidRPr="0007748A" w:rsidRDefault="00A434A7">
      <w:pPr>
        <w:rPr>
          <w:b/>
          <w:sz w:val="24"/>
          <w:szCs w:val="24"/>
        </w:rPr>
      </w:pPr>
    </w:p>
    <w:p w14:paraId="000000EC" w14:textId="77777777" w:rsidR="00A434A7" w:rsidRPr="0007748A" w:rsidRDefault="00ED1CDC">
      <w:pPr>
        <w:rPr>
          <w:sz w:val="24"/>
          <w:szCs w:val="24"/>
        </w:rPr>
      </w:pPr>
      <w:r w:rsidRPr="0007748A">
        <w:rPr>
          <w:b/>
          <w:sz w:val="24"/>
          <w:szCs w:val="24"/>
        </w:rPr>
        <w:t xml:space="preserve">Free Cash Flow </w:t>
      </w:r>
      <w:r w:rsidRPr="0007748A">
        <w:rPr>
          <w:sz w:val="24"/>
          <w:szCs w:val="24"/>
        </w:rPr>
        <w:t xml:space="preserve">= Operating Cash Flow - (Total Non - Current Assets - Opening Total Non - Current Assets + Depreciation + Depreciation &amp; </w:t>
      </w:r>
      <w:proofErr w:type="spellStart"/>
      <w:r w:rsidRPr="0007748A">
        <w:rPr>
          <w:sz w:val="24"/>
          <w:szCs w:val="24"/>
        </w:rPr>
        <w:t>Amortisation</w:t>
      </w:r>
      <w:proofErr w:type="spellEnd"/>
      <w:r w:rsidRPr="0007748A">
        <w:rPr>
          <w:sz w:val="24"/>
          <w:szCs w:val="24"/>
        </w:rPr>
        <w:t>)</w:t>
      </w:r>
    </w:p>
    <w:p w14:paraId="000000ED" w14:textId="77777777" w:rsidR="00A434A7" w:rsidRPr="0007748A" w:rsidRDefault="00A434A7">
      <w:pPr>
        <w:rPr>
          <w:b/>
          <w:sz w:val="24"/>
          <w:szCs w:val="24"/>
        </w:rPr>
      </w:pPr>
    </w:p>
    <w:p w14:paraId="000000EE" w14:textId="77777777" w:rsidR="00A434A7" w:rsidRPr="0007748A" w:rsidRDefault="00ED1CDC">
      <w:pPr>
        <w:rPr>
          <w:sz w:val="24"/>
          <w:szCs w:val="24"/>
        </w:rPr>
      </w:pPr>
      <w:r w:rsidRPr="0007748A">
        <w:rPr>
          <w:b/>
          <w:sz w:val="24"/>
          <w:szCs w:val="24"/>
        </w:rPr>
        <w:t xml:space="preserve">Gross Margin Return on Inventory - </w:t>
      </w:r>
      <w:r w:rsidRPr="0007748A">
        <w:rPr>
          <w:sz w:val="24"/>
          <w:szCs w:val="24"/>
        </w:rPr>
        <w:t>A measure of the avera</w:t>
      </w:r>
      <w:r w:rsidRPr="0007748A">
        <w:rPr>
          <w:sz w:val="24"/>
          <w:szCs w:val="24"/>
        </w:rPr>
        <w:t>ge amount that the inventory returns above its cost. GMROI assists to monitor the investment in inventory and the resulting gross margin earned by this investment. A result higher than 100% indicates that the business is</w:t>
      </w:r>
    </w:p>
    <w:p w14:paraId="000000EF" w14:textId="77777777" w:rsidR="00A434A7" w:rsidRPr="0007748A" w:rsidRDefault="00ED1CDC">
      <w:pPr>
        <w:rPr>
          <w:sz w:val="24"/>
          <w:szCs w:val="24"/>
        </w:rPr>
      </w:pPr>
      <w:r w:rsidRPr="0007748A">
        <w:rPr>
          <w:sz w:val="24"/>
          <w:szCs w:val="24"/>
        </w:rPr>
        <w:t xml:space="preserve">selling its products for more than </w:t>
      </w:r>
      <w:r w:rsidRPr="0007748A">
        <w:rPr>
          <w:sz w:val="24"/>
          <w:szCs w:val="24"/>
        </w:rPr>
        <w:t>what it costs to acquire.</w:t>
      </w:r>
    </w:p>
    <w:p w14:paraId="000000F0" w14:textId="77777777" w:rsidR="00A434A7" w:rsidRPr="0007748A" w:rsidRDefault="00A434A7">
      <w:pPr>
        <w:rPr>
          <w:b/>
          <w:sz w:val="24"/>
          <w:szCs w:val="24"/>
        </w:rPr>
      </w:pPr>
    </w:p>
    <w:p w14:paraId="000000F1" w14:textId="77777777" w:rsidR="00A434A7" w:rsidRPr="0007748A" w:rsidRDefault="00ED1CDC">
      <w:pPr>
        <w:rPr>
          <w:sz w:val="24"/>
          <w:szCs w:val="24"/>
        </w:rPr>
      </w:pPr>
      <w:r w:rsidRPr="0007748A">
        <w:rPr>
          <w:b/>
          <w:sz w:val="24"/>
          <w:szCs w:val="24"/>
        </w:rPr>
        <w:t>Gross Margin Return on Inventory</w:t>
      </w:r>
      <w:r w:rsidRPr="0007748A">
        <w:rPr>
          <w:sz w:val="24"/>
          <w:szCs w:val="24"/>
        </w:rPr>
        <w:t xml:space="preserve"> = </w:t>
      </w:r>
      <w:proofErr w:type="spellStart"/>
      <w:r w:rsidRPr="0007748A">
        <w:rPr>
          <w:sz w:val="24"/>
          <w:szCs w:val="24"/>
        </w:rPr>
        <w:t>Annualised</w:t>
      </w:r>
      <w:proofErr w:type="spellEnd"/>
      <w:r w:rsidRPr="0007748A">
        <w:rPr>
          <w:sz w:val="24"/>
          <w:szCs w:val="24"/>
        </w:rPr>
        <w:t xml:space="preserve"> Gross Profit / ((Inventory + Opening Inventory) / 2) * 100</w:t>
      </w:r>
    </w:p>
    <w:p w14:paraId="000000F2" w14:textId="77777777" w:rsidR="00A434A7" w:rsidRPr="0007748A" w:rsidRDefault="00A434A7">
      <w:pPr>
        <w:rPr>
          <w:b/>
          <w:sz w:val="24"/>
          <w:szCs w:val="24"/>
        </w:rPr>
      </w:pPr>
    </w:p>
    <w:p w14:paraId="000000F3" w14:textId="77777777" w:rsidR="00A434A7" w:rsidRPr="0007748A" w:rsidRDefault="00ED1CDC">
      <w:pPr>
        <w:rPr>
          <w:sz w:val="24"/>
          <w:szCs w:val="24"/>
        </w:rPr>
      </w:pPr>
      <w:r w:rsidRPr="0007748A">
        <w:rPr>
          <w:b/>
          <w:sz w:val="24"/>
          <w:szCs w:val="24"/>
        </w:rPr>
        <w:t xml:space="preserve">Gross Profit Growth - </w:t>
      </w:r>
      <w:r w:rsidRPr="0007748A">
        <w:rPr>
          <w:sz w:val="24"/>
          <w:szCs w:val="24"/>
        </w:rPr>
        <w:t>A measure of the percentage change in gross profit for the period.</w:t>
      </w:r>
    </w:p>
    <w:p w14:paraId="000000F4" w14:textId="77777777" w:rsidR="00A434A7" w:rsidRPr="0007748A" w:rsidRDefault="00A434A7">
      <w:pPr>
        <w:rPr>
          <w:sz w:val="24"/>
          <w:szCs w:val="24"/>
        </w:rPr>
      </w:pPr>
    </w:p>
    <w:p w14:paraId="000000F5" w14:textId="77777777" w:rsidR="00A434A7" w:rsidRPr="0007748A" w:rsidRDefault="00ED1CDC">
      <w:pPr>
        <w:rPr>
          <w:sz w:val="24"/>
          <w:szCs w:val="24"/>
        </w:rPr>
      </w:pPr>
      <w:r w:rsidRPr="0007748A">
        <w:rPr>
          <w:b/>
          <w:sz w:val="24"/>
          <w:szCs w:val="24"/>
        </w:rPr>
        <w:t>Gross Profit Growth</w:t>
      </w:r>
      <w:r w:rsidRPr="0007748A">
        <w:rPr>
          <w:sz w:val="24"/>
          <w:szCs w:val="24"/>
        </w:rPr>
        <w:t xml:space="preserve"> = (Gross Prof</w:t>
      </w:r>
      <w:r w:rsidRPr="0007748A">
        <w:rPr>
          <w:sz w:val="24"/>
          <w:szCs w:val="24"/>
        </w:rPr>
        <w:t>it - Prior Gross Profit) / Prior Gross Profit * 100</w:t>
      </w:r>
    </w:p>
    <w:p w14:paraId="000000F6" w14:textId="77777777" w:rsidR="00A434A7" w:rsidRPr="0007748A" w:rsidRDefault="00A434A7">
      <w:pPr>
        <w:rPr>
          <w:sz w:val="24"/>
          <w:szCs w:val="24"/>
        </w:rPr>
      </w:pPr>
    </w:p>
    <w:p w14:paraId="000000F7" w14:textId="77777777" w:rsidR="00A434A7" w:rsidRPr="0007748A" w:rsidRDefault="00ED1CDC">
      <w:pPr>
        <w:rPr>
          <w:sz w:val="24"/>
          <w:szCs w:val="24"/>
        </w:rPr>
      </w:pPr>
      <w:r w:rsidRPr="0007748A">
        <w:rPr>
          <w:b/>
          <w:sz w:val="24"/>
          <w:szCs w:val="24"/>
        </w:rPr>
        <w:t xml:space="preserve">Gross Profit Margin - </w:t>
      </w:r>
      <w:r w:rsidRPr="0007748A">
        <w:rPr>
          <w:sz w:val="24"/>
          <w:szCs w:val="24"/>
        </w:rPr>
        <w:t>A measure of the proportion of revenue that is left after deducting all costs directly related to the sales. The gross profit serves as the source for paying operating expenses. The</w:t>
      </w:r>
      <w:r w:rsidRPr="0007748A">
        <w:rPr>
          <w:sz w:val="24"/>
          <w:szCs w:val="24"/>
        </w:rPr>
        <w:t xml:space="preserve"> gross profit margin can be further improved by improving price, volume and cost of sales management.</w:t>
      </w:r>
    </w:p>
    <w:p w14:paraId="000000F8" w14:textId="77777777" w:rsidR="00A434A7" w:rsidRPr="0007748A" w:rsidRDefault="00A434A7">
      <w:pPr>
        <w:rPr>
          <w:b/>
          <w:sz w:val="24"/>
          <w:szCs w:val="24"/>
        </w:rPr>
      </w:pPr>
    </w:p>
    <w:p w14:paraId="000000F9" w14:textId="77777777" w:rsidR="00A434A7" w:rsidRPr="0007748A" w:rsidRDefault="00ED1CDC">
      <w:pPr>
        <w:rPr>
          <w:sz w:val="24"/>
          <w:szCs w:val="24"/>
        </w:rPr>
      </w:pPr>
      <w:r w:rsidRPr="0007748A">
        <w:rPr>
          <w:b/>
          <w:sz w:val="24"/>
          <w:szCs w:val="24"/>
        </w:rPr>
        <w:t>Gross Profit Margin</w:t>
      </w:r>
      <w:r w:rsidRPr="0007748A">
        <w:rPr>
          <w:sz w:val="24"/>
          <w:szCs w:val="24"/>
        </w:rPr>
        <w:t xml:space="preserve"> = Gross Profit / Revenue * 100</w:t>
      </w:r>
    </w:p>
    <w:p w14:paraId="000000FA" w14:textId="77777777" w:rsidR="00A434A7" w:rsidRPr="0007748A" w:rsidRDefault="00A434A7">
      <w:pPr>
        <w:rPr>
          <w:b/>
          <w:sz w:val="24"/>
          <w:szCs w:val="24"/>
        </w:rPr>
      </w:pPr>
    </w:p>
    <w:p w14:paraId="000000FB" w14:textId="77777777" w:rsidR="00A434A7" w:rsidRPr="0007748A" w:rsidRDefault="00ED1CDC">
      <w:pPr>
        <w:rPr>
          <w:sz w:val="24"/>
          <w:szCs w:val="24"/>
        </w:rPr>
      </w:pPr>
      <w:r w:rsidRPr="0007748A">
        <w:rPr>
          <w:b/>
          <w:sz w:val="24"/>
          <w:szCs w:val="24"/>
        </w:rPr>
        <w:lastRenderedPageBreak/>
        <w:t>Growth Equilibrium</w:t>
      </w:r>
      <w:r w:rsidRPr="0007748A">
        <w:rPr>
          <w:sz w:val="24"/>
          <w:szCs w:val="24"/>
        </w:rPr>
        <w:t xml:space="preserve"> - A measure of the self-funding rate of growth the business can sustain from its r</w:t>
      </w:r>
      <w:r w:rsidRPr="0007748A">
        <w:rPr>
          <w:sz w:val="24"/>
          <w:szCs w:val="24"/>
        </w:rPr>
        <w:t xml:space="preserve">etained earnings (assuming a constant debt-to-equity ratio). The growth equilibrium is also commonly known as the sustainable growth rate. When the actual growth rate is less than the sustainable growth rate this indicates that the business has sufficient </w:t>
      </w:r>
      <w:r w:rsidRPr="0007748A">
        <w:rPr>
          <w:sz w:val="24"/>
          <w:szCs w:val="24"/>
        </w:rPr>
        <w:t xml:space="preserve">cash to fund its own growth. When the actual growth rate is above the sustainable this indicates that only a portion of growth is being funded by retained earnings. Additional funding will be required from outside sources to fund the deficit. </w:t>
      </w:r>
    </w:p>
    <w:p w14:paraId="000000FC" w14:textId="77777777" w:rsidR="00A434A7" w:rsidRPr="0007748A" w:rsidRDefault="00A434A7">
      <w:pPr>
        <w:rPr>
          <w:sz w:val="24"/>
          <w:szCs w:val="24"/>
        </w:rPr>
      </w:pPr>
    </w:p>
    <w:p w14:paraId="000000FD" w14:textId="77777777" w:rsidR="00A434A7" w:rsidRPr="0007748A" w:rsidRDefault="00ED1CDC">
      <w:pPr>
        <w:rPr>
          <w:sz w:val="24"/>
          <w:szCs w:val="24"/>
        </w:rPr>
      </w:pPr>
      <w:r w:rsidRPr="0007748A">
        <w:rPr>
          <w:b/>
          <w:sz w:val="24"/>
          <w:szCs w:val="24"/>
        </w:rPr>
        <w:t>Growth Equi</w:t>
      </w:r>
      <w:r w:rsidRPr="0007748A">
        <w:rPr>
          <w:b/>
          <w:sz w:val="24"/>
          <w:szCs w:val="24"/>
        </w:rPr>
        <w:t>librium</w:t>
      </w:r>
      <w:r w:rsidRPr="0007748A">
        <w:rPr>
          <w:sz w:val="24"/>
          <w:szCs w:val="24"/>
        </w:rPr>
        <w:t xml:space="preserve"> = </w:t>
      </w:r>
      <w:proofErr w:type="spellStart"/>
      <w:r w:rsidRPr="0007748A">
        <w:rPr>
          <w:sz w:val="24"/>
          <w:szCs w:val="24"/>
        </w:rPr>
        <w:t>Annualised</w:t>
      </w:r>
      <w:proofErr w:type="spellEnd"/>
      <w:r w:rsidRPr="0007748A">
        <w:rPr>
          <w:sz w:val="24"/>
          <w:szCs w:val="24"/>
        </w:rPr>
        <w:t xml:space="preserve"> Retained Income / Opening Total Equity * 100</w:t>
      </w:r>
    </w:p>
    <w:p w14:paraId="000000FE" w14:textId="77777777" w:rsidR="00A434A7" w:rsidRPr="0007748A" w:rsidRDefault="00A434A7">
      <w:pPr>
        <w:rPr>
          <w:b/>
          <w:sz w:val="24"/>
          <w:szCs w:val="24"/>
        </w:rPr>
      </w:pPr>
    </w:p>
    <w:p w14:paraId="000000FF" w14:textId="77777777" w:rsidR="00A434A7" w:rsidRPr="0007748A" w:rsidRDefault="00ED1CDC">
      <w:pPr>
        <w:rPr>
          <w:sz w:val="24"/>
          <w:szCs w:val="24"/>
        </w:rPr>
      </w:pPr>
      <w:r w:rsidRPr="0007748A">
        <w:rPr>
          <w:b/>
          <w:sz w:val="24"/>
          <w:szCs w:val="24"/>
        </w:rPr>
        <w:t xml:space="preserve">Interest Cover - </w:t>
      </w:r>
      <w:r w:rsidRPr="0007748A">
        <w:rPr>
          <w:sz w:val="24"/>
          <w:szCs w:val="24"/>
        </w:rPr>
        <w:t>A measure of the ability to service its interest payments from the profits earned by the business. A result of more than 2 is generally considered to be safe, but businesse</w:t>
      </w:r>
      <w:r w:rsidRPr="0007748A">
        <w:rPr>
          <w:sz w:val="24"/>
          <w:szCs w:val="24"/>
        </w:rPr>
        <w:t>s with volatile earnings may require a higher level of cover. A lower result indicates that the business is more burdened by debt expense. A lower result may also identify the potential risk that profits will be insufficient to cover interest payments. A h</w:t>
      </w:r>
      <w:r w:rsidRPr="0007748A">
        <w:rPr>
          <w:sz w:val="24"/>
          <w:szCs w:val="24"/>
        </w:rPr>
        <w:t>igh result may indicate that the business can easily meet its interest obligations.</w:t>
      </w:r>
    </w:p>
    <w:p w14:paraId="00000100" w14:textId="77777777" w:rsidR="00A434A7" w:rsidRPr="0007748A" w:rsidRDefault="00A434A7">
      <w:pPr>
        <w:rPr>
          <w:b/>
          <w:sz w:val="24"/>
          <w:szCs w:val="24"/>
        </w:rPr>
      </w:pPr>
    </w:p>
    <w:p w14:paraId="00000101" w14:textId="77777777" w:rsidR="00A434A7" w:rsidRPr="0007748A" w:rsidRDefault="00ED1CDC">
      <w:pPr>
        <w:rPr>
          <w:sz w:val="24"/>
          <w:szCs w:val="24"/>
        </w:rPr>
      </w:pPr>
      <w:r w:rsidRPr="0007748A">
        <w:rPr>
          <w:b/>
          <w:sz w:val="24"/>
          <w:szCs w:val="24"/>
        </w:rPr>
        <w:t>Interest Cover</w:t>
      </w:r>
      <w:r w:rsidRPr="0007748A">
        <w:rPr>
          <w:sz w:val="24"/>
          <w:szCs w:val="24"/>
        </w:rPr>
        <w:t xml:space="preserve"> = Earnings Before Interest &amp; Tax / (Interest Expenses - Interest Income)</w:t>
      </w:r>
    </w:p>
    <w:p w14:paraId="00000102" w14:textId="77777777" w:rsidR="00A434A7" w:rsidRPr="0007748A" w:rsidRDefault="00A434A7">
      <w:pPr>
        <w:rPr>
          <w:b/>
          <w:sz w:val="24"/>
          <w:szCs w:val="24"/>
        </w:rPr>
      </w:pPr>
    </w:p>
    <w:p w14:paraId="00000103" w14:textId="77777777" w:rsidR="00A434A7" w:rsidRPr="0007748A" w:rsidRDefault="00ED1CDC">
      <w:pPr>
        <w:rPr>
          <w:sz w:val="24"/>
          <w:szCs w:val="24"/>
        </w:rPr>
      </w:pPr>
      <w:r w:rsidRPr="0007748A">
        <w:rPr>
          <w:b/>
          <w:sz w:val="24"/>
          <w:szCs w:val="24"/>
        </w:rPr>
        <w:t xml:space="preserve">Inventory Days - </w:t>
      </w:r>
      <w:r w:rsidRPr="0007748A">
        <w:rPr>
          <w:sz w:val="24"/>
          <w:szCs w:val="24"/>
        </w:rPr>
        <w:t>A measure of how efficiently the business converts inventory into</w:t>
      </w:r>
      <w:r w:rsidRPr="0007748A">
        <w:rPr>
          <w:sz w:val="24"/>
          <w:szCs w:val="24"/>
        </w:rPr>
        <w:t xml:space="preserve"> sales. A lower number of days is generally an indicator of good inventory management. A shorter time holding inventory has a positive impact on cash flow. But a low result can also mean there is a shortage of inventory. Conversely, a high result may indic</w:t>
      </w:r>
      <w:r w:rsidRPr="0007748A">
        <w:rPr>
          <w:sz w:val="24"/>
          <w:szCs w:val="24"/>
        </w:rPr>
        <w:t>ate overstocking.</w:t>
      </w:r>
    </w:p>
    <w:p w14:paraId="00000104" w14:textId="77777777" w:rsidR="00A434A7" w:rsidRPr="0007748A" w:rsidRDefault="00A434A7">
      <w:pPr>
        <w:rPr>
          <w:b/>
          <w:sz w:val="24"/>
          <w:szCs w:val="24"/>
        </w:rPr>
      </w:pPr>
    </w:p>
    <w:p w14:paraId="00000105" w14:textId="77777777" w:rsidR="00A434A7" w:rsidRPr="0007748A" w:rsidRDefault="00ED1CDC">
      <w:pPr>
        <w:rPr>
          <w:sz w:val="24"/>
          <w:szCs w:val="24"/>
        </w:rPr>
      </w:pPr>
      <w:r w:rsidRPr="0007748A">
        <w:rPr>
          <w:b/>
          <w:sz w:val="24"/>
          <w:szCs w:val="24"/>
        </w:rPr>
        <w:t>Inventory Days</w:t>
      </w:r>
      <w:r w:rsidRPr="0007748A">
        <w:rPr>
          <w:sz w:val="24"/>
          <w:szCs w:val="24"/>
        </w:rPr>
        <w:t xml:space="preserve"> = Inventory * Period Length / Cost of Sales</w:t>
      </w:r>
    </w:p>
    <w:p w14:paraId="00000106" w14:textId="77777777" w:rsidR="00A434A7" w:rsidRPr="0007748A" w:rsidRDefault="00A434A7">
      <w:pPr>
        <w:rPr>
          <w:b/>
          <w:sz w:val="24"/>
          <w:szCs w:val="24"/>
        </w:rPr>
      </w:pPr>
    </w:p>
    <w:p w14:paraId="00000107" w14:textId="77777777" w:rsidR="00A434A7" w:rsidRPr="0007748A" w:rsidRDefault="00ED1CDC">
      <w:pPr>
        <w:rPr>
          <w:sz w:val="24"/>
          <w:szCs w:val="24"/>
        </w:rPr>
      </w:pPr>
      <w:r w:rsidRPr="0007748A">
        <w:rPr>
          <w:b/>
          <w:sz w:val="24"/>
          <w:szCs w:val="24"/>
        </w:rPr>
        <w:t>Net Cash Flow</w:t>
      </w:r>
      <w:r w:rsidRPr="0007748A">
        <w:rPr>
          <w:sz w:val="24"/>
          <w:szCs w:val="24"/>
        </w:rPr>
        <w:t xml:space="preserve"> - Net cash flow is the cash flow remaining after operating, investing and financing activities. Financing activities may include cash outflows such as interest payments to lenders or dividend payments to shareholders.</w:t>
      </w:r>
    </w:p>
    <w:p w14:paraId="00000108" w14:textId="77777777" w:rsidR="00A434A7" w:rsidRPr="0007748A" w:rsidRDefault="00A434A7">
      <w:pPr>
        <w:rPr>
          <w:b/>
          <w:sz w:val="24"/>
          <w:szCs w:val="24"/>
        </w:rPr>
      </w:pPr>
    </w:p>
    <w:p w14:paraId="00000109" w14:textId="77777777" w:rsidR="00A434A7" w:rsidRPr="0007748A" w:rsidRDefault="00ED1CDC">
      <w:pPr>
        <w:rPr>
          <w:sz w:val="24"/>
          <w:szCs w:val="24"/>
        </w:rPr>
      </w:pPr>
      <w:r w:rsidRPr="0007748A">
        <w:rPr>
          <w:b/>
          <w:sz w:val="24"/>
          <w:szCs w:val="24"/>
        </w:rPr>
        <w:t>Net Cash Flow</w:t>
      </w:r>
      <w:r w:rsidRPr="0007748A">
        <w:rPr>
          <w:sz w:val="24"/>
          <w:szCs w:val="24"/>
        </w:rPr>
        <w:t xml:space="preserve"> = Free Cash Flow - Net</w:t>
      </w:r>
      <w:r w:rsidRPr="0007748A">
        <w:rPr>
          <w:sz w:val="24"/>
          <w:szCs w:val="24"/>
        </w:rPr>
        <w:t xml:space="preserve"> Interest + (Net Interest * (Tax Rate / 100)) - Dividends - Adjustments + (Other Non - Current Liabilities - Opening Other Non - Current Liabilities) + (Other Equity - Opening Other Equity) + (Retained Earnings - Opening Retained</w:t>
      </w:r>
    </w:p>
    <w:p w14:paraId="0000010A" w14:textId="77777777" w:rsidR="00A434A7" w:rsidRPr="0007748A" w:rsidRDefault="00ED1CDC">
      <w:pPr>
        <w:rPr>
          <w:sz w:val="24"/>
          <w:szCs w:val="24"/>
        </w:rPr>
      </w:pPr>
      <w:r w:rsidRPr="0007748A">
        <w:rPr>
          <w:sz w:val="24"/>
          <w:szCs w:val="24"/>
        </w:rPr>
        <w:t>Earnings) + (Current Earni</w:t>
      </w:r>
      <w:r w:rsidRPr="0007748A">
        <w:rPr>
          <w:sz w:val="24"/>
          <w:szCs w:val="24"/>
        </w:rPr>
        <w:t>ngs - Opening Current Earnings) - Retained Income</w:t>
      </w:r>
    </w:p>
    <w:p w14:paraId="0000010B" w14:textId="77777777" w:rsidR="00A434A7" w:rsidRPr="0007748A" w:rsidRDefault="00A434A7">
      <w:pPr>
        <w:rPr>
          <w:b/>
          <w:sz w:val="24"/>
          <w:szCs w:val="24"/>
        </w:rPr>
      </w:pPr>
    </w:p>
    <w:p w14:paraId="0000010C" w14:textId="77777777" w:rsidR="00A434A7" w:rsidRPr="0007748A" w:rsidRDefault="00ED1CDC">
      <w:pPr>
        <w:rPr>
          <w:sz w:val="24"/>
          <w:szCs w:val="24"/>
        </w:rPr>
      </w:pPr>
      <w:r w:rsidRPr="0007748A">
        <w:rPr>
          <w:b/>
          <w:sz w:val="24"/>
          <w:szCs w:val="24"/>
        </w:rPr>
        <w:lastRenderedPageBreak/>
        <w:t>Net Debt Change</w:t>
      </w:r>
      <w:r w:rsidRPr="0007748A">
        <w:rPr>
          <w:sz w:val="24"/>
          <w:szCs w:val="24"/>
        </w:rPr>
        <w:t xml:space="preserve"> - A measure of the percentage change in Net Debt for the period. Net Debt is calculated as Total Debt (short-term and long-term debt) less Cash &amp; Equivalents. </w:t>
      </w:r>
    </w:p>
    <w:p w14:paraId="0000010D" w14:textId="77777777" w:rsidR="00A434A7" w:rsidRPr="0007748A" w:rsidRDefault="00A434A7">
      <w:pPr>
        <w:rPr>
          <w:b/>
          <w:sz w:val="24"/>
          <w:szCs w:val="24"/>
        </w:rPr>
      </w:pPr>
    </w:p>
    <w:p w14:paraId="0000010E" w14:textId="77777777" w:rsidR="00A434A7" w:rsidRPr="0007748A" w:rsidRDefault="00ED1CDC">
      <w:pPr>
        <w:rPr>
          <w:sz w:val="24"/>
          <w:szCs w:val="24"/>
        </w:rPr>
      </w:pPr>
      <w:r w:rsidRPr="0007748A">
        <w:rPr>
          <w:b/>
          <w:sz w:val="24"/>
          <w:szCs w:val="24"/>
        </w:rPr>
        <w:t>Net Debt Change</w:t>
      </w:r>
      <w:r w:rsidRPr="0007748A">
        <w:rPr>
          <w:sz w:val="24"/>
          <w:szCs w:val="24"/>
        </w:rPr>
        <w:t xml:space="preserve"> = (Net Debt </w:t>
      </w:r>
      <w:r w:rsidRPr="0007748A">
        <w:rPr>
          <w:sz w:val="24"/>
          <w:szCs w:val="24"/>
        </w:rPr>
        <w:t>- Opening Net Debt) / Opening Net Debt * 100</w:t>
      </w:r>
    </w:p>
    <w:p w14:paraId="0000010F" w14:textId="77777777" w:rsidR="00A434A7" w:rsidRPr="0007748A" w:rsidRDefault="00ED1CDC">
      <w:pPr>
        <w:rPr>
          <w:sz w:val="24"/>
          <w:szCs w:val="24"/>
        </w:rPr>
      </w:pPr>
      <w:r w:rsidRPr="0007748A">
        <w:rPr>
          <w:b/>
          <w:sz w:val="24"/>
          <w:szCs w:val="24"/>
        </w:rPr>
        <w:br/>
        <w:t xml:space="preserve">Net Income Growth - </w:t>
      </w:r>
      <w:r w:rsidRPr="0007748A">
        <w:rPr>
          <w:sz w:val="24"/>
          <w:szCs w:val="24"/>
        </w:rPr>
        <w:t xml:space="preserve">A measure of the percentage change in Net Income for the period. </w:t>
      </w:r>
      <w:proofErr w:type="gramStart"/>
      <w:r w:rsidRPr="0007748A">
        <w:rPr>
          <w:sz w:val="24"/>
          <w:szCs w:val="24"/>
        </w:rPr>
        <w:t>Typically</w:t>
      </w:r>
      <w:proofErr w:type="gramEnd"/>
      <w:r w:rsidRPr="0007748A">
        <w:rPr>
          <w:sz w:val="24"/>
          <w:szCs w:val="24"/>
        </w:rPr>
        <w:t xml:space="preserve"> growth in Net Income is driven by growth in revenues and/or productivity. </w:t>
      </w:r>
    </w:p>
    <w:p w14:paraId="00000110" w14:textId="77777777" w:rsidR="00A434A7" w:rsidRPr="0007748A" w:rsidRDefault="00A434A7">
      <w:pPr>
        <w:rPr>
          <w:b/>
          <w:sz w:val="24"/>
          <w:szCs w:val="24"/>
        </w:rPr>
      </w:pPr>
    </w:p>
    <w:p w14:paraId="00000111" w14:textId="77777777" w:rsidR="00A434A7" w:rsidRPr="0007748A" w:rsidRDefault="00ED1CDC">
      <w:pPr>
        <w:rPr>
          <w:sz w:val="24"/>
          <w:szCs w:val="24"/>
        </w:rPr>
      </w:pPr>
      <w:r w:rsidRPr="0007748A">
        <w:rPr>
          <w:b/>
          <w:sz w:val="24"/>
          <w:szCs w:val="24"/>
        </w:rPr>
        <w:t>Net Income Growth</w:t>
      </w:r>
      <w:r w:rsidRPr="0007748A">
        <w:rPr>
          <w:sz w:val="24"/>
          <w:szCs w:val="24"/>
        </w:rPr>
        <w:t xml:space="preserve"> = (Net Income - Prior</w:t>
      </w:r>
      <w:r w:rsidRPr="0007748A">
        <w:rPr>
          <w:sz w:val="24"/>
          <w:szCs w:val="24"/>
        </w:rPr>
        <w:t xml:space="preserve"> Net Income) / Prior Net Income * 100</w:t>
      </w:r>
    </w:p>
    <w:p w14:paraId="00000112" w14:textId="77777777" w:rsidR="00A434A7" w:rsidRPr="0007748A" w:rsidRDefault="00A434A7">
      <w:pPr>
        <w:rPr>
          <w:b/>
          <w:sz w:val="24"/>
          <w:szCs w:val="24"/>
        </w:rPr>
      </w:pPr>
    </w:p>
    <w:p w14:paraId="00000113" w14:textId="77777777" w:rsidR="00A434A7" w:rsidRPr="0007748A" w:rsidRDefault="00ED1CDC">
      <w:pPr>
        <w:rPr>
          <w:sz w:val="24"/>
          <w:szCs w:val="24"/>
        </w:rPr>
      </w:pPr>
      <w:r w:rsidRPr="0007748A">
        <w:rPr>
          <w:b/>
          <w:sz w:val="24"/>
          <w:szCs w:val="24"/>
        </w:rPr>
        <w:t xml:space="preserve">Net Profit After Tax Margin - </w:t>
      </w:r>
      <w:r w:rsidRPr="0007748A">
        <w:rPr>
          <w:sz w:val="24"/>
          <w:szCs w:val="24"/>
        </w:rPr>
        <w:t>A measure of the proportion of revenue that is left after all expenses have been paid. For this period, the Net Profit After Tax margin is below the required target. This may indicate cos</w:t>
      </w:r>
      <w:r w:rsidRPr="0007748A">
        <w:rPr>
          <w:sz w:val="24"/>
          <w:szCs w:val="24"/>
        </w:rPr>
        <w:t>t blowouts that require efficiency improvements.</w:t>
      </w:r>
    </w:p>
    <w:p w14:paraId="00000114" w14:textId="77777777" w:rsidR="00A434A7" w:rsidRPr="0007748A" w:rsidRDefault="00A434A7">
      <w:pPr>
        <w:rPr>
          <w:b/>
          <w:sz w:val="24"/>
          <w:szCs w:val="24"/>
        </w:rPr>
      </w:pPr>
    </w:p>
    <w:p w14:paraId="00000115" w14:textId="77777777" w:rsidR="00A434A7" w:rsidRPr="0007748A" w:rsidRDefault="00ED1CDC">
      <w:pPr>
        <w:rPr>
          <w:sz w:val="24"/>
          <w:szCs w:val="24"/>
        </w:rPr>
      </w:pPr>
      <w:r w:rsidRPr="0007748A">
        <w:rPr>
          <w:b/>
          <w:sz w:val="24"/>
          <w:szCs w:val="24"/>
        </w:rPr>
        <w:t>Net Profit After Tax Margin</w:t>
      </w:r>
      <w:r w:rsidRPr="0007748A">
        <w:rPr>
          <w:sz w:val="24"/>
          <w:szCs w:val="24"/>
        </w:rPr>
        <w:t xml:space="preserve"> = Earnings After Tax / Revenue * 100</w:t>
      </w:r>
    </w:p>
    <w:p w14:paraId="00000116" w14:textId="77777777" w:rsidR="00A434A7" w:rsidRPr="0007748A" w:rsidRDefault="00ED1CDC">
      <w:pPr>
        <w:rPr>
          <w:sz w:val="24"/>
          <w:szCs w:val="24"/>
        </w:rPr>
      </w:pPr>
      <w:r w:rsidRPr="0007748A">
        <w:rPr>
          <w:b/>
          <w:sz w:val="24"/>
          <w:szCs w:val="24"/>
        </w:rPr>
        <w:br/>
        <w:t>Net Variable Cash Flow -</w:t>
      </w:r>
      <w:r w:rsidRPr="0007748A">
        <w:rPr>
          <w:sz w:val="24"/>
          <w:szCs w:val="24"/>
        </w:rPr>
        <w:t xml:space="preserve"> A measure of the additional cash that will either be generated or used up by the next $100 of products or services </w:t>
      </w:r>
      <w:r w:rsidRPr="0007748A">
        <w:rPr>
          <w:sz w:val="24"/>
          <w:szCs w:val="24"/>
        </w:rPr>
        <w:t xml:space="preserve">that the business sells. If the Net Variable Cash Flow is </w:t>
      </w:r>
      <w:proofErr w:type="gramStart"/>
      <w:r w:rsidRPr="0007748A">
        <w:rPr>
          <w:sz w:val="24"/>
          <w:szCs w:val="24"/>
        </w:rPr>
        <w:t>positive</w:t>
      </w:r>
      <w:proofErr w:type="gramEnd"/>
      <w:r w:rsidRPr="0007748A">
        <w:rPr>
          <w:sz w:val="24"/>
          <w:szCs w:val="24"/>
        </w:rPr>
        <w:t xml:space="preserve"> then for every additional $100 of revenue the business will generate cash. If the Net Variable Cash Flow is </w:t>
      </w:r>
      <w:proofErr w:type="gramStart"/>
      <w:r w:rsidRPr="0007748A">
        <w:rPr>
          <w:sz w:val="24"/>
          <w:szCs w:val="24"/>
        </w:rPr>
        <w:t>negative</w:t>
      </w:r>
      <w:proofErr w:type="gramEnd"/>
      <w:r w:rsidRPr="0007748A">
        <w:rPr>
          <w:sz w:val="24"/>
          <w:szCs w:val="24"/>
        </w:rPr>
        <w:t xml:space="preserve"> then for every additional $100 of revenue the business will require addi</w:t>
      </w:r>
      <w:r w:rsidRPr="0007748A">
        <w:rPr>
          <w:sz w:val="24"/>
          <w:szCs w:val="24"/>
        </w:rPr>
        <w:t xml:space="preserve">tional cash funding. </w:t>
      </w:r>
    </w:p>
    <w:p w14:paraId="00000117" w14:textId="77777777" w:rsidR="00A434A7" w:rsidRPr="0007748A" w:rsidRDefault="00A434A7">
      <w:pPr>
        <w:rPr>
          <w:b/>
          <w:sz w:val="24"/>
          <w:szCs w:val="24"/>
        </w:rPr>
      </w:pPr>
    </w:p>
    <w:p w14:paraId="00000118" w14:textId="77777777" w:rsidR="00A434A7" w:rsidRPr="0007748A" w:rsidRDefault="00ED1CDC">
      <w:pPr>
        <w:rPr>
          <w:sz w:val="24"/>
          <w:szCs w:val="24"/>
        </w:rPr>
      </w:pPr>
      <w:r w:rsidRPr="0007748A">
        <w:rPr>
          <w:b/>
          <w:sz w:val="24"/>
          <w:szCs w:val="24"/>
        </w:rPr>
        <w:t>Net Variable Cash Flow</w:t>
      </w:r>
      <w:r w:rsidRPr="0007748A">
        <w:rPr>
          <w:sz w:val="24"/>
          <w:szCs w:val="24"/>
        </w:rPr>
        <w:t xml:space="preserve"> = (</w:t>
      </w:r>
      <w:proofErr w:type="spellStart"/>
      <w:r w:rsidRPr="0007748A">
        <w:rPr>
          <w:sz w:val="24"/>
          <w:szCs w:val="24"/>
        </w:rPr>
        <w:t>Annualised</w:t>
      </w:r>
      <w:proofErr w:type="spellEnd"/>
      <w:r w:rsidRPr="0007748A">
        <w:rPr>
          <w:sz w:val="24"/>
          <w:szCs w:val="24"/>
        </w:rPr>
        <w:t xml:space="preserve"> Revenue - </w:t>
      </w:r>
      <w:proofErr w:type="spellStart"/>
      <w:r w:rsidRPr="0007748A">
        <w:rPr>
          <w:sz w:val="24"/>
          <w:szCs w:val="24"/>
        </w:rPr>
        <w:t>Annualised</w:t>
      </w:r>
      <w:proofErr w:type="spellEnd"/>
      <w:r w:rsidRPr="0007748A">
        <w:rPr>
          <w:sz w:val="24"/>
          <w:szCs w:val="24"/>
        </w:rPr>
        <w:t xml:space="preserve"> Variable COS - </w:t>
      </w:r>
      <w:proofErr w:type="spellStart"/>
      <w:r w:rsidRPr="0007748A">
        <w:rPr>
          <w:sz w:val="24"/>
          <w:szCs w:val="24"/>
        </w:rPr>
        <w:t>Annualised</w:t>
      </w:r>
      <w:proofErr w:type="spellEnd"/>
      <w:r w:rsidRPr="0007748A">
        <w:rPr>
          <w:sz w:val="24"/>
          <w:szCs w:val="24"/>
        </w:rPr>
        <w:t xml:space="preserve"> Variable Expenses - Operating Working Capital) / (</w:t>
      </w:r>
      <w:proofErr w:type="spellStart"/>
      <w:r w:rsidRPr="0007748A">
        <w:rPr>
          <w:sz w:val="24"/>
          <w:szCs w:val="24"/>
        </w:rPr>
        <w:t>Annualised</w:t>
      </w:r>
      <w:proofErr w:type="spellEnd"/>
      <w:r w:rsidRPr="0007748A">
        <w:rPr>
          <w:sz w:val="24"/>
          <w:szCs w:val="24"/>
        </w:rPr>
        <w:t xml:space="preserve"> Revenue) * 100</w:t>
      </w:r>
    </w:p>
    <w:p w14:paraId="00000119" w14:textId="77777777" w:rsidR="00A434A7" w:rsidRPr="0007748A" w:rsidRDefault="00A434A7">
      <w:pPr>
        <w:rPr>
          <w:b/>
          <w:sz w:val="24"/>
          <w:szCs w:val="24"/>
        </w:rPr>
      </w:pPr>
    </w:p>
    <w:p w14:paraId="0000011A" w14:textId="77777777" w:rsidR="00A434A7" w:rsidRPr="0007748A" w:rsidRDefault="00ED1CDC">
      <w:pPr>
        <w:rPr>
          <w:sz w:val="24"/>
          <w:szCs w:val="24"/>
        </w:rPr>
      </w:pPr>
      <w:r w:rsidRPr="0007748A">
        <w:rPr>
          <w:b/>
          <w:sz w:val="24"/>
          <w:szCs w:val="24"/>
        </w:rPr>
        <w:t>Operating Cash Flow</w:t>
      </w:r>
      <w:r w:rsidRPr="0007748A">
        <w:rPr>
          <w:sz w:val="24"/>
          <w:szCs w:val="24"/>
        </w:rPr>
        <w:t xml:space="preserve"> - Operating cash flow is simply the cash generated by the operating activities of the business. Operating activities include the production, sales and delivery of the company’s product and/or services as well as collecting payment from its customers and m</w:t>
      </w:r>
      <w:r w:rsidRPr="0007748A">
        <w:rPr>
          <w:sz w:val="24"/>
          <w:szCs w:val="24"/>
        </w:rPr>
        <w:t>aking payment to suppliers.</w:t>
      </w:r>
    </w:p>
    <w:p w14:paraId="0000011B" w14:textId="77777777" w:rsidR="00A434A7" w:rsidRPr="0007748A" w:rsidRDefault="00A434A7">
      <w:pPr>
        <w:rPr>
          <w:b/>
          <w:sz w:val="24"/>
          <w:szCs w:val="24"/>
        </w:rPr>
      </w:pPr>
    </w:p>
    <w:p w14:paraId="0000011C" w14:textId="77777777" w:rsidR="00A434A7" w:rsidRPr="0007748A" w:rsidRDefault="00ED1CDC">
      <w:pPr>
        <w:rPr>
          <w:sz w:val="24"/>
          <w:szCs w:val="24"/>
        </w:rPr>
      </w:pPr>
      <w:r w:rsidRPr="0007748A">
        <w:rPr>
          <w:b/>
          <w:sz w:val="24"/>
          <w:szCs w:val="24"/>
        </w:rPr>
        <w:t>Operating Cash Flow</w:t>
      </w:r>
      <w:r w:rsidRPr="0007748A">
        <w:rPr>
          <w:sz w:val="24"/>
          <w:szCs w:val="24"/>
        </w:rPr>
        <w:t xml:space="preserve"> = Earnings Before Interest, Tax, </w:t>
      </w:r>
      <w:proofErr w:type="spellStart"/>
      <w:r w:rsidRPr="0007748A">
        <w:rPr>
          <w:sz w:val="24"/>
          <w:szCs w:val="24"/>
        </w:rPr>
        <w:t>Depn</w:t>
      </w:r>
      <w:proofErr w:type="spellEnd"/>
      <w:r w:rsidRPr="0007748A">
        <w:rPr>
          <w:sz w:val="24"/>
          <w:szCs w:val="24"/>
        </w:rPr>
        <w:t xml:space="preserve"> &amp; Amort. - Tax Expenses + (Deferred Taxes - Opening Deferred Taxes) - (Non - cash Working Capital - Opening Non - cash Working Capital) - (Net Interest * (Tax Rate / 100</w:t>
      </w:r>
      <w:r w:rsidRPr="0007748A">
        <w:rPr>
          <w:sz w:val="24"/>
          <w:szCs w:val="24"/>
        </w:rPr>
        <w:t>))</w:t>
      </w:r>
    </w:p>
    <w:p w14:paraId="0000011D" w14:textId="77777777" w:rsidR="00A434A7" w:rsidRPr="0007748A" w:rsidRDefault="00A434A7">
      <w:pPr>
        <w:rPr>
          <w:b/>
          <w:sz w:val="24"/>
          <w:szCs w:val="24"/>
        </w:rPr>
      </w:pPr>
    </w:p>
    <w:p w14:paraId="0000011E" w14:textId="77777777" w:rsidR="00A434A7" w:rsidRPr="0007748A" w:rsidRDefault="00ED1CDC">
      <w:pPr>
        <w:rPr>
          <w:sz w:val="24"/>
          <w:szCs w:val="24"/>
        </w:rPr>
      </w:pPr>
      <w:r w:rsidRPr="0007748A">
        <w:rPr>
          <w:b/>
          <w:sz w:val="24"/>
          <w:szCs w:val="24"/>
        </w:rPr>
        <w:t>Operating Cash Flow to Current Liabilities</w:t>
      </w:r>
      <w:r w:rsidRPr="0007748A">
        <w:rPr>
          <w:sz w:val="24"/>
          <w:szCs w:val="24"/>
        </w:rPr>
        <w:t xml:space="preserve"> - Operating Cash Flow to Current Liabilities is a measure of how well current liabilities are covered by the cash flow </w:t>
      </w:r>
      <w:r w:rsidRPr="0007748A">
        <w:rPr>
          <w:sz w:val="24"/>
          <w:szCs w:val="24"/>
        </w:rPr>
        <w:lastRenderedPageBreak/>
        <w:t>generated from operational activities. This metric provides a useful indicator of a busine</w:t>
      </w:r>
      <w:r w:rsidRPr="0007748A">
        <w:rPr>
          <w:sz w:val="24"/>
          <w:szCs w:val="24"/>
        </w:rPr>
        <w:t xml:space="preserve">ss's liquidity in the short-term. Using cash flow rather than profit provides a better indication of liquidity because cash is means by which short-term obligations are normally paid. </w:t>
      </w:r>
    </w:p>
    <w:p w14:paraId="0000011F" w14:textId="77777777" w:rsidR="00A434A7" w:rsidRPr="0007748A" w:rsidRDefault="00A434A7">
      <w:pPr>
        <w:rPr>
          <w:b/>
          <w:sz w:val="24"/>
          <w:szCs w:val="24"/>
        </w:rPr>
      </w:pPr>
    </w:p>
    <w:p w14:paraId="00000120" w14:textId="77777777" w:rsidR="00A434A7" w:rsidRPr="0007748A" w:rsidRDefault="00ED1CDC">
      <w:pPr>
        <w:rPr>
          <w:sz w:val="24"/>
          <w:szCs w:val="24"/>
        </w:rPr>
      </w:pPr>
      <w:r w:rsidRPr="0007748A">
        <w:rPr>
          <w:b/>
          <w:sz w:val="24"/>
          <w:szCs w:val="24"/>
        </w:rPr>
        <w:t xml:space="preserve">Operating Cash Flow to Current Liabilities </w:t>
      </w:r>
      <w:r w:rsidRPr="0007748A">
        <w:rPr>
          <w:sz w:val="24"/>
          <w:szCs w:val="24"/>
        </w:rPr>
        <w:t xml:space="preserve">= </w:t>
      </w:r>
      <w:proofErr w:type="spellStart"/>
      <w:r w:rsidRPr="0007748A">
        <w:rPr>
          <w:sz w:val="24"/>
          <w:szCs w:val="24"/>
        </w:rPr>
        <w:t>Annualised</w:t>
      </w:r>
      <w:proofErr w:type="spellEnd"/>
      <w:r w:rsidRPr="0007748A">
        <w:rPr>
          <w:sz w:val="24"/>
          <w:szCs w:val="24"/>
        </w:rPr>
        <w:t xml:space="preserve"> Operating Cash</w:t>
      </w:r>
      <w:r w:rsidRPr="0007748A">
        <w:rPr>
          <w:sz w:val="24"/>
          <w:szCs w:val="24"/>
        </w:rPr>
        <w:t xml:space="preserve"> Flow / Total Current Liabilities</w:t>
      </w:r>
    </w:p>
    <w:p w14:paraId="00000121" w14:textId="77777777" w:rsidR="00A434A7" w:rsidRPr="0007748A" w:rsidRDefault="00A434A7">
      <w:pPr>
        <w:rPr>
          <w:b/>
          <w:sz w:val="24"/>
          <w:szCs w:val="24"/>
        </w:rPr>
      </w:pPr>
    </w:p>
    <w:p w14:paraId="00000122" w14:textId="77777777" w:rsidR="00A434A7" w:rsidRPr="0007748A" w:rsidRDefault="00ED1CDC">
      <w:pPr>
        <w:rPr>
          <w:sz w:val="24"/>
          <w:szCs w:val="24"/>
        </w:rPr>
      </w:pPr>
      <w:r w:rsidRPr="0007748A">
        <w:rPr>
          <w:b/>
          <w:sz w:val="24"/>
          <w:szCs w:val="24"/>
        </w:rPr>
        <w:t>Operating Cash Flow to Net Income</w:t>
      </w:r>
      <w:r w:rsidRPr="0007748A">
        <w:rPr>
          <w:sz w:val="24"/>
          <w:szCs w:val="24"/>
        </w:rPr>
        <w:t xml:space="preserve"> - A measure of the company’s ability to turn Net Income in to Operating Cash Flow. </w:t>
      </w:r>
    </w:p>
    <w:p w14:paraId="00000123" w14:textId="77777777" w:rsidR="00A434A7" w:rsidRPr="0007748A" w:rsidRDefault="00A434A7">
      <w:pPr>
        <w:rPr>
          <w:sz w:val="24"/>
          <w:szCs w:val="24"/>
        </w:rPr>
      </w:pPr>
    </w:p>
    <w:p w14:paraId="00000124" w14:textId="77777777" w:rsidR="00A434A7" w:rsidRPr="0007748A" w:rsidRDefault="00ED1CDC">
      <w:pPr>
        <w:rPr>
          <w:sz w:val="24"/>
          <w:szCs w:val="24"/>
        </w:rPr>
      </w:pPr>
      <w:r w:rsidRPr="0007748A">
        <w:rPr>
          <w:b/>
          <w:sz w:val="24"/>
          <w:szCs w:val="24"/>
        </w:rPr>
        <w:t xml:space="preserve">Operating Cash Flow to Net Income </w:t>
      </w:r>
      <w:r w:rsidRPr="0007748A">
        <w:rPr>
          <w:sz w:val="24"/>
          <w:szCs w:val="24"/>
        </w:rPr>
        <w:t>= Operating Cash Flow / Net Income * 100</w:t>
      </w:r>
    </w:p>
    <w:p w14:paraId="00000125" w14:textId="77777777" w:rsidR="00A434A7" w:rsidRPr="0007748A" w:rsidRDefault="00A434A7">
      <w:pPr>
        <w:rPr>
          <w:b/>
          <w:sz w:val="24"/>
          <w:szCs w:val="24"/>
        </w:rPr>
      </w:pPr>
    </w:p>
    <w:p w14:paraId="00000126" w14:textId="77777777" w:rsidR="00A434A7" w:rsidRPr="0007748A" w:rsidRDefault="00ED1CDC">
      <w:pPr>
        <w:rPr>
          <w:sz w:val="24"/>
          <w:szCs w:val="24"/>
        </w:rPr>
      </w:pPr>
      <w:r w:rsidRPr="0007748A">
        <w:rPr>
          <w:b/>
          <w:sz w:val="24"/>
          <w:szCs w:val="24"/>
        </w:rPr>
        <w:t>Operating Profit Growth</w:t>
      </w:r>
      <w:r w:rsidRPr="0007748A">
        <w:rPr>
          <w:sz w:val="24"/>
          <w:szCs w:val="24"/>
        </w:rPr>
        <w:t xml:space="preserve"> - A measure of the percentage change in operating profit for the period. </w:t>
      </w:r>
    </w:p>
    <w:p w14:paraId="00000127" w14:textId="77777777" w:rsidR="00A434A7" w:rsidRPr="0007748A" w:rsidRDefault="00A434A7">
      <w:pPr>
        <w:rPr>
          <w:sz w:val="24"/>
          <w:szCs w:val="24"/>
        </w:rPr>
      </w:pPr>
    </w:p>
    <w:p w14:paraId="00000128" w14:textId="77777777" w:rsidR="00A434A7" w:rsidRPr="0007748A" w:rsidRDefault="00ED1CDC">
      <w:pPr>
        <w:rPr>
          <w:sz w:val="24"/>
          <w:szCs w:val="24"/>
        </w:rPr>
      </w:pPr>
      <w:r w:rsidRPr="0007748A">
        <w:rPr>
          <w:b/>
          <w:sz w:val="24"/>
          <w:szCs w:val="24"/>
        </w:rPr>
        <w:t>Operating Profit Growth</w:t>
      </w:r>
      <w:r w:rsidRPr="0007748A">
        <w:rPr>
          <w:sz w:val="24"/>
          <w:szCs w:val="24"/>
        </w:rPr>
        <w:t xml:space="preserve"> = (Operating Profit - Prior Operating Profit) / Prior Operating Profit * 100</w:t>
      </w:r>
    </w:p>
    <w:p w14:paraId="00000129" w14:textId="77777777" w:rsidR="00A434A7" w:rsidRPr="0007748A" w:rsidRDefault="00A434A7">
      <w:pPr>
        <w:rPr>
          <w:sz w:val="24"/>
          <w:szCs w:val="24"/>
        </w:rPr>
      </w:pPr>
    </w:p>
    <w:p w14:paraId="0000012A" w14:textId="77777777" w:rsidR="00A434A7" w:rsidRPr="0007748A" w:rsidRDefault="00ED1CDC">
      <w:pPr>
        <w:rPr>
          <w:sz w:val="24"/>
          <w:szCs w:val="24"/>
        </w:rPr>
      </w:pPr>
      <w:r w:rsidRPr="0007748A">
        <w:rPr>
          <w:b/>
          <w:sz w:val="24"/>
          <w:szCs w:val="24"/>
        </w:rPr>
        <w:t>Operating Pro</w:t>
      </w:r>
      <w:r w:rsidRPr="0007748A">
        <w:rPr>
          <w:b/>
          <w:sz w:val="24"/>
          <w:szCs w:val="24"/>
        </w:rPr>
        <w:t>fit Margin</w:t>
      </w:r>
      <w:r w:rsidRPr="0007748A">
        <w:rPr>
          <w:sz w:val="24"/>
          <w:szCs w:val="24"/>
        </w:rPr>
        <w:t xml:space="preserve"> - A measure of the proportion of revenue that is left after deducting all operating expenses. This reveals the operating efficiency of the business. The operating profit margin can be further improved by improving price, volume, cost of sales an</w:t>
      </w:r>
      <w:r w:rsidRPr="0007748A">
        <w:rPr>
          <w:sz w:val="24"/>
          <w:szCs w:val="24"/>
        </w:rPr>
        <w:t xml:space="preserve">d expense management. </w:t>
      </w:r>
    </w:p>
    <w:p w14:paraId="0000012B" w14:textId="77777777" w:rsidR="00A434A7" w:rsidRPr="0007748A" w:rsidRDefault="00A434A7">
      <w:pPr>
        <w:rPr>
          <w:b/>
          <w:sz w:val="24"/>
          <w:szCs w:val="24"/>
        </w:rPr>
      </w:pPr>
    </w:p>
    <w:p w14:paraId="0000012C" w14:textId="77777777" w:rsidR="00A434A7" w:rsidRPr="0007748A" w:rsidRDefault="00ED1CDC">
      <w:pPr>
        <w:rPr>
          <w:sz w:val="24"/>
          <w:szCs w:val="24"/>
        </w:rPr>
      </w:pPr>
      <w:r w:rsidRPr="0007748A">
        <w:rPr>
          <w:b/>
          <w:sz w:val="24"/>
          <w:szCs w:val="24"/>
        </w:rPr>
        <w:t>Operating Profit Margi</w:t>
      </w:r>
      <w:r w:rsidRPr="0007748A">
        <w:rPr>
          <w:sz w:val="24"/>
          <w:szCs w:val="24"/>
        </w:rPr>
        <w:t>n = Operating Profit / Revenue * 100</w:t>
      </w:r>
    </w:p>
    <w:p w14:paraId="0000012D" w14:textId="77777777" w:rsidR="00A434A7" w:rsidRPr="0007748A" w:rsidRDefault="00A434A7">
      <w:pPr>
        <w:rPr>
          <w:b/>
          <w:sz w:val="24"/>
          <w:szCs w:val="24"/>
        </w:rPr>
      </w:pPr>
    </w:p>
    <w:p w14:paraId="0000012E" w14:textId="77777777" w:rsidR="00A434A7" w:rsidRPr="0007748A" w:rsidRDefault="00ED1CDC">
      <w:pPr>
        <w:rPr>
          <w:sz w:val="24"/>
          <w:szCs w:val="24"/>
        </w:rPr>
      </w:pPr>
      <w:r w:rsidRPr="0007748A">
        <w:rPr>
          <w:b/>
          <w:sz w:val="24"/>
          <w:szCs w:val="24"/>
        </w:rPr>
        <w:t>Profitability Ratio</w:t>
      </w:r>
      <w:r w:rsidRPr="0007748A">
        <w:rPr>
          <w:sz w:val="24"/>
          <w:szCs w:val="24"/>
        </w:rPr>
        <w:t xml:space="preserve"> - A measure of the proportion of revenue that is left after deducting all expenses. This excludes finance costs and tax expenses. The profitability rati</w:t>
      </w:r>
      <w:r w:rsidRPr="0007748A">
        <w:rPr>
          <w:sz w:val="24"/>
          <w:szCs w:val="24"/>
        </w:rPr>
        <w:t>o can be further improved by improving price, volume, cost and expense management.</w:t>
      </w:r>
    </w:p>
    <w:p w14:paraId="0000012F" w14:textId="77777777" w:rsidR="00A434A7" w:rsidRPr="0007748A" w:rsidRDefault="00A434A7">
      <w:pPr>
        <w:rPr>
          <w:sz w:val="24"/>
          <w:szCs w:val="24"/>
        </w:rPr>
      </w:pPr>
    </w:p>
    <w:p w14:paraId="00000130" w14:textId="77777777" w:rsidR="00A434A7" w:rsidRPr="0007748A" w:rsidRDefault="00ED1CDC">
      <w:pPr>
        <w:rPr>
          <w:sz w:val="24"/>
          <w:szCs w:val="24"/>
        </w:rPr>
      </w:pPr>
      <w:r w:rsidRPr="0007748A">
        <w:rPr>
          <w:b/>
          <w:sz w:val="24"/>
          <w:szCs w:val="24"/>
        </w:rPr>
        <w:t>Profitability Ratio</w:t>
      </w:r>
      <w:r w:rsidRPr="0007748A">
        <w:rPr>
          <w:sz w:val="24"/>
          <w:szCs w:val="24"/>
        </w:rPr>
        <w:t xml:space="preserve"> = Earnings Before Interest &amp; Tax / Revenue * 100</w:t>
      </w:r>
    </w:p>
    <w:p w14:paraId="00000131" w14:textId="77777777" w:rsidR="00A434A7" w:rsidRPr="0007748A" w:rsidRDefault="00A434A7">
      <w:pPr>
        <w:rPr>
          <w:sz w:val="24"/>
          <w:szCs w:val="24"/>
        </w:rPr>
      </w:pPr>
    </w:p>
    <w:p w14:paraId="00000132" w14:textId="77777777" w:rsidR="00A434A7" w:rsidRPr="0007748A" w:rsidRDefault="00ED1CDC">
      <w:pPr>
        <w:rPr>
          <w:sz w:val="24"/>
          <w:szCs w:val="24"/>
        </w:rPr>
      </w:pPr>
      <w:r w:rsidRPr="0007748A">
        <w:rPr>
          <w:b/>
          <w:sz w:val="24"/>
          <w:szCs w:val="24"/>
        </w:rPr>
        <w:t>Quick Ratio</w:t>
      </w:r>
      <w:r w:rsidRPr="0007748A">
        <w:rPr>
          <w:sz w:val="24"/>
          <w:szCs w:val="24"/>
        </w:rPr>
        <w:t xml:space="preserve"> - The Quick Ratio measures the availability of assets which can quickly be converted into </w:t>
      </w:r>
      <w:r w:rsidRPr="0007748A">
        <w:rPr>
          <w:sz w:val="24"/>
          <w:szCs w:val="24"/>
        </w:rPr>
        <w:t>cash to cover current liabilities. Inventory and other less liquid current assets are excluded from this calculation. The Quick Ratio is a measure of the ability to pay short-term creditors immediately from liquid assets. A quick ratio of 1:1 or more is co</w:t>
      </w:r>
      <w:r w:rsidRPr="0007748A">
        <w:rPr>
          <w:sz w:val="24"/>
          <w:szCs w:val="24"/>
        </w:rPr>
        <w:t xml:space="preserve">nsidered 'safe'. </w:t>
      </w:r>
    </w:p>
    <w:p w14:paraId="00000133" w14:textId="77777777" w:rsidR="00A434A7" w:rsidRPr="0007748A" w:rsidRDefault="00A434A7">
      <w:pPr>
        <w:rPr>
          <w:b/>
          <w:sz w:val="24"/>
          <w:szCs w:val="24"/>
        </w:rPr>
      </w:pPr>
    </w:p>
    <w:p w14:paraId="00000134" w14:textId="77777777" w:rsidR="00A434A7" w:rsidRPr="0007748A" w:rsidRDefault="00ED1CDC">
      <w:pPr>
        <w:rPr>
          <w:sz w:val="24"/>
          <w:szCs w:val="24"/>
        </w:rPr>
      </w:pPr>
      <w:r w:rsidRPr="0007748A">
        <w:rPr>
          <w:b/>
          <w:sz w:val="24"/>
          <w:szCs w:val="24"/>
        </w:rPr>
        <w:t>Quick Rati</w:t>
      </w:r>
      <w:r w:rsidRPr="0007748A">
        <w:rPr>
          <w:sz w:val="24"/>
          <w:szCs w:val="24"/>
        </w:rPr>
        <w:t>o = (Cash &amp; Equivalents + Accounts Receivable) / Total Current Liabilities</w:t>
      </w:r>
    </w:p>
    <w:p w14:paraId="00000135" w14:textId="77777777" w:rsidR="00A434A7" w:rsidRPr="0007748A" w:rsidRDefault="00A434A7">
      <w:pPr>
        <w:rPr>
          <w:b/>
          <w:sz w:val="24"/>
          <w:szCs w:val="24"/>
        </w:rPr>
      </w:pPr>
    </w:p>
    <w:p w14:paraId="00000136" w14:textId="77777777" w:rsidR="00A434A7" w:rsidRPr="0007748A" w:rsidRDefault="00ED1CDC">
      <w:pPr>
        <w:rPr>
          <w:sz w:val="24"/>
          <w:szCs w:val="24"/>
        </w:rPr>
      </w:pPr>
      <w:r w:rsidRPr="0007748A">
        <w:rPr>
          <w:b/>
          <w:sz w:val="24"/>
          <w:szCs w:val="24"/>
        </w:rPr>
        <w:lastRenderedPageBreak/>
        <w:t>Return on Assets</w:t>
      </w:r>
      <w:r w:rsidRPr="0007748A">
        <w:rPr>
          <w:sz w:val="24"/>
          <w:szCs w:val="24"/>
        </w:rPr>
        <w:t xml:space="preserve"> - A measure of how effectively the business has used its assets to generate profits. Return on Assets is a performance measure which i</w:t>
      </w:r>
      <w:r w:rsidRPr="0007748A">
        <w:rPr>
          <w:sz w:val="24"/>
          <w:szCs w:val="24"/>
        </w:rPr>
        <w:t>s independent of the business's capital structure. The higher the ratio the greater the return on assets.</w:t>
      </w:r>
    </w:p>
    <w:p w14:paraId="00000137" w14:textId="77777777" w:rsidR="00A434A7" w:rsidRPr="0007748A" w:rsidRDefault="00A434A7">
      <w:pPr>
        <w:rPr>
          <w:b/>
          <w:sz w:val="24"/>
          <w:szCs w:val="24"/>
        </w:rPr>
      </w:pPr>
    </w:p>
    <w:p w14:paraId="00000138" w14:textId="77777777" w:rsidR="00A434A7" w:rsidRPr="0007748A" w:rsidRDefault="00ED1CDC">
      <w:pPr>
        <w:rPr>
          <w:sz w:val="24"/>
          <w:szCs w:val="24"/>
        </w:rPr>
      </w:pPr>
      <w:r w:rsidRPr="0007748A">
        <w:rPr>
          <w:b/>
          <w:sz w:val="24"/>
          <w:szCs w:val="24"/>
        </w:rPr>
        <w:t>Return on Assets</w:t>
      </w:r>
      <w:r w:rsidRPr="0007748A">
        <w:rPr>
          <w:sz w:val="24"/>
          <w:szCs w:val="24"/>
        </w:rPr>
        <w:t xml:space="preserve"> = </w:t>
      </w:r>
      <w:proofErr w:type="spellStart"/>
      <w:r w:rsidRPr="0007748A">
        <w:rPr>
          <w:sz w:val="24"/>
          <w:szCs w:val="24"/>
        </w:rPr>
        <w:t>Annualised</w:t>
      </w:r>
      <w:proofErr w:type="spellEnd"/>
      <w:r w:rsidRPr="0007748A">
        <w:rPr>
          <w:sz w:val="24"/>
          <w:szCs w:val="24"/>
        </w:rPr>
        <w:t xml:space="preserve"> Earnings Before Interest &amp; Tax / Total Assets * 100</w:t>
      </w:r>
    </w:p>
    <w:p w14:paraId="00000139" w14:textId="77777777" w:rsidR="00A434A7" w:rsidRPr="0007748A" w:rsidRDefault="00A434A7">
      <w:pPr>
        <w:rPr>
          <w:b/>
          <w:sz w:val="24"/>
          <w:szCs w:val="24"/>
        </w:rPr>
      </w:pPr>
    </w:p>
    <w:p w14:paraId="0000013A" w14:textId="77777777" w:rsidR="00A434A7" w:rsidRPr="0007748A" w:rsidRDefault="00ED1CDC">
      <w:pPr>
        <w:rPr>
          <w:sz w:val="24"/>
          <w:szCs w:val="24"/>
        </w:rPr>
      </w:pPr>
      <w:r w:rsidRPr="0007748A">
        <w:rPr>
          <w:b/>
          <w:sz w:val="24"/>
          <w:szCs w:val="24"/>
        </w:rPr>
        <w:t xml:space="preserve">Return on Capital Employed - </w:t>
      </w:r>
      <w:r w:rsidRPr="0007748A">
        <w:rPr>
          <w:sz w:val="24"/>
          <w:szCs w:val="24"/>
        </w:rPr>
        <w:t>A measure of the efficiency and profi</w:t>
      </w:r>
      <w:r w:rsidRPr="0007748A">
        <w:rPr>
          <w:sz w:val="24"/>
          <w:szCs w:val="24"/>
        </w:rPr>
        <w:t>tability of capital investment (</w:t>
      </w:r>
      <w:proofErr w:type="spellStart"/>
      <w:r w:rsidRPr="0007748A">
        <w:rPr>
          <w:sz w:val="24"/>
          <w:szCs w:val="24"/>
        </w:rPr>
        <w:t>ie</w:t>
      </w:r>
      <w:proofErr w:type="spellEnd"/>
      <w:r w:rsidRPr="0007748A">
        <w:rPr>
          <w:sz w:val="24"/>
          <w:szCs w:val="24"/>
        </w:rPr>
        <w:t>. funds provided by shareholders &amp; lenders). ROCE monitors the relationship between the capital ('inputs') used by the business and the earnings ('outputs') generated by the business. ROCE is arguably one of the most impor</w:t>
      </w:r>
      <w:r w:rsidRPr="0007748A">
        <w:rPr>
          <w:sz w:val="24"/>
          <w:szCs w:val="24"/>
        </w:rPr>
        <w:t>tant performance measures. The higher the result the greater the return to providers of capital.</w:t>
      </w:r>
    </w:p>
    <w:p w14:paraId="0000013B" w14:textId="77777777" w:rsidR="00A434A7" w:rsidRPr="0007748A" w:rsidRDefault="00A434A7">
      <w:pPr>
        <w:rPr>
          <w:b/>
          <w:sz w:val="24"/>
          <w:szCs w:val="24"/>
        </w:rPr>
      </w:pPr>
    </w:p>
    <w:p w14:paraId="0000013C" w14:textId="77777777" w:rsidR="00A434A7" w:rsidRPr="0007748A" w:rsidRDefault="00ED1CDC">
      <w:pPr>
        <w:rPr>
          <w:sz w:val="24"/>
          <w:szCs w:val="24"/>
        </w:rPr>
      </w:pPr>
      <w:r w:rsidRPr="0007748A">
        <w:rPr>
          <w:b/>
          <w:sz w:val="24"/>
          <w:szCs w:val="24"/>
        </w:rPr>
        <w:t>Return on Capital Employed</w:t>
      </w:r>
      <w:r w:rsidRPr="0007748A">
        <w:rPr>
          <w:sz w:val="24"/>
          <w:szCs w:val="24"/>
        </w:rPr>
        <w:t xml:space="preserve"> = </w:t>
      </w:r>
      <w:proofErr w:type="spellStart"/>
      <w:r w:rsidRPr="0007748A">
        <w:rPr>
          <w:sz w:val="24"/>
          <w:szCs w:val="24"/>
        </w:rPr>
        <w:t>Annualised</w:t>
      </w:r>
      <w:proofErr w:type="spellEnd"/>
      <w:r w:rsidRPr="0007748A">
        <w:rPr>
          <w:sz w:val="24"/>
          <w:szCs w:val="24"/>
        </w:rPr>
        <w:t xml:space="preserve"> Earnings Before Interest &amp; Tax / Total Invested Capital * 100</w:t>
      </w:r>
    </w:p>
    <w:p w14:paraId="0000013D" w14:textId="77777777" w:rsidR="00A434A7" w:rsidRPr="0007748A" w:rsidRDefault="00A434A7">
      <w:pPr>
        <w:rPr>
          <w:b/>
          <w:sz w:val="24"/>
          <w:szCs w:val="24"/>
        </w:rPr>
      </w:pPr>
    </w:p>
    <w:p w14:paraId="0000013E" w14:textId="77777777" w:rsidR="00A434A7" w:rsidRPr="0007748A" w:rsidRDefault="00ED1CDC">
      <w:pPr>
        <w:rPr>
          <w:sz w:val="24"/>
          <w:szCs w:val="24"/>
        </w:rPr>
      </w:pPr>
      <w:r w:rsidRPr="0007748A">
        <w:rPr>
          <w:b/>
          <w:sz w:val="24"/>
          <w:szCs w:val="24"/>
        </w:rPr>
        <w:t xml:space="preserve">Return on Equity - </w:t>
      </w:r>
      <w:r w:rsidRPr="0007748A">
        <w:rPr>
          <w:sz w:val="24"/>
          <w:szCs w:val="24"/>
        </w:rPr>
        <w:t>A measure of how effectively the bus</w:t>
      </w:r>
      <w:r w:rsidRPr="0007748A">
        <w:rPr>
          <w:sz w:val="24"/>
          <w:szCs w:val="24"/>
        </w:rPr>
        <w:t>iness has used the resources provided by its owners to generate profits. The higher the ratio the greater the rate of return for shareholders.</w:t>
      </w:r>
    </w:p>
    <w:p w14:paraId="0000013F" w14:textId="77777777" w:rsidR="00A434A7" w:rsidRPr="0007748A" w:rsidRDefault="00A434A7">
      <w:pPr>
        <w:rPr>
          <w:b/>
          <w:sz w:val="24"/>
          <w:szCs w:val="24"/>
        </w:rPr>
      </w:pPr>
    </w:p>
    <w:p w14:paraId="00000140" w14:textId="77777777" w:rsidR="00A434A7" w:rsidRPr="0007748A" w:rsidRDefault="00ED1CDC">
      <w:pPr>
        <w:rPr>
          <w:sz w:val="24"/>
          <w:szCs w:val="24"/>
        </w:rPr>
      </w:pPr>
      <w:r w:rsidRPr="0007748A">
        <w:rPr>
          <w:b/>
          <w:sz w:val="24"/>
          <w:szCs w:val="24"/>
        </w:rPr>
        <w:t>Return on Equity</w:t>
      </w:r>
      <w:r w:rsidRPr="0007748A">
        <w:rPr>
          <w:sz w:val="24"/>
          <w:szCs w:val="24"/>
        </w:rPr>
        <w:t xml:space="preserve"> = </w:t>
      </w:r>
      <w:proofErr w:type="spellStart"/>
      <w:r w:rsidRPr="0007748A">
        <w:rPr>
          <w:sz w:val="24"/>
          <w:szCs w:val="24"/>
        </w:rPr>
        <w:t>Annualised</w:t>
      </w:r>
      <w:proofErr w:type="spellEnd"/>
      <w:r w:rsidRPr="0007748A">
        <w:rPr>
          <w:sz w:val="24"/>
          <w:szCs w:val="24"/>
        </w:rPr>
        <w:t xml:space="preserve"> Net Income / Opening Total Equity * 100</w:t>
      </w:r>
    </w:p>
    <w:p w14:paraId="00000141" w14:textId="77777777" w:rsidR="00A434A7" w:rsidRPr="0007748A" w:rsidRDefault="00A434A7">
      <w:pPr>
        <w:rPr>
          <w:b/>
          <w:sz w:val="24"/>
          <w:szCs w:val="24"/>
        </w:rPr>
      </w:pPr>
    </w:p>
    <w:p w14:paraId="00000142" w14:textId="77777777" w:rsidR="00A434A7" w:rsidRPr="0007748A" w:rsidRDefault="00ED1CDC">
      <w:pPr>
        <w:rPr>
          <w:sz w:val="24"/>
          <w:szCs w:val="24"/>
        </w:rPr>
      </w:pPr>
      <w:r w:rsidRPr="0007748A">
        <w:rPr>
          <w:b/>
          <w:sz w:val="24"/>
          <w:szCs w:val="24"/>
        </w:rPr>
        <w:t xml:space="preserve">Revenue Growth </w:t>
      </w:r>
      <w:r w:rsidRPr="0007748A">
        <w:rPr>
          <w:sz w:val="24"/>
          <w:szCs w:val="24"/>
        </w:rPr>
        <w:t>- A measure of the percentage change in revenue for the period. Management should ensure that revenues increase at rates higher than general economic growth rates (</w:t>
      </w:r>
      <w:proofErr w:type="spellStart"/>
      <w:r w:rsidRPr="0007748A">
        <w:rPr>
          <w:sz w:val="24"/>
          <w:szCs w:val="24"/>
        </w:rPr>
        <w:t>ie</w:t>
      </w:r>
      <w:proofErr w:type="spellEnd"/>
      <w:r w:rsidRPr="0007748A">
        <w:rPr>
          <w:sz w:val="24"/>
          <w:szCs w:val="24"/>
        </w:rPr>
        <w:t>. inflation).</w:t>
      </w:r>
    </w:p>
    <w:p w14:paraId="00000143" w14:textId="77777777" w:rsidR="00A434A7" w:rsidRPr="0007748A" w:rsidRDefault="00A434A7">
      <w:pPr>
        <w:rPr>
          <w:b/>
          <w:sz w:val="24"/>
          <w:szCs w:val="24"/>
        </w:rPr>
      </w:pPr>
    </w:p>
    <w:p w14:paraId="00000144" w14:textId="77777777" w:rsidR="00A434A7" w:rsidRPr="0007748A" w:rsidRDefault="00ED1CDC">
      <w:pPr>
        <w:rPr>
          <w:sz w:val="24"/>
          <w:szCs w:val="24"/>
        </w:rPr>
      </w:pPr>
      <w:r w:rsidRPr="0007748A">
        <w:rPr>
          <w:b/>
          <w:sz w:val="24"/>
          <w:szCs w:val="24"/>
        </w:rPr>
        <w:t>Reven</w:t>
      </w:r>
      <w:r w:rsidRPr="0007748A">
        <w:rPr>
          <w:b/>
          <w:sz w:val="24"/>
          <w:szCs w:val="24"/>
        </w:rPr>
        <w:t>ue Growth</w:t>
      </w:r>
      <w:r w:rsidRPr="0007748A">
        <w:rPr>
          <w:sz w:val="24"/>
          <w:szCs w:val="24"/>
        </w:rPr>
        <w:t xml:space="preserve"> = (Revenue - Prior Revenue) / Prior Revenue * 100</w:t>
      </w:r>
    </w:p>
    <w:p w14:paraId="00000145" w14:textId="77777777" w:rsidR="00A434A7" w:rsidRPr="0007748A" w:rsidRDefault="00A434A7">
      <w:pPr>
        <w:rPr>
          <w:b/>
          <w:sz w:val="24"/>
          <w:szCs w:val="24"/>
        </w:rPr>
      </w:pPr>
    </w:p>
    <w:p w14:paraId="00000146" w14:textId="77777777" w:rsidR="00A434A7" w:rsidRPr="0007748A" w:rsidRDefault="00ED1CDC">
      <w:pPr>
        <w:rPr>
          <w:sz w:val="24"/>
          <w:szCs w:val="24"/>
        </w:rPr>
      </w:pPr>
      <w:r w:rsidRPr="0007748A">
        <w:rPr>
          <w:b/>
          <w:sz w:val="24"/>
          <w:szCs w:val="24"/>
        </w:rPr>
        <w:t xml:space="preserve">Total </w:t>
      </w:r>
      <w:proofErr w:type="gramStart"/>
      <w:r w:rsidRPr="0007748A">
        <w:rPr>
          <w:b/>
          <w:sz w:val="24"/>
          <w:szCs w:val="24"/>
        </w:rPr>
        <w:t>Revenue  -</w:t>
      </w:r>
      <w:proofErr w:type="gramEnd"/>
      <w:r w:rsidRPr="0007748A">
        <w:rPr>
          <w:b/>
          <w:sz w:val="24"/>
          <w:szCs w:val="24"/>
        </w:rPr>
        <w:t xml:space="preserve"> </w:t>
      </w:r>
      <w:r w:rsidRPr="0007748A">
        <w:rPr>
          <w:sz w:val="24"/>
          <w:szCs w:val="24"/>
        </w:rPr>
        <w:t>A measure of the total amount of money received by the company for goods sold or services provided. Strategies to improve revenue may include increasing prices, increasing the vo</w:t>
      </w:r>
      <w:r w:rsidRPr="0007748A">
        <w:rPr>
          <w:sz w:val="24"/>
          <w:szCs w:val="24"/>
        </w:rPr>
        <w:t xml:space="preserve">lume of sales through marketing initiatives or finding alternative sources of income. </w:t>
      </w:r>
    </w:p>
    <w:p w14:paraId="00000147" w14:textId="77777777" w:rsidR="00A434A7" w:rsidRPr="0007748A" w:rsidRDefault="00A434A7">
      <w:pPr>
        <w:rPr>
          <w:b/>
          <w:sz w:val="24"/>
          <w:szCs w:val="24"/>
        </w:rPr>
      </w:pPr>
    </w:p>
    <w:p w14:paraId="00000148" w14:textId="77777777" w:rsidR="00A434A7" w:rsidRPr="0007748A" w:rsidRDefault="00ED1CDC">
      <w:pPr>
        <w:rPr>
          <w:sz w:val="24"/>
          <w:szCs w:val="24"/>
        </w:rPr>
      </w:pPr>
      <w:r w:rsidRPr="0007748A">
        <w:rPr>
          <w:b/>
          <w:sz w:val="24"/>
          <w:szCs w:val="24"/>
        </w:rPr>
        <w:t>Total Revenue</w:t>
      </w:r>
      <w:r w:rsidRPr="0007748A">
        <w:rPr>
          <w:sz w:val="24"/>
          <w:szCs w:val="24"/>
        </w:rPr>
        <w:t xml:space="preserve"> = Revenue</w:t>
      </w:r>
    </w:p>
    <w:p w14:paraId="00000149" w14:textId="77777777" w:rsidR="00A434A7" w:rsidRPr="0007748A" w:rsidRDefault="00A434A7">
      <w:pPr>
        <w:rPr>
          <w:b/>
          <w:sz w:val="24"/>
          <w:szCs w:val="24"/>
        </w:rPr>
      </w:pPr>
    </w:p>
    <w:p w14:paraId="0000014A" w14:textId="77777777" w:rsidR="00A434A7" w:rsidRPr="0007748A" w:rsidRDefault="00ED1CDC">
      <w:pPr>
        <w:rPr>
          <w:sz w:val="24"/>
          <w:szCs w:val="24"/>
        </w:rPr>
      </w:pPr>
      <w:r w:rsidRPr="0007748A">
        <w:rPr>
          <w:b/>
          <w:sz w:val="24"/>
          <w:szCs w:val="24"/>
        </w:rPr>
        <w:t xml:space="preserve">Work in Progress Days - </w:t>
      </w:r>
      <w:r w:rsidRPr="0007748A">
        <w:rPr>
          <w:sz w:val="24"/>
          <w:szCs w:val="24"/>
        </w:rPr>
        <w:t>A measure of the number of days, on average, that jobs are in progress prior to invoicing. A lower number of days is ge</w:t>
      </w:r>
      <w:r w:rsidRPr="0007748A">
        <w:rPr>
          <w:sz w:val="24"/>
          <w:szCs w:val="24"/>
        </w:rPr>
        <w:t>nerally an indicator of good WIP management. A high result may indicate poor workflow management and/or job</w:t>
      </w:r>
    </w:p>
    <w:p w14:paraId="0000014B" w14:textId="77777777" w:rsidR="00A434A7" w:rsidRPr="0007748A" w:rsidRDefault="00ED1CDC">
      <w:pPr>
        <w:rPr>
          <w:sz w:val="24"/>
          <w:szCs w:val="24"/>
        </w:rPr>
      </w:pPr>
      <w:r w:rsidRPr="0007748A">
        <w:rPr>
          <w:sz w:val="24"/>
          <w:szCs w:val="24"/>
        </w:rPr>
        <w:t>turnaround. Conversely, a low result may indicate efficient and timely service.</w:t>
      </w:r>
    </w:p>
    <w:p w14:paraId="0000014C" w14:textId="77777777" w:rsidR="00A434A7" w:rsidRPr="0007748A" w:rsidRDefault="00A434A7">
      <w:pPr>
        <w:rPr>
          <w:b/>
          <w:sz w:val="24"/>
          <w:szCs w:val="24"/>
        </w:rPr>
      </w:pPr>
    </w:p>
    <w:p w14:paraId="0000014D" w14:textId="77777777" w:rsidR="00A434A7" w:rsidRPr="0007748A" w:rsidRDefault="00ED1CDC">
      <w:pPr>
        <w:rPr>
          <w:sz w:val="24"/>
          <w:szCs w:val="24"/>
        </w:rPr>
      </w:pPr>
      <w:r w:rsidRPr="0007748A">
        <w:rPr>
          <w:b/>
          <w:sz w:val="24"/>
          <w:szCs w:val="24"/>
        </w:rPr>
        <w:lastRenderedPageBreak/>
        <w:t>Work in Progress Days</w:t>
      </w:r>
      <w:r w:rsidRPr="0007748A">
        <w:rPr>
          <w:sz w:val="24"/>
          <w:szCs w:val="24"/>
        </w:rPr>
        <w:t xml:space="preserve"> = Work in Progress * Period Length / Cost of Sales</w:t>
      </w:r>
    </w:p>
    <w:p w14:paraId="0000014E" w14:textId="77777777" w:rsidR="00A434A7" w:rsidRPr="0007748A" w:rsidRDefault="00A434A7">
      <w:pPr>
        <w:rPr>
          <w:b/>
          <w:sz w:val="24"/>
          <w:szCs w:val="24"/>
        </w:rPr>
      </w:pPr>
    </w:p>
    <w:p w14:paraId="0000014F" w14:textId="77777777" w:rsidR="00A434A7" w:rsidRPr="0007748A" w:rsidRDefault="00ED1CDC">
      <w:pPr>
        <w:rPr>
          <w:sz w:val="24"/>
          <w:szCs w:val="24"/>
        </w:rPr>
      </w:pPr>
      <w:r w:rsidRPr="0007748A">
        <w:rPr>
          <w:b/>
          <w:sz w:val="24"/>
          <w:szCs w:val="24"/>
        </w:rPr>
        <w:t>Working Capital Absorption</w:t>
      </w:r>
      <w:r w:rsidRPr="0007748A">
        <w:rPr>
          <w:sz w:val="24"/>
          <w:szCs w:val="24"/>
        </w:rPr>
        <w:t xml:space="preserve"> </w:t>
      </w:r>
      <w:proofErr w:type="gramStart"/>
      <w:r w:rsidRPr="0007748A">
        <w:rPr>
          <w:sz w:val="24"/>
          <w:szCs w:val="24"/>
        </w:rPr>
        <w:t>-  A</w:t>
      </w:r>
      <w:proofErr w:type="gramEnd"/>
      <w:r w:rsidRPr="0007748A">
        <w:rPr>
          <w:sz w:val="24"/>
          <w:szCs w:val="24"/>
        </w:rPr>
        <w:t xml:space="preserve"> measure of the adequacy of working capital to support sales activity. This measure indicates the investment made in working capital for each unit of revenue. The trend of </w:t>
      </w:r>
      <w:r w:rsidRPr="0007748A">
        <w:rPr>
          <w:sz w:val="24"/>
          <w:szCs w:val="24"/>
        </w:rPr>
        <w:t>this ratio is particularly useful for growing businesses. If sales increase rapidly but working capital levels remain constant, the business may be at risk that insufficient working capital is available to support this growth. Moreover, if the result for t</w:t>
      </w:r>
      <w:r w:rsidRPr="0007748A">
        <w:rPr>
          <w:sz w:val="24"/>
          <w:szCs w:val="24"/>
        </w:rPr>
        <w:t xml:space="preserve">his metric is greater than the Gross Profit Margin %, then for every additional unit of Revenue generated, additional cash will be required. </w:t>
      </w:r>
    </w:p>
    <w:p w14:paraId="00000150" w14:textId="77777777" w:rsidR="00A434A7" w:rsidRPr="0007748A" w:rsidRDefault="00A434A7">
      <w:pPr>
        <w:rPr>
          <w:b/>
          <w:sz w:val="24"/>
          <w:szCs w:val="24"/>
        </w:rPr>
      </w:pPr>
    </w:p>
    <w:p w14:paraId="00000151" w14:textId="77777777" w:rsidR="00A434A7" w:rsidRPr="0007748A" w:rsidRDefault="00ED1CDC">
      <w:pPr>
        <w:rPr>
          <w:sz w:val="24"/>
          <w:szCs w:val="24"/>
        </w:rPr>
      </w:pPr>
      <w:r w:rsidRPr="0007748A">
        <w:rPr>
          <w:b/>
          <w:sz w:val="24"/>
          <w:szCs w:val="24"/>
        </w:rPr>
        <w:t>Working Capital Absorption</w:t>
      </w:r>
      <w:r w:rsidRPr="0007748A">
        <w:rPr>
          <w:sz w:val="24"/>
          <w:szCs w:val="24"/>
        </w:rPr>
        <w:t xml:space="preserve"> = Operating Working Capital / (</w:t>
      </w:r>
      <w:proofErr w:type="spellStart"/>
      <w:r w:rsidRPr="0007748A">
        <w:rPr>
          <w:sz w:val="24"/>
          <w:szCs w:val="24"/>
        </w:rPr>
        <w:t>Annualised</w:t>
      </w:r>
      <w:proofErr w:type="spellEnd"/>
      <w:r w:rsidRPr="0007748A">
        <w:rPr>
          <w:sz w:val="24"/>
          <w:szCs w:val="24"/>
        </w:rPr>
        <w:t xml:space="preserve"> Revenue) * 100</w:t>
      </w:r>
    </w:p>
    <w:p w14:paraId="00000152" w14:textId="77777777" w:rsidR="00A434A7" w:rsidRPr="0007748A" w:rsidRDefault="00A434A7">
      <w:pPr>
        <w:rPr>
          <w:sz w:val="24"/>
          <w:szCs w:val="24"/>
        </w:rPr>
      </w:pPr>
    </w:p>
    <w:p w14:paraId="00000153" w14:textId="77777777" w:rsidR="00A434A7" w:rsidRPr="0007748A" w:rsidRDefault="00A434A7">
      <w:pPr>
        <w:rPr>
          <w:sz w:val="24"/>
          <w:szCs w:val="24"/>
        </w:rPr>
      </w:pPr>
    </w:p>
    <w:p w14:paraId="00000154" w14:textId="77777777" w:rsidR="00A434A7" w:rsidRPr="0007748A" w:rsidRDefault="00A434A7">
      <w:pPr>
        <w:rPr>
          <w:sz w:val="24"/>
          <w:szCs w:val="24"/>
          <w:lang w:val="en-US"/>
        </w:rPr>
      </w:pPr>
    </w:p>
    <w:sectPr w:rsidR="00A434A7" w:rsidRPr="0007748A">
      <w:pgSz w:w="12240" w:h="15840"/>
      <w:pgMar w:top="1440" w:right="1440" w:bottom="1440" w:left="1440" w:header="720" w:footer="720" w:gutter="0"/>
      <w:pgNumType w:start="1"/>
      <w:cols w:space="72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7"/>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A434A7"/>
    <w:rsid w:val="0007748A"/>
    <w:rsid w:val="0013085A"/>
    <w:rsid w:val="0034577B"/>
    <w:rsid w:val="00476792"/>
    <w:rsid w:val="006153FF"/>
    <w:rsid w:val="00A434A7"/>
    <w:rsid w:val="00C349CF"/>
    <w:rsid w:val="00CD3DF3"/>
    <w:rsid w:val="00DC3BCE"/>
    <w:rsid w:val="00ED1CD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5A69940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Arial" w:eastAsia="Arial" w:hAnsi="Arial" w:cs="Arial"/>
        <w:sz w:val="22"/>
        <w:szCs w:val="22"/>
        <w:lang w:val="en" w:eastAsia="en-US" w:bidi="ar-SA"/>
      </w:rPr>
    </w:rPrDefault>
    <w:pPrDefault>
      <w:pPr>
        <w:spacing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uiPriority w:val="9"/>
    <w:qFormat/>
    <w:pPr>
      <w:keepNext/>
      <w:keepLines/>
      <w:spacing w:before="400" w:after="120"/>
      <w:outlineLvl w:val="0"/>
    </w:pPr>
    <w:rPr>
      <w:sz w:val="40"/>
      <w:szCs w:val="40"/>
    </w:rPr>
  </w:style>
  <w:style w:type="paragraph" w:styleId="Heading2">
    <w:name w:val="heading 2"/>
    <w:basedOn w:val="Normal"/>
    <w:next w:val="Normal"/>
    <w:uiPriority w:val="9"/>
    <w:semiHidden/>
    <w:unhideWhenUsed/>
    <w:qFormat/>
    <w:pPr>
      <w:keepNext/>
      <w:keepLines/>
      <w:spacing w:before="360" w:after="120"/>
      <w:outlineLvl w:val="1"/>
    </w:pPr>
    <w:rPr>
      <w:sz w:val="32"/>
      <w:szCs w:val="32"/>
    </w:rPr>
  </w:style>
  <w:style w:type="paragraph" w:styleId="Heading3">
    <w:name w:val="heading 3"/>
    <w:basedOn w:val="Normal"/>
    <w:next w:val="Normal"/>
    <w:uiPriority w:val="9"/>
    <w:semiHidden/>
    <w:unhideWhenUsed/>
    <w:qFormat/>
    <w:pPr>
      <w:keepNext/>
      <w:keepLines/>
      <w:spacing w:before="320" w:after="80"/>
      <w:outlineLvl w:val="2"/>
    </w:pPr>
    <w:rPr>
      <w:color w:val="434343"/>
      <w:sz w:val="28"/>
      <w:szCs w:val="28"/>
    </w:rPr>
  </w:style>
  <w:style w:type="paragraph" w:styleId="Heading4">
    <w:name w:val="heading 4"/>
    <w:basedOn w:val="Normal"/>
    <w:next w:val="Normal"/>
    <w:uiPriority w:val="9"/>
    <w:semiHidden/>
    <w:unhideWhenUsed/>
    <w:qFormat/>
    <w:pPr>
      <w:keepNext/>
      <w:keepLines/>
      <w:spacing w:before="280" w:after="80"/>
      <w:outlineLvl w:val="3"/>
    </w:pPr>
    <w:rPr>
      <w:color w:val="666666"/>
      <w:sz w:val="24"/>
      <w:szCs w:val="24"/>
    </w:rPr>
  </w:style>
  <w:style w:type="paragraph" w:styleId="Heading5">
    <w:name w:val="heading 5"/>
    <w:basedOn w:val="Normal"/>
    <w:next w:val="Normal"/>
    <w:uiPriority w:val="9"/>
    <w:semiHidden/>
    <w:unhideWhenUsed/>
    <w:qFormat/>
    <w:pPr>
      <w:keepNext/>
      <w:keepLines/>
      <w:spacing w:before="240" w:after="80"/>
      <w:outlineLvl w:val="4"/>
    </w:pPr>
    <w:rPr>
      <w:color w:val="666666"/>
    </w:rPr>
  </w:style>
  <w:style w:type="paragraph" w:styleId="Heading6">
    <w:name w:val="heading 6"/>
    <w:basedOn w:val="Normal"/>
    <w:next w:val="Normal"/>
    <w:uiPriority w:val="9"/>
    <w:semiHidden/>
    <w:unhideWhenUsed/>
    <w:qFormat/>
    <w:pPr>
      <w:keepNext/>
      <w:keepLines/>
      <w:spacing w:before="240" w:after="80"/>
      <w:outlineLvl w:val="5"/>
    </w:pPr>
    <w:rPr>
      <w:i/>
      <w:color w:val="66666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uiPriority w:val="10"/>
    <w:qFormat/>
    <w:pPr>
      <w:keepNext/>
      <w:keepLines/>
      <w:spacing w:after="60"/>
    </w:pPr>
    <w:rPr>
      <w:sz w:val="52"/>
      <w:szCs w:val="52"/>
    </w:rPr>
  </w:style>
  <w:style w:type="paragraph" w:styleId="Subtitle">
    <w:name w:val="Subtitle"/>
    <w:basedOn w:val="Normal"/>
    <w:next w:val="Normal"/>
    <w:uiPriority w:val="11"/>
    <w:qFormat/>
    <w:pPr>
      <w:keepNext/>
      <w:keepLines/>
      <w:spacing w:after="320"/>
    </w:pPr>
    <w:rPr>
      <w:color w:val="666666"/>
      <w:sz w:val="30"/>
      <w:szCs w:val="30"/>
    </w:rPr>
  </w:style>
  <w:style w:type="character" w:styleId="Hyperlink">
    <w:name w:val="Hyperlink"/>
    <w:basedOn w:val="DefaultParagraphFont"/>
    <w:uiPriority w:val="99"/>
    <w:semiHidden/>
    <w:unhideWhenUsed/>
    <w:rsid w:val="0013085A"/>
    <w:rPr>
      <w:color w:val="0000FF"/>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97351186">
      <w:bodyDiv w:val="1"/>
      <w:marLeft w:val="0"/>
      <w:marRight w:val="0"/>
      <w:marTop w:val="0"/>
      <w:marBottom w:val="0"/>
      <w:divBdr>
        <w:top w:val="none" w:sz="0" w:space="0" w:color="auto"/>
        <w:left w:val="none" w:sz="0" w:space="0" w:color="auto"/>
        <w:bottom w:val="none" w:sz="0" w:space="0" w:color="auto"/>
        <w:right w:val="none" w:sz="0" w:space="0" w:color="auto"/>
      </w:divBdr>
    </w:div>
    <w:div w:id="351034499">
      <w:bodyDiv w:val="1"/>
      <w:marLeft w:val="0"/>
      <w:marRight w:val="0"/>
      <w:marTop w:val="0"/>
      <w:marBottom w:val="0"/>
      <w:divBdr>
        <w:top w:val="none" w:sz="0" w:space="0" w:color="auto"/>
        <w:left w:val="none" w:sz="0" w:space="0" w:color="auto"/>
        <w:bottom w:val="none" w:sz="0" w:space="0" w:color="auto"/>
        <w:right w:val="none" w:sz="0" w:space="0" w:color="auto"/>
      </w:divBdr>
    </w:div>
    <w:div w:id="394207166">
      <w:bodyDiv w:val="1"/>
      <w:marLeft w:val="0"/>
      <w:marRight w:val="0"/>
      <w:marTop w:val="0"/>
      <w:marBottom w:val="0"/>
      <w:divBdr>
        <w:top w:val="none" w:sz="0" w:space="0" w:color="auto"/>
        <w:left w:val="none" w:sz="0" w:space="0" w:color="auto"/>
        <w:bottom w:val="none" w:sz="0" w:space="0" w:color="auto"/>
        <w:right w:val="none" w:sz="0" w:space="0" w:color="auto"/>
      </w:divBdr>
    </w:div>
    <w:div w:id="492793988">
      <w:bodyDiv w:val="1"/>
      <w:marLeft w:val="0"/>
      <w:marRight w:val="0"/>
      <w:marTop w:val="0"/>
      <w:marBottom w:val="0"/>
      <w:divBdr>
        <w:top w:val="none" w:sz="0" w:space="0" w:color="auto"/>
        <w:left w:val="none" w:sz="0" w:space="0" w:color="auto"/>
        <w:bottom w:val="none" w:sz="0" w:space="0" w:color="auto"/>
        <w:right w:val="none" w:sz="0" w:space="0" w:color="auto"/>
      </w:divBdr>
    </w:div>
    <w:div w:id="779102126">
      <w:bodyDiv w:val="1"/>
      <w:marLeft w:val="0"/>
      <w:marRight w:val="0"/>
      <w:marTop w:val="0"/>
      <w:marBottom w:val="0"/>
      <w:divBdr>
        <w:top w:val="none" w:sz="0" w:space="0" w:color="auto"/>
        <w:left w:val="none" w:sz="0" w:space="0" w:color="auto"/>
        <w:bottom w:val="none" w:sz="0" w:space="0" w:color="auto"/>
        <w:right w:val="none" w:sz="0" w:space="0" w:color="auto"/>
      </w:divBdr>
    </w:div>
    <w:div w:id="989021896">
      <w:bodyDiv w:val="1"/>
      <w:marLeft w:val="0"/>
      <w:marRight w:val="0"/>
      <w:marTop w:val="0"/>
      <w:marBottom w:val="0"/>
      <w:divBdr>
        <w:top w:val="none" w:sz="0" w:space="0" w:color="auto"/>
        <w:left w:val="none" w:sz="0" w:space="0" w:color="auto"/>
        <w:bottom w:val="none" w:sz="0" w:space="0" w:color="auto"/>
        <w:right w:val="none" w:sz="0" w:space="0" w:color="auto"/>
      </w:divBdr>
    </w:div>
    <w:div w:id="1038436265">
      <w:bodyDiv w:val="1"/>
      <w:marLeft w:val="0"/>
      <w:marRight w:val="0"/>
      <w:marTop w:val="0"/>
      <w:marBottom w:val="0"/>
      <w:divBdr>
        <w:top w:val="none" w:sz="0" w:space="0" w:color="auto"/>
        <w:left w:val="none" w:sz="0" w:space="0" w:color="auto"/>
        <w:bottom w:val="none" w:sz="0" w:space="0" w:color="auto"/>
        <w:right w:val="none" w:sz="0" w:space="0" w:color="auto"/>
      </w:divBdr>
    </w:div>
    <w:div w:id="1214653728">
      <w:bodyDiv w:val="1"/>
      <w:marLeft w:val="0"/>
      <w:marRight w:val="0"/>
      <w:marTop w:val="0"/>
      <w:marBottom w:val="0"/>
      <w:divBdr>
        <w:top w:val="none" w:sz="0" w:space="0" w:color="auto"/>
        <w:left w:val="none" w:sz="0" w:space="0" w:color="auto"/>
        <w:bottom w:val="none" w:sz="0" w:space="0" w:color="auto"/>
        <w:right w:val="none" w:sz="0" w:space="0" w:color="auto"/>
      </w:divBdr>
    </w:div>
    <w:div w:id="2013019950">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hyperlink" Target="https://support.fathomhq.com/reporting/report-centre/schedule-a-report" TargetMode="External"/><Relationship Id="rId3" Type="http://schemas.openxmlformats.org/officeDocument/2006/relationships/webSettings" Target="webSettings.xml"/><Relationship Id="rId7" Type="http://schemas.openxmlformats.org/officeDocument/2006/relationships/hyperlink" Target="https://support.fathomhq.com/reporting/report-centre/templates" TargetMode="Externa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yperlink" Target="https://support.fathomhq.com/reporting/report-centre/reports" TargetMode="External"/><Relationship Id="rId11" Type="http://schemas.openxmlformats.org/officeDocument/2006/relationships/theme" Target="theme/theme1.xml"/><Relationship Id="rId5" Type="http://schemas.openxmlformats.org/officeDocument/2006/relationships/hyperlink" Target="https://support.fathomhq.com/company-setup/step-4-kpis" TargetMode="External"/><Relationship Id="rId10" Type="http://schemas.openxmlformats.org/officeDocument/2006/relationships/fontTable" Target="fontTable.xml"/><Relationship Id="rId4" Type="http://schemas.openxmlformats.org/officeDocument/2006/relationships/hyperlink" Target="https://openexchangerates.org/" TargetMode="External"/><Relationship Id="rId9" Type="http://schemas.openxmlformats.org/officeDocument/2006/relationships/hyperlink" Target="https://support.fathomhq.com/reporting/report-centre/excel-reports"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Fathom Certifcation Glossary of Terms.dotx</Template>
  <TotalTime>958</TotalTime>
  <Pages>16</Pages>
  <Words>4754</Words>
  <Characters>27103</Characters>
  <Application>Microsoft Office Word</Application>
  <DocSecurity>0</DocSecurity>
  <Lines>225</Lines>
  <Paragraphs>63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31794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cp:lastModifiedBy>Randi Mansell</cp:lastModifiedBy>
  <cp:revision>5</cp:revision>
  <dcterms:created xsi:type="dcterms:W3CDTF">2021-02-25T00:00:00Z</dcterms:created>
  <dcterms:modified xsi:type="dcterms:W3CDTF">2021-02-26T22:58:00Z</dcterms:modified>
</cp:coreProperties>
</file>