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31" w:rsidRDefault="0048006F"/>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DE203A" w:rsidRDefault="00854790" w:rsidP="00854790">
      <w:pPr>
        <w:spacing w:before="120" w:after="120"/>
        <w:jc w:val="right"/>
        <w:rPr>
          <w:rFonts w:asciiTheme="minorHAnsi" w:hAnsiTheme="minorHAnsi" w:cstheme="minorHAnsi"/>
          <w:sz w:val="22"/>
          <w:szCs w:val="22"/>
        </w:rPr>
      </w:pPr>
      <w:r>
        <w:rPr>
          <w:rFonts w:asciiTheme="minorHAnsi" w:eastAsia="Verdana" w:hAnsiTheme="minorHAnsi" w:cstheme="minorHAnsi"/>
          <w:b/>
          <w:sz w:val="22"/>
          <w:szCs w:val="22"/>
        </w:rPr>
        <w:t xml:space="preserve">Sistema de </w:t>
      </w:r>
      <w:r w:rsidR="00D33329">
        <w:rPr>
          <w:rFonts w:asciiTheme="minorHAnsi" w:eastAsia="Verdana" w:hAnsiTheme="minorHAnsi" w:cstheme="minorHAnsi"/>
          <w:b/>
          <w:sz w:val="22"/>
          <w:szCs w:val="22"/>
        </w:rPr>
        <w:t>Disponibilidad de Docentes</w:t>
      </w:r>
    </w:p>
    <w:p w:rsidR="00854790" w:rsidRPr="00DE203A" w:rsidRDefault="00854790" w:rsidP="00854790">
      <w:pPr>
        <w:spacing w:before="120" w:after="120"/>
        <w:jc w:val="right"/>
        <w:rPr>
          <w:rFonts w:asciiTheme="minorHAnsi" w:hAnsiTheme="minorHAnsi" w:cstheme="minorHAnsi"/>
          <w:sz w:val="22"/>
          <w:szCs w:val="22"/>
        </w:rPr>
      </w:pPr>
      <w:bookmarkStart w:id="0" w:name="h.30j0zll" w:colFirst="0" w:colLast="0"/>
      <w:bookmarkEnd w:id="0"/>
      <w:r w:rsidRPr="00DE203A">
        <w:rPr>
          <w:rFonts w:asciiTheme="minorHAnsi" w:eastAsia="Verdana" w:hAnsiTheme="minorHAnsi" w:cstheme="minorHAnsi"/>
          <w:b/>
          <w:sz w:val="22"/>
          <w:szCs w:val="22"/>
        </w:rPr>
        <w:t xml:space="preserve">Plan </w:t>
      </w:r>
      <w:proofErr w:type="gramStart"/>
      <w:r w:rsidRPr="00DE203A">
        <w:rPr>
          <w:rFonts w:asciiTheme="minorHAnsi" w:eastAsia="Verdana" w:hAnsiTheme="minorHAnsi" w:cstheme="minorHAnsi"/>
          <w:b/>
          <w:sz w:val="22"/>
          <w:szCs w:val="22"/>
        </w:rPr>
        <w:t>de  Gestión</w:t>
      </w:r>
      <w:proofErr w:type="gramEnd"/>
      <w:r w:rsidRPr="00DE203A">
        <w:rPr>
          <w:rFonts w:asciiTheme="minorHAnsi" w:eastAsia="Verdana" w:hAnsiTheme="minorHAnsi" w:cstheme="minorHAnsi"/>
          <w:b/>
          <w:sz w:val="22"/>
          <w:szCs w:val="22"/>
        </w:rPr>
        <w:t xml:space="preserve"> Configuración</w:t>
      </w:r>
    </w:p>
    <w:p w:rsidR="00854790" w:rsidRPr="00DE203A" w:rsidRDefault="00854790" w:rsidP="00854790">
      <w:pPr>
        <w:spacing w:before="120" w:after="120"/>
        <w:jc w:val="right"/>
        <w:rPr>
          <w:rFonts w:asciiTheme="minorHAnsi" w:hAnsiTheme="minorHAnsi" w:cstheme="minorHAnsi"/>
          <w:sz w:val="22"/>
          <w:szCs w:val="22"/>
        </w:rPr>
      </w:pPr>
      <w:r w:rsidRPr="00DE203A">
        <w:rPr>
          <w:rFonts w:asciiTheme="minorHAnsi" w:eastAsia="Verdana" w:hAnsiTheme="minorHAnsi" w:cstheme="minorHAnsi"/>
          <w:b/>
          <w:sz w:val="22"/>
          <w:szCs w:val="22"/>
        </w:rPr>
        <w:t>Versión 1.</w:t>
      </w:r>
      <w:r w:rsidR="00D23990">
        <w:rPr>
          <w:rFonts w:asciiTheme="minorHAnsi" w:eastAsia="Verdana" w:hAnsiTheme="minorHAnsi" w:cstheme="minorHAnsi"/>
          <w:b/>
          <w:sz w:val="22"/>
          <w:szCs w:val="22"/>
        </w:rPr>
        <w:t>0</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lastRenderedPageBreak/>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rsidTr="00F20E2E">
        <w:tc>
          <w:tcPr>
            <w:tcW w:w="2194" w:type="dxa"/>
          </w:tcPr>
          <w:p w:rsidR="00854790" w:rsidRPr="00DE203A" w:rsidRDefault="00854790" w:rsidP="00F20E2E">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F20E2E">
        <w:tc>
          <w:tcPr>
            <w:tcW w:w="2194" w:type="dxa"/>
          </w:tcPr>
          <w:p w:rsidR="00854790" w:rsidRPr="00854790" w:rsidRDefault="00BE514C"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29/04</w:t>
            </w:r>
            <w:r w:rsidR="00C816D9">
              <w:rPr>
                <w:rFonts w:asciiTheme="minorHAnsi" w:eastAsia="Verdana" w:hAnsiTheme="minorHAnsi" w:cstheme="minorHAnsi"/>
                <w:sz w:val="22"/>
                <w:szCs w:val="22"/>
              </w:rPr>
              <w:t>/</w:t>
            </w:r>
            <w:r>
              <w:rPr>
                <w:rFonts w:asciiTheme="minorHAnsi" w:eastAsia="Verdana" w:hAnsiTheme="minorHAnsi" w:cstheme="minorHAnsi"/>
                <w:sz w:val="22"/>
                <w:szCs w:val="22"/>
              </w:rPr>
              <w:t>2017</w:t>
            </w:r>
          </w:p>
        </w:tc>
        <w:tc>
          <w:tcPr>
            <w:tcW w:w="11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rsidR="00854790" w:rsidRP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tc>
        <w:tc>
          <w:tcPr>
            <w:tcW w:w="209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8776F7" w:rsidRPr="00762CFD" w:rsidRDefault="008776F7" w:rsidP="00BE514C">
            <w:r>
              <w:rPr>
                <w:rFonts w:asciiTheme="minorHAnsi" w:hAnsiTheme="minorHAnsi" w:cstheme="minorHAnsi"/>
                <w:sz w:val="22"/>
                <w:szCs w:val="22"/>
              </w:rPr>
              <w:t>-Ingrid Rodríguez Valdivia</w:t>
            </w:r>
          </w:p>
        </w:tc>
      </w:tr>
      <w:tr w:rsidR="00854790" w:rsidRPr="00DE203A" w:rsidTr="00F20E2E">
        <w:tc>
          <w:tcPr>
            <w:tcW w:w="2194" w:type="dxa"/>
          </w:tcPr>
          <w:p w:rsidR="00854790" w:rsidRPr="00DE203A" w:rsidRDefault="00DD3F5B" w:rsidP="00F20E2E">
            <w:pPr>
              <w:spacing w:after="60"/>
              <w:jc w:val="center"/>
              <w:rPr>
                <w:rFonts w:asciiTheme="minorHAnsi" w:hAnsiTheme="minorHAnsi" w:cstheme="minorHAnsi"/>
                <w:sz w:val="22"/>
                <w:szCs w:val="22"/>
              </w:rPr>
            </w:pPr>
            <w:r>
              <w:rPr>
                <w:rFonts w:asciiTheme="minorHAnsi" w:hAnsiTheme="minorHAnsi" w:cstheme="minorHAnsi"/>
                <w:sz w:val="22"/>
                <w:szCs w:val="22"/>
              </w:rPr>
              <w:t>06/05/2017</w:t>
            </w:r>
          </w:p>
        </w:tc>
        <w:tc>
          <w:tcPr>
            <w:tcW w:w="1118" w:type="dxa"/>
          </w:tcPr>
          <w:p w:rsidR="00854790" w:rsidRPr="00DE203A" w:rsidRDefault="00DD3F5B" w:rsidP="00F20E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3311" w:type="dxa"/>
          </w:tcPr>
          <w:p w:rsidR="00854790" w:rsidRPr="00DE203A" w:rsidRDefault="00DD3F5B" w:rsidP="00F20E2E">
            <w:pPr>
              <w:spacing w:after="60"/>
              <w:jc w:val="center"/>
              <w:rPr>
                <w:rFonts w:asciiTheme="minorHAnsi" w:hAnsiTheme="minorHAnsi" w:cstheme="minorHAnsi"/>
                <w:sz w:val="22"/>
                <w:szCs w:val="22"/>
              </w:rPr>
            </w:pPr>
            <w:r>
              <w:rPr>
                <w:rFonts w:asciiTheme="minorHAnsi" w:hAnsiTheme="minorHAnsi" w:cstheme="minorHAnsi"/>
                <w:sz w:val="22"/>
                <w:szCs w:val="22"/>
              </w:rPr>
              <w:t>Actividades de la gestión de la configuración</w:t>
            </w:r>
          </w:p>
        </w:tc>
        <w:tc>
          <w:tcPr>
            <w:tcW w:w="2097" w:type="dxa"/>
          </w:tcPr>
          <w:p w:rsidR="00C816D9" w:rsidRPr="00DE203A" w:rsidRDefault="00DD3F5B" w:rsidP="00C816D9">
            <w:pPr>
              <w:spacing w:after="60"/>
              <w:rPr>
                <w:rFonts w:asciiTheme="minorHAnsi" w:hAnsiTheme="minorHAnsi" w:cstheme="minorHAnsi"/>
                <w:sz w:val="22"/>
                <w:szCs w:val="22"/>
              </w:rPr>
            </w:pPr>
            <w:r>
              <w:rPr>
                <w:rFonts w:asciiTheme="minorHAnsi" w:hAnsiTheme="minorHAnsi" w:cstheme="minorHAnsi"/>
                <w:sz w:val="22"/>
                <w:szCs w:val="22"/>
              </w:rPr>
              <w:t>-Kevin Castañeda</w:t>
            </w:r>
            <w:bookmarkStart w:id="2" w:name="_GoBack"/>
            <w:bookmarkEnd w:id="2"/>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de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48006F"/>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Pr="00E83D00" w:rsidRDefault="008E6FD1"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20766C" w:rsidRPr="00E83D00" w:rsidRDefault="0020766C" w:rsidP="0020766C">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El presente documento tiene por finalidad explicar nuestra propuesta de Plan de Gestión de la Configuración de Software 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rPr>
      </w:pP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AA6D09" w:rsidRDefault="00AA6D09" w:rsidP="00AA6D09">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AA6D09" w:rsidRPr="00AA6D09" w:rsidRDefault="00AA6D09" w:rsidP="008E6FD1">
      <w:pPr>
        <w:pStyle w:val="Prrafodelista"/>
        <w:shd w:val="clear" w:color="auto" w:fill="FFFFFF"/>
        <w:ind w:left="1068"/>
        <w:jc w:val="both"/>
        <w:rPr>
          <w:rFonts w:ascii="Arial" w:eastAsia="Times New Roman" w:hAnsi="Arial" w:cs="Arial"/>
          <w:color w:val="4F4F4F"/>
          <w:sz w:val="21"/>
          <w:szCs w:val="21"/>
        </w:rPr>
      </w:pPr>
    </w:p>
    <w:p w:rsidR="00C816D9" w:rsidRPr="005D3C61" w:rsidRDefault="00C816D9">
      <w:pPr>
        <w:rPr>
          <w:lang w:val="es-ES"/>
        </w:rPr>
      </w:pPr>
    </w:p>
    <w:p w:rsidR="00E83D00" w:rsidRPr="00BE514C"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rsidR="00C816D9" w:rsidRDefault="00C816D9" w:rsidP="00AA6D09">
      <w:pPr>
        <w:ind w:left="1068"/>
        <w:rPr>
          <w:rFonts w:ascii="Arial" w:eastAsia="Times New Roman" w:hAnsi="Arial" w:cs="Arial"/>
          <w:sz w:val="21"/>
          <w:szCs w:val="21"/>
          <w:lang w:val="es-ES"/>
        </w:rPr>
      </w:pPr>
    </w:p>
    <w:p w:rsidR="00AA6D09" w:rsidRDefault="00AA6D09" w:rsidP="00AA6D09">
      <w:pPr>
        <w:pStyle w:val="Prrafodelista"/>
        <w:shd w:val="clear" w:color="auto" w:fill="FFFFFF"/>
        <w:ind w:left="1068"/>
        <w:jc w:val="both"/>
        <w:rPr>
          <w:rFonts w:ascii="Arial" w:eastAsia="Times New Roman" w:hAnsi="Arial" w:cs="Arial"/>
          <w:sz w:val="21"/>
          <w:szCs w:val="21"/>
        </w:rPr>
      </w:pPr>
      <w:r w:rsidRPr="007E20FB">
        <w:rPr>
          <w:rFonts w:ascii="Arial" w:eastAsia="Times New Roman" w:hAnsi="Arial" w:cs="Arial"/>
          <w:sz w:val="21"/>
          <w:szCs w:val="21"/>
        </w:rPr>
        <w:t>El contexto</w:t>
      </w:r>
      <w:r>
        <w:rPr>
          <w:rFonts w:ascii="Arial" w:eastAsia="Times New Roman" w:hAnsi="Arial" w:cs="Arial"/>
          <w:sz w:val="21"/>
          <w:szCs w:val="21"/>
        </w:rPr>
        <w:t xml:space="preserve"> organizacional de la consultora CLP es el siguiente: </w:t>
      </w:r>
    </w:p>
    <w:p w:rsidR="00AA6D09" w:rsidRDefault="00AA6D09" w:rsidP="00AA6D09">
      <w:pPr>
        <w:pStyle w:val="Prrafodelista"/>
        <w:shd w:val="clear" w:color="auto" w:fill="FFFFFF"/>
        <w:ind w:left="1068"/>
        <w:jc w:val="both"/>
        <w:rPr>
          <w:rFonts w:ascii="Arial" w:eastAsia="Times New Roman" w:hAnsi="Arial" w:cs="Arial"/>
          <w:sz w:val="21"/>
          <w:szCs w:val="21"/>
        </w:rPr>
      </w:pP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Actualmente, CLP cuenta con 50 proyectos en los Servidores de Producción y 50 proyectos en los servidores de Desarrollo.</w:t>
      </w: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Sin embargo, las últimas versiones de cada proyecto en desarrollo se encuentran guardados en los USB que tiene cada desarrollador.</w:t>
      </w: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Cabe mencionar que en el desarrollo de un proyecto participa más de un desarrollador.</w:t>
      </w:r>
    </w:p>
    <w:p w:rsidR="00AA6D09" w:rsidRDefault="00AA6D09" w:rsidP="00AA6D09">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AA6D09" w:rsidRPr="00AA6D09" w:rsidRDefault="00AA6D09" w:rsidP="00AA6D09">
      <w:pPr>
        <w:ind w:left="1068"/>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3" w:name="h.2s8eyo1" w:colFirst="0" w:colLast="0"/>
      <w:bookmarkEnd w:id="3"/>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Default="00F92EB3" w:rsidP="00F92EB3">
      <w:pPr>
        <w:pStyle w:val="Prrafodelista"/>
        <w:ind w:left="1068"/>
        <w:rPr>
          <w:rFonts w:ascii="Arial" w:eastAsia="Times New Roman" w:hAnsi="Arial" w:cs="Arial"/>
          <w:b/>
          <w:sz w:val="21"/>
          <w:szCs w:val="21"/>
          <w:lang w:val="es-ES"/>
        </w:rPr>
      </w:pPr>
    </w:p>
    <w:p w:rsidR="00AA6D09" w:rsidRDefault="00AA6D09" w:rsidP="00AA6D09">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r w:rsidRPr="00AC3B50">
        <w:rPr>
          <w:rFonts w:ascii="Arial" w:eastAsia="Times New Roman" w:hAnsi="Arial" w:cs="Arial"/>
          <w:noProof/>
          <w:sz w:val="21"/>
          <w:szCs w:val="21"/>
          <w:lang w:val="es-PE" w:eastAsia="es-PE"/>
        </w:rPr>
        <w:drawing>
          <wp:anchor distT="0" distB="0" distL="114300" distR="114300" simplePos="0" relativeHeight="251659264" behindDoc="1" locked="0" layoutInCell="1" allowOverlap="1" wp14:anchorId="58068DE7" wp14:editId="0E7ECE35">
            <wp:simplePos x="0" y="0"/>
            <wp:positionH relativeFrom="column">
              <wp:posOffset>215265</wp:posOffset>
            </wp:positionH>
            <wp:positionV relativeFrom="paragraph">
              <wp:posOffset>-4445</wp:posOffset>
            </wp:positionV>
            <wp:extent cx="5400040" cy="36578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7812"/>
                    </a:xfrm>
                    <a:prstGeom prst="rect">
                      <a:avLst/>
                    </a:prstGeom>
                    <a:noFill/>
                    <a:ln>
                      <a:noFill/>
                    </a:ln>
                  </pic:spPr>
                </pic:pic>
              </a:graphicData>
            </a:graphic>
          </wp:anchor>
        </w:drawing>
      </w: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Pr="00AC3B50" w:rsidRDefault="00AA6D09" w:rsidP="00AA6D09">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A6D09" w:rsidRDefault="00AA6D09" w:rsidP="00AA6D09">
      <w:pPr>
        <w:pStyle w:val="Prrafodelista"/>
        <w:jc w:val="both"/>
        <w:rPr>
          <w:rFonts w:ascii="Arial" w:eastAsia="Times New Roman" w:hAnsi="Arial" w:cs="Arial"/>
          <w:sz w:val="21"/>
          <w:szCs w:val="21"/>
          <w:lang w:val="es-ES"/>
        </w:rPr>
      </w:pPr>
    </w:p>
    <w:p w:rsidR="00AA6D09" w:rsidRDefault="00AA6D09" w:rsidP="00AA6D09">
      <w:pPr>
        <w:pStyle w:val="Prrafodelista"/>
        <w:jc w:val="both"/>
        <w:rPr>
          <w:rFonts w:ascii="Arial" w:eastAsia="Times New Roman" w:hAnsi="Arial" w:cs="Arial"/>
          <w:sz w:val="21"/>
          <w:szCs w:val="21"/>
          <w:lang w:val="es-ES"/>
        </w:rPr>
      </w:pPr>
    </w:p>
    <w:p w:rsidR="00AA6D09" w:rsidRPr="00F92EB3" w:rsidRDefault="00AA6D09" w:rsidP="00F92EB3">
      <w:pPr>
        <w:pStyle w:val="Prrafodelista"/>
        <w:ind w:left="1068"/>
        <w:rPr>
          <w:rFonts w:ascii="Arial" w:eastAsia="Times New Roman" w:hAnsi="Arial" w:cs="Arial"/>
          <w:b/>
          <w:sz w:val="21"/>
          <w:szCs w:val="21"/>
          <w:lang w:val="es-ES"/>
        </w:rPr>
      </w:pPr>
    </w:p>
    <w:p w:rsidR="00E83D00" w:rsidRPr="002A6EC7" w:rsidRDefault="00E83D00" w:rsidP="00E83D00">
      <w:pPr>
        <w:pStyle w:val="Prrafodelista"/>
        <w:jc w:val="both"/>
        <w:rPr>
          <w:rFonts w:ascii="Arial" w:eastAsia="Times New Roman" w:hAnsi="Arial" w:cs="Arial"/>
          <w:sz w:val="21"/>
          <w:szCs w:val="21"/>
          <w:lang w:val="es-ES"/>
        </w:rPr>
      </w:pPr>
    </w:p>
    <w:p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rsidR="00F92EB3" w:rsidRPr="00F92EB3" w:rsidRDefault="00F92EB3" w:rsidP="00F92EB3">
      <w:pPr>
        <w:pStyle w:val="Prrafodelista"/>
        <w:ind w:left="1068"/>
        <w:jc w:val="both"/>
        <w:rPr>
          <w:rFonts w:ascii="Arial" w:eastAsia="Times New Roman" w:hAnsi="Arial" w:cs="Arial"/>
          <w:b/>
          <w:sz w:val="21"/>
          <w:szCs w:val="21"/>
          <w:lang w:val="es-ES"/>
        </w:rPr>
      </w:pPr>
    </w:p>
    <w:p w:rsidR="00F92EB3" w:rsidRDefault="00F92EB3" w:rsidP="00E83D00">
      <w:pPr>
        <w:pStyle w:val="Prrafodelista"/>
        <w:spacing w:after="60"/>
        <w:jc w:val="both"/>
        <w:rPr>
          <w:rFonts w:ascii="Arial" w:eastAsia="Times New Roman" w:hAnsi="Arial" w:cs="Arial"/>
          <w:sz w:val="21"/>
          <w:szCs w:val="21"/>
          <w:lang w:val="es-ES"/>
        </w:rPr>
      </w:pP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cuadrcula2-nfasis21"/>
        <w:tblW w:w="7814" w:type="dxa"/>
        <w:tblInd w:w="703" w:type="dxa"/>
        <w:tblLayout w:type="fixed"/>
        <w:tblLook w:val="0000" w:firstRow="0" w:lastRow="0" w:firstColumn="0" w:lastColumn="0" w:noHBand="0" w:noVBand="0"/>
      </w:tblPr>
      <w:tblGrid>
        <w:gridCol w:w="1720"/>
        <w:gridCol w:w="6094"/>
      </w:tblGrid>
      <w:tr w:rsidR="002A6EC7" w:rsidRPr="002A6EC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F92EB3">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proofErr w:type="gramStart"/>
            <w:r w:rsidRPr="002A6EC7">
              <w:rPr>
                <w:rFonts w:ascii="Arial" w:eastAsia="Times New Roman" w:hAnsi="Arial" w:cs="Arial"/>
                <w:sz w:val="21"/>
                <w:szCs w:val="21"/>
                <w:lang w:val="es-ES"/>
              </w:rPr>
              <w:t>Monitorear  y</w:t>
            </w:r>
            <w:proofErr w:type="gramEnd"/>
            <w:r w:rsidRPr="002A6EC7">
              <w:rPr>
                <w:rFonts w:ascii="Arial" w:eastAsia="Times New Roman" w:hAnsi="Arial" w:cs="Arial"/>
                <w:sz w:val="21"/>
                <w:szCs w:val="21"/>
                <w:lang w:val="es-ES"/>
              </w:rPr>
              <w:t xml:space="preserve">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F20E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F92EB3">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Encargado de definir la estructura del repositorio.</w:t>
            </w:r>
          </w:p>
        </w:tc>
      </w:tr>
      <w:tr w:rsidR="002A6EC7" w:rsidRPr="002A6EC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F20E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0D2E3D" w:rsidRPr="00A56732" w:rsidRDefault="000D2E3D" w:rsidP="000D2E3D">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Planificación de la SCM: Es utilizado para definir el contexto organizacional, las restricciones y la naturaleza del proyecto.</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D2E3D" w:rsidRPr="00A56732" w:rsidRDefault="000D2E3D" w:rsidP="000D2E3D">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2A6EC7" w:rsidRPr="000D2E3D" w:rsidRDefault="002A6EC7" w:rsidP="00E83D00">
      <w:pPr>
        <w:pStyle w:val="Prrafodelista"/>
        <w:ind w:left="1068"/>
        <w:rPr>
          <w:rFonts w:ascii="Arial" w:eastAsia="Times New Roman" w:hAnsi="Arial" w:cs="Arial"/>
          <w:sz w:val="21"/>
          <w:szCs w:val="21"/>
          <w:lang w:val="es-MX"/>
        </w:rPr>
      </w:pPr>
    </w:p>
    <w:p w:rsidR="000D2E3D" w:rsidRPr="007F1DD0" w:rsidRDefault="000D2E3D" w:rsidP="007F1DD0">
      <w:pPr>
        <w:rPr>
          <w:rFonts w:ascii="Arial" w:eastAsia="Times New Roman" w:hAnsi="Arial" w:cs="Arial"/>
          <w:sz w:val="21"/>
          <w:szCs w:val="21"/>
          <w:lang w:val="es-ES"/>
        </w:rPr>
      </w:pPr>
    </w:p>
    <w:p w:rsidR="000D2E3D" w:rsidRPr="002A6EC7" w:rsidRDefault="000D2E3D"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Privacidad (PP): PPRIV</w:t>
      </w: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(PR).PREP</w:t>
      </w:r>
    </w:p>
    <w:p w:rsidR="00AA6D09" w:rsidRPr="00A56732" w:rsidRDefault="00AA6D09" w:rsidP="00AA6D09">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(PGSI): PGSI</w:t>
      </w:r>
    </w:p>
    <w:p w:rsidR="00AA6D09" w:rsidRPr="00AA6D09" w:rsidRDefault="00AA6D09" w:rsidP="002A6EC7">
      <w:pPr>
        <w:pStyle w:val="Prrafodelista"/>
        <w:ind w:left="1068"/>
        <w:rPr>
          <w:rFonts w:ascii="Arial" w:eastAsia="Times New Roman" w:hAnsi="Arial" w:cs="Arial"/>
          <w:sz w:val="21"/>
          <w:szCs w:val="21"/>
          <w:lang w:val="es-MX"/>
        </w:rPr>
      </w:pPr>
    </w:p>
    <w:p w:rsidR="00AA6D09" w:rsidRPr="002A6EC7" w:rsidRDefault="00AA6D09"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Es un software de control de versiones diseñado pensando en la eficiencia y la confiabilidad del mantenimiento de versiones de aplicaciones cuando éstas tienen un gran número de archivos de código fuente.</w:t>
      </w:r>
      <w:r w:rsidR="00DE117E">
        <w:rPr>
          <w:rFonts w:ascii="Arial" w:eastAsia="Times New Roman" w:hAnsi="Arial" w:cs="Arial"/>
          <w:sz w:val="21"/>
          <w:szCs w:val="21"/>
          <w:lang w:val="es-ES"/>
        </w:rPr>
        <w:t xml:space="preserve"> El flujo de trabajo se representa gráficamente en la </w:t>
      </w:r>
      <w:r w:rsidR="00DE117E" w:rsidRPr="00DE117E">
        <w:rPr>
          <w:rFonts w:ascii="Arial" w:eastAsia="Times New Roman" w:hAnsi="Arial" w:cs="Arial"/>
          <w:b/>
          <w:i/>
          <w:sz w:val="21"/>
          <w:szCs w:val="21"/>
          <w:lang w:val="es-ES"/>
        </w:rPr>
        <w:t>Figura 2</w:t>
      </w:r>
      <w:r w:rsidR="00DE117E">
        <w:rPr>
          <w:rFonts w:ascii="Arial" w:eastAsia="Times New Roman" w:hAnsi="Arial" w:cs="Arial"/>
          <w:sz w:val="21"/>
          <w:szCs w:val="21"/>
          <w:lang w:val="es-ES"/>
        </w:rPr>
        <w:t>.</w:t>
      </w: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F92EB3">
      <w:pPr>
        <w:tabs>
          <w:tab w:val="left" w:pos="720"/>
        </w:tabs>
        <w:spacing w:before="120" w:after="120"/>
        <w:ind w:left="708"/>
        <w:jc w:val="both"/>
        <w:rPr>
          <w:rFonts w:ascii="Arial" w:eastAsia="Times New Roman" w:hAnsi="Arial" w:cs="Arial"/>
          <w:sz w:val="21"/>
          <w:szCs w:val="21"/>
          <w:lang w:val="es-ES"/>
        </w:rPr>
      </w:pPr>
    </w:p>
    <w:p w:rsidR="000223FC" w:rsidRDefault="000223FC" w:rsidP="000223FC">
      <w:pPr>
        <w:pStyle w:val="Prrafodelista"/>
        <w:ind w:left="1418"/>
        <w:jc w:val="center"/>
        <w:rPr>
          <w:b/>
        </w:rPr>
      </w:pPr>
      <w:r>
        <w:rPr>
          <w:b/>
          <w:noProof/>
          <w:lang w:val="es-PE" w:eastAsia="es-PE"/>
        </w:rPr>
        <w:lastRenderedPageBreak/>
        <w:drawing>
          <wp:inline distT="0" distB="0" distL="0" distR="0" wp14:anchorId="4F5ED640" wp14:editId="044E4054">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0223FC" w:rsidRPr="003027BB" w:rsidRDefault="000223FC" w:rsidP="000223FC">
      <w:pPr>
        <w:pStyle w:val="Prrafodelista"/>
        <w:ind w:left="1418"/>
        <w:jc w:val="center"/>
        <w:rPr>
          <w:rFonts w:ascii="Arial" w:hAnsi="Arial" w:cs="Arial"/>
          <w:b/>
          <w:sz w:val="20"/>
        </w:rPr>
      </w:pPr>
      <w:r w:rsidRPr="003027BB">
        <w:rPr>
          <w:rFonts w:ascii="Arial" w:hAnsi="Arial" w:cs="Arial"/>
          <w:b/>
          <w:sz w:val="20"/>
        </w:rPr>
        <w:t>Fig</w:t>
      </w:r>
      <w:r w:rsidR="00121CD5">
        <w:rPr>
          <w:rFonts w:ascii="Arial" w:hAnsi="Arial" w:cs="Arial"/>
          <w:b/>
          <w:sz w:val="20"/>
        </w:rPr>
        <w:t>ura</w:t>
      </w:r>
      <w:r w:rsidRPr="003027BB">
        <w:rPr>
          <w:rFonts w:ascii="Arial" w:hAnsi="Arial" w:cs="Arial"/>
          <w:b/>
          <w:sz w:val="20"/>
        </w:rPr>
        <w:t xml:space="preserve"> 2</w:t>
      </w:r>
      <w:r w:rsidR="00121CD5">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0223FC" w:rsidRPr="000223FC" w:rsidRDefault="000223FC" w:rsidP="00F92EB3">
      <w:pPr>
        <w:tabs>
          <w:tab w:val="left" w:pos="720"/>
        </w:tabs>
        <w:spacing w:before="120" w:after="120"/>
        <w:ind w:left="708"/>
        <w:jc w:val="both"/>
        <w:rPr>
          <w:rFonts w:ascii="Arial" w:eastAsia="Times New Roman" w:hAnsi="Arial" w:cs="Arial"/>
          <w:sz w:val="21"/>
          <w:szCs w:val="21"/>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Se manejaran 1</w:t>
      </w:r>
      <w:r w:rsidR="00137935">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7F1DD0" w:rsidRDefault="007F1DD0" w:rsidP="00333C60">
      <w:pPr>
        <w:pStyle w:val="Prrafodelista"/>
        <w:spacing w:before="120" w:after="120"/>
        <w:jc w:val="both"/>
        <w:rPr>
          <w:rFonts w:ascii="Arial" w:eastAsia="Times New Roman" w:hAnsi="Arial" w:cs="Arial"/>
          <w:sz w:val="21"/>
          <w:szCs w:val="21"/>
          <w:lang w:val="es-ES"/>
        </w:rPr>
      </w:pPr>
    </w:p>
    <w:p w:rsidR="007F1DD0" w:rsidRDefault="007F1DD0" w:rsidP="00333C60">
      <w:pPr>
        <w:pStyle w:val="Prrafodelista"/>
        <w:spacing w:before="120" w:after="120"/>
        <w:jc w:val="both"/>
        <w:rPr>
          <w:rFonts w:ascii="Arial" w:eastAsia="Times New Roman" w:hAnsi="Arial" w:cs="Arial"/>
          <w:sz w:val="21"/>
          <w:szCs w:val="21"/>
          <w:lang w:val="es-ES"/>
        </w:rPr>
      </w:pPr>
    </w:p>
    <w:p w:rsidR="007F1DD0" w:rsidRDefault="007F1DD0"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Default="0092270C" w:rsidP="00333C60">
      <w:pPr>
        <w:pStyle w:val="Prrafodelista"/>
        <w:spacing w:before="120" w:after="120"/>
        <w:jc w:val="both"/>
        <w:rPr>
          <w:rFonts w:ascii="Arial" w:eastAsia="Times New Roman" w:hAnsi="Arial" w:cs="Arial"/>
          <w:sz w:val="21"/>
          <w:szCs w:val="21"/>
          <w:lang w:val="es-ES"/>
        </w:rPr>
      </w:pPr>
    </w:p>
    <w:p w:rsidR="0092270C" w:rsidRPr="003027BB" w:rsidRDefault="0092270C" w:rsidP="0092270C">
      <w:pPr>
        <w:pStyle w:val="Prrafodelista"/>
        <w:numPr>
          <w:ilvl w:val="0"/>
          <w:numId w:val="2"/>
        </w:numPr>
        <w:spacing w:after="200" w:line="276" w:lineRule="auto"/>
        <w:outlineLvl w:val="0"/>
        <w:rPr>
          <w:rFonts w:ascii="Arial" w:hAnsi="Arial" w:cs="Arial"/>
          <w:b/>
          <w:sz w:val="28"/>
          <w:szCs w:val="28"/>
        </w:rPr>
      </w:pPr>
      <w:bookmarkStart w:id="4" w:name="_Toc455234480"/>
      <w:r w:rsidRPr="003027BB">
        <w:rPr>
          <w:rFonts w:ascii="Arial" w:hAnsi="Arial" w:cs="Arial"/>
          <w:b/>
          <w:sz w:val="28"/>
          <w:szCs w:val="28"/>
        </w:rPr>
        <w:lastRenderedPageBreak/>
        <w:t>ACTIVIDADES DE LA GESTIÓN DE LA CONFIGURACIÓN</w:t>
      </w:r>
      <w:bookmarkEnd w:id="4"/>
    </w:p>
    <w:p w:rsidR="0092270C" w:rsidRPr="007F454D" w:rsidRDefault="0092270C" w:rsidP="0092270C">
      <w:pPr>
        <w:pStyle w:val="Ttulo3"/>
        <w:numPr>
          <w:ilvl w:val="1"/>
          <w:numId w:val="2"/>
        </w:numPr>
        <w:spacing w:before="280" w:after="80" w:line="276" w:lineRule="auto"/>
        <w:ind w:hanging="784"/>
        <w:contextualSpacing/>
        <w:rPr>
          <w:rFonts w:ascii="Arial" w:hAnsi="Arial" w:cs="Arial"/>
          <w:b/>
          <w:color w:val="auto"/>
          <w:szCs w:val="28"/>
        </w:rPr>
      </w:pPr>
      <w:bookmarkStart w:id="5" w:name="_Toc455234481"/>
      <w:r w:rsidRPr="007F454D">
        <w:rPr>
          <w:rFonts w:ascii="Arial" w:hAnsi="Arial" w:cs="Arial"/>
          <w:b/>
          <w:color w:val="auto"/>
          <w:szCs w:val="28"/>
        </w:rPr>
        <w:t>Identificación</w:t>
      </w:r>
      <w:bookmarkEnd w:id="5"/>
    </w:p>
    <w:p w:rsidR="0092270C" w:rsidRPr="007F454D" w:rsidRDefault="0092270C" w:rsidP="0092270C">
      <w:pPr>
        <w:pStyle w:val="Ttulo3"/>
        <w:numPr>
          <w:ilvl w:val="2"/>
          <w:numId w:val="20"/>
        </w:numPr>
        <w:spacing w:before="280" w:after="80" w:line="276" w:lineRule="auto"/>
        <w:contextualSpacing/>
        <w:rPr>
          <w:rFonts w:ascii="Arial" w:hAnsi="Arial" w:cs="Arial"/>
          <w:b/>
          <w:color w:val="auto"/>
          <w:sz w:val="22"/>
          <w:szCs w:val="22"/>
        </w:rPr>
      </w:pPr>
      <w:bookmarkStart w:id="6" w:name="_Toc455234482"/>
      <w:r w:rsidRPr="007F454D">
        <w:rPr>
          <w:rFonts w:ascii="Arial" w:hAnsi="Arial" w:cs="Arial"/>
          <w:b/>
          <w:color w:val="auto"/>
          <w:sz w:val="22"/>
          <w:szCs w:val="22"/>
        </w:rPr>
        <w:t>Cuadro con los Ítem de configuración clasificados e identificados</w:t>
      </w:r>
      <w:bookmarkEnd w:id="6"/>
    </w:p>
    <w:p w:rsidR="0092270C" w:rsidRPr="003027BB" w:rsidRDefault="0092270C" w:rsidP="0092270C">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86"/>
        <w:gridCol w:w="2793"/>
        <w:gridCol w:w="1837"/>
        <w:gridCol w:w="1324"/>
        <w:gridCol w:w="1394"/>
        <w:gridCol w:w="1244"/>
      </w:tblGrid>
      <w:tr w:rsidR="0092270C" w:rsidRPr="003027BB" w:rsidTr="0092270C">
        <w:tc>
          <w:tcPr>
            <w:tcW w:w="486" w:type="dxa"/>
          </w:tcPr>
          <w:p w:rsidR="0092270C" w:rsidRPr="003027BB" w:rsidRDefault="0092270C" w:rsidP="00EE41FB">
            <w:pPr>
              <w:jc w:val="center"/>
              <w:rPr>
                <w:rFonts w:ascii="Arial" w:hAnsi="Arial" w:cs="Arial"/>
                <w:b/>
              </w:rPr>
            </w:pPr>
            <w:r w:rsidRPr="003027BB">
              <w:rPr>
                <w:rFonts w:ascii="Arial" w:hAnsi="Arial" w:cs="Arial"/>
                <w:b/>
              </w:rPr>
              <w:t>N°</w:t>
            </w:r>
          </w:p>
        </w:tc>
        <w:tc>
          <w:tcPr>
            <w:tcW w:w="2793" w:type="dxa"/>
          </w:tcPr>
          <w:p w:rsidR="0092270C" w:rsidRPr="003027BB" w:rsidRDefault="0092270C" w:rsidP="00EE41FB">
            <w:pPr>
              <w:jc w:val="center"/>
              <w:rPr>
                <w:rFonts w:ascii="Arial" w:hAnsi="Arial" w:cs="Arial"/>
                <w:b/>
              </w:rPr>
            </w:pPr>
            <w:r w:rsidRPr="003027BB">
              <w:rPr>
                <w:rFonts w:ascii="Arial" w:hAnsi="Arial" w:cs="Arial"/>
                <w:b/>
              </w:rPr>
              <w:t>Ítem</w:t>
            </w:r>
          </w:p>
        </w:tc>
        <w:tc>
          <w:tcPr>
            <w:tcW w:w="1837" w:type="dxa"/>
          </w:tcPr>
          <w:p w:rsidR="0092270C" w:rsidRPr="003027BB" w:rsidRDefault="0092270C" w:rsidP="00EE41FB">
            <w:pPr>
              <w:jc w:val="center"/>
              <w:rPr>
                <w:rFonts w:ascii="Arial" w:hAnsi="Arial" w:cs="Arial"/>
                <w:b/>
              </w:rPr>
            </w:pPr>
            <w:r w:rsidRPr="003027BB">
              <w:rPr>
                <w:rFonts w:ascii="Arial" w:hAnsi="Arial" w:cs="Arial"/>
                <w:b/>
              </w:rPr>
              <w:t>Tipo</w:t>
            </w:r>
          </w:p>
        </w:tc>
        <w:tc>
          <w:tcPr>
            <w:tcW w:w="1324" w:type="dxa"/>
          </w:tcPr>
          <w:p w:rsidR="0092270C" w:rsidRPr="003027BB" w:rsidRDefault="0092270C" w:rsidP="00EE41FB">
            <w:pPr>
              <w:jc w:val="center"/>
              <w:rPr>
                <w:rFonts w:ascii="Arial" w:hAnsi="Arial" w:cs="Arial"/>
                <w:b/>
              </w:rPr>
            </w:pPr>
            <w:r w:rsidRPr="003027BB">
              <w:rPr>
                <w:rFonts w:ascii="Arial" w:hAnsi="Arial" w:cs="Arial"/>
                <w:b/>
              </w:rPr>
              <w:t>Fuente</w:t>
            </w:r>
          </w:p>
        </w:tc>
        <w:tc>
          <w:tcPr>
            <w:tcW w:w="1394" w:type="dxa"/>
          </w:tcPr>
          <w:p w:rsidR="0092270C" w:rsidRPr="003027BB" w:rsidRDefault="0092270C" w:rsidP="00EE41FB">
            <w:pPr>
              <w:jc w:val="center"/>
              <w:rPr>
                <w:rFonts w:ascii="Arial" w:hAnsi="Arial" w:cs="Arial"/>
                <w:b/>
              </w:rPr>
            </w:pPr>
            <w:r w:rsidRPr="003027BB">
              <w:rPr>
                <w:rFonts w:ascii="Arial" w:hAnsi="Arial" w:cs="Arial"/>
                <w:b/>
              </w:rPr>
              <w:t>Extensión</w:t>
            </w:r>
          </w:p>
        </w:tc>
        <w:tc>
          <w:tcPr>
            <w:tcW w:w="1244" w:type="dxa"/>
          </w:tcPr>
          <w:p w:rsidR="0092270C" w:rsidRPr="003027BB" w:rsidRDefault="0092270C" w:rsidP="00EE41FB">
            <w:pPr>
              <w:jc w:val="center"/>
              <w:rPr>
                <w:rFonts w:ascii="Arial" w:hAnsi="Arial" w:cs="Arial"/>
                <w:b/>
              </w:rPr>
            </w:pPr>
            <w:r w:rsidRPr="003027BB">
              <w:rPr>
                <w:rFonts w:ascii="Arial" w:hAnsi="Arial" w:cs="Arial"/>
                <w:b/>
              </w:rPr>
              <w:t>Proyecto</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w:t>
            </w:r>
          </w:p>
        </w:tc>
        <w:tc>
          <w:tcPr>
            <w:tcW w:w="2793" w:type="dxa"/>
          </w:tcPr>
          <w:p w:rsidR="0092270C" w:rsidRPr="003027BB" w:rsidRDefault="0092270C" w:rsidP="00EE41FB">
            <w:pPr>
              <w:jc w:val="center"/>
              <w:rPr>
                <w:rFonts w:ascii="Arial" w:hAnsi="Arial" w:cs="Arial"/>
              </w:rPr>
            </w:pPr>
            <w:r w:rsidRPr="003027BB">
              <w:rPr>
                <w:rFonts w:ascii="Arial" w:hAnsi="Arial" w:cs="Arial"/>
              </w:rPr>
              <w:t>Plan de Gestión de la configuración del software.</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Empresa</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sidRPr="003027BB">
              <w:rPr>
                <w:rFonts w:ascii="Arial" w:hAnsi="Arial" w:cs="Arial"/>
              </w:rPr>
              <w:t>--</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2</w:t>
            </w:r>
          </w:p>
        </w:tc>
        <w:tc>
          <w:tcPr>
            <w:tcW w:w="2793" w:type="dxa"/>
          </w:tcPr>
          <w:p w:rsidR="0092270C" w:rsidRPr="003027BB" w:rsidRDefault="0092270C" w:rsidP="00EE41FB">
            <w:pPr>
              <w:jc w:val="center"/>
              <w:rPr>
                <w:rFonts w:ascii="Arial" w:hAnsi="Arial" w:cs="Arial"/>
              </w:rPr>
            </w:pPr>
            <w:r w:rsidRPr="003027BB">
              <w:rPr>
                <w:rFonts w:ascii="Arial" w:hAnsi="Arial" w:cs="Arial"/>
              </w:rPr>
              <w:t>Cronograma del plan de gestión de configuración.</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Empresa</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mpp</w:t>
            </w:r>
            <w:proofErr w:type="spellEnd"/>
          </w:p>
        </w:tc>
        <w:tc>
          <w:tcPr>
            <w:tcW w:w="1244" w:type="dxa"/>
          </w:tcPr>
          <w:p w:rsidR="0092270C" w:rsidRPr="003027BB" w:rsidRDefault="0092270C" w:rsidP="00EE41FB">
            <w:pPr>
              <w:jc w:val="center"/>
              <w:rPr>
                <w:rFonts w:ascii="Arial" w:hAnsi="Arial" w:cs="Arial"/>
              </w:rPr>
            </w:pPr>
            <w:r w:rsidRPr="003027BB">
              <w:rPr>
                <w:rFonts w:ascii="Arial" w:hAnsi="Arial" w:cs="Arial"/>
              </w:rPr>
              <w:t>--</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3</w:t>
            </w:r>
          </w:p>
        </w:tc>
        <w:tc>
          <w:tcPr>
            <w:tcW w:w="2793" w:type="dxa"/>
          </w:tcPr>
          <w:p w:rsidR="0092270C" w:rsidRPr="003027BB" w:rsidRDefault="0092270C" w:rsidP="00EE41FB">
            <w:pPr>
              <w:jc w:val="center"/>
              <w:rPr>
                <w:rFonts w:ascii="Arial" w:hAnsi="Arial" w:cs="Arial"/>
              </w:rPr>
            </w:pPr>
            <w:r w:rsidRPr="003027BB">
              <w:rPr>
                <w:rFonts w:ascii="Arial" w:hAnsi="Arial" w:cs="Arial"/>
              </w:rPr>
              <w:t>Plan de Gestión de Cambios.</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Empresa</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sidRPr="003027BB">
              <w:rPr>
                <w:rFonts w:ascii="Arial" w:hAnsi="Arial" w:cs="Arial"/>
              </w:rPr>
              <w:t>--</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4</w:t>
            </w:r>
          </w:p>
        </w:tc>
        <w:tc>
          <w:tcPr>
            <w:tcW w:w="2793" w:type="dxa"/>
          </w:tcPr>
          <w:p w:rsidR="0092270C" w:rsidRPr="003027BB" w:rsidRDefault="0092270C" w:rsidP="00EE41FB">
            <w:pPr>
              <w:jc w:val="center"/>
              <w:rPr>
                <w:rFonts w:ascii="Arial" w:hAnsi="Arial" w:cs="Arial"/>
              </w:rPr>
            </w:pPr>
            <w:r w:rsidRPr="003027BB">
              <w:rPr>
                <w:rFonts w:ascii="Arial" w:hAnsi="Arial" w:cs="Arial"/>
              </w:rPr>
              <w:t>Plan de Gestión del proyecto.</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5</w:t>
            </w:r>
          </w:p>
        </w:tc>
        <w:tc>
          <w:tcPr>
            <w:tcW w:w="2793" w:type="dxa"/>
          </w:tcPr>
          <w:p w:rsidR="0092270C" w:rsidRPr="003027BB" w:rsidRDefault="0092270C" w:rsidP="00EE41FB">
            <w:pPr>
              <w:jc w:val="center"/>
              <w:rPr>
                <w:rFonts w:ascii="Arial" w:hAnsi="Arial" w:cs="Arial"/>
              </w:rPr>
            </w:pPr>
            <w:r w:rsidRPr="003027BB">
              <w:rPr>
                <w:rFonts w:ascii="Arial" w:hAnsi="Arial" w:cs="Arial"/>
              </w:rPr>
              <w:t>Cronograma del plan de gestión del proyecto.</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mpp</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6</w:t>
            </w:r>
          </w:p>
        </w:tc>
        <w:tc>
          <w:tcPr>
            <w:tcW w:w="2793" w:type="dxa"/>
          </w:tcPr>
          <w:p w:rsidR="0092270C" w:rsidRPr="003027BB" w:rsidRDefault="0092270C" w:rsidP="00EE41FB">
            <w:pPr>
              <w:jc w:val="center"/>
              <w:rPr>
                <w:rFonts w:ascii="Arial" w:hAnsi="Arial" w:cs="Arial"/>
              </w:rPr>
            </w:pPr>
            <w:r w:rsidRPr="003027BB">
              <w:rPr>
                <w:rFonts w:ascii="Arial" w:hAnsi="Arial" w:cs="Arial"/>
              </w:rPr>
              <w:t>Documento de Negocio proyecto.</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7</w:t>
            </w:r>
          </w:p>
        </w:tc>
        <w:tc>
          <w:tcPr>
            <w:tcW w:w="2793" w:type="dxa"/>
          </w:tcPr>
          <w:p w:rsidR="0092270C" w:rsidRPr="003027BB" w:rsidRDefault="0092270C" w:rsidP="00EE41FB">
            <w:pPr>
              <w:jc w:val="center"/>
              <w:rPr>
                <w:rFonts w:ascii="Arial" w:hAnsi="Arial" w:cs="Arial"/>
              </w:rPr>
            </w:pPr>
            <w:r w:rsidRPr="003027BB">
              <w:rPr>
                <w:rFonts w:ascii="Arial" w:hAnsi="Arial" w:cs="Arial"/>
              </w:rPr>
              <w:t xml:space="preserve">Lista de requisitos proyecto. </w:t>
            </w:r>
          </w:p>
        </w:tc>
        <w:tc>
          <w:tcPr>
            <w:tcW w:w="1837" w:type="dxa"/>
          </w:tcPr>
          <w:p w:rsidR="0092270C" w:rsidRPr="003027BB" w:rsidRDefault="0092270C" w:rsidP="00EE41FB">
            <w:pPr>
              <w:jc w:val="center"/>
              <w:rPr>
                <w:rFonts w:ascii="Arial" w:hAnsi="Arial" w:cs="Arial"/>
              </w:rPr>
            </w:pPr>
            <w:r w:rsidRPr="003027BB">
              <w:rPr>
                <w:rFonts w:ascii="Arial" w:hAnsi="Arial" w:cs="Arial"/>
              </w:rPr>
              <w:t xml:space="preserve">Evolución </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xlsx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8</w:t>
            </w:r>
          </w:p>
        </w:tc>
        <w:tc>
          <w:tcPr>
            <w:tcW w:w="2793" w:type="dxa"/>
          </w:tcPr>
          <w:p w:rsidR="0092270C" w:rsidRPr="003027BB" w:rsidRDefault="0092270C" w:rsidP="00EE41FB">
            <w:pPr>
              <w:jc w:val="center"/>
              <w:rPr>
                <w:rFonts w:ascii="Arial" w:hAnsi="Arial" w:cs="Arial"/>
              </w:rPr>
            </w:pPr>
            <w:r w:rsidRPr="003027BB">
              <w:rPr>
                <w:rFonts w:ascii="Arial" w:hAnsi="Arial" w:cs="Arial"/>
              </w:rPr>
              <w:t>Documento de análisis proyecto.</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9</w:t>
            </w:r>
          </w:p>
        </w:tc>
        <w:tc>
          <w:tcPr>
            <w:tcW w:w="2793" w:type="dxa"/>
          </w:tcPr>
          <w:p w:rsidR="0092270C" w:rsidRPr="003027BB" w:rsidRDefault="0092270C" w:rsidP="00EE41FB">
            <w:pPr>
              <w:jc w:val="center"/>
              <w:rPr>
                <w:rFonts w:ascii="Arial" w:hAnsi="Arial" w:cs="Arial"/>
              </w:rPr>
            </w:pPr>
            <w:r w:rsidRPr="003027BB">
              <w:rPr>
                <w:rFonts w:ascii="Arial" w:hAnsi="Arial" w:cs="Arial"/>
              </w:rPr>
              <w:t xml:space="preserve">Documento de diseño proyecto. </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10</w:t>
            </w:r>
          </w:p>
        </w:tc>
        <w:tc>
          <w:tcPr>
            <w:tcW w:w="2793" w:type="dxa"/>
          </w:tcPr>
          <w:p w:rsidR="0092270C" w:rsidRPr="003027BB" w:rsidRDefault="0092270C" w:rsidP="00EE41FB">
            <w:pPr>
              <w:jc w:val="center"/>
              <w:rPr>
                <w:rFonts w:ascii="Arial" w:hAnsi="Arial" w:cs="Arial"/>
              </w:rPr>
            </w:pPr>
            <w:r w:rsidRPr="003027BB">
              <w:rPr>
                <w:rFonts w:ascii="Arial" w:hAnsi="Arial" w:cs="Arial"/>
              </w:rPr>
              <w:t>Documento de arquitectura</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11</w:t>
            </w:r>
          </w:p>
        </w:tc>
        <w:tc>
          <w:tcPr>
            <w:tcW w:w="2793" w:type="dxa"/>
          </w:tcPr>
          <w:p w:rsidR="0092270C" w:rsidRPr="003027BB" w:rsidRDefault="0092270C" w:rsidP="00EE41FB">
            <w:pPr>
              <w:jc w:val="center"/>
              <w:rPr>
                <w:rFonts w:ascii="Arial" w:hAnsi="Arial" w:cs="Arial"/>
              </w:rPr>
            </w:pPr>
            <w:r w:rsidRPr="003027BB">
              <w:rPr>
                <w:rFonts w:ascii="Arial" w:hAnsi="Arial" w:cs="Arial"/>
              </w:rPr>
              <w:t>Plan de pruebas.</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docx</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12</w:t>
            </w:r>
          </w:p>
        </w:tc>
        <w:tc>
          <w:tcPr>
            <w:tcW w:w="2793" w:type="dxa"/>
          </w:tcPr>
          <w:p w:rsidR="0092270C" w:rsidRPr="003027BB" w:rsidRDefault="0092270C" w:rsidP="00EE41FB">
            <w:pPr>
              <w:jc w:val="center"/>
              <w:rPr>
                <w:rFonts w:ascii="Arial" w:hAnsi="Arial" w:cs="Arial"/>
              </w:rPr>
            </w:pPr>
            <w:r w:rsidRPr="003027BB">
              <w:rPr>
                <w:rFonts w:ascii="Arial" w:hAnsi="Arial" w:cs="Arial"/>
              </w:rPr>
              <w:t>Base de datos de vehículos.</w:t>
            </w:r>
          </w:p>
        </w:tc>
        <w:tc>
          <w:tcPr>
            <w:tcW w:w="1837" w:type="dxa"/>
          </w:tcPr>
          <w:p w:rsidR="0092270C" w:rsidRPr="003027BB" w:rsidRDefault="0092270C" w:rsidP="00EE41FB">
            <w:pPr>
              <w:jc w:val="center"/>
              <w:rPr>
                <w:rFonts w:ascii="Arial" w:hAnsi="Arial" w:cs="Arial"/>
              </w:rPr>
            </w:pPr>
            <w:r w:rsidRPr="003027BB">
              <w:rPr>
                <w:rFonts w:ascii="Arial" w:hAnsi="Arial" w:cs="Arial"/>
              </w:rPr>
              <w:t>Fuente</w:t>
            </w:r>
          </w:p>
        </w:tc>
        <w:tc>
          <w:tcPr>
            <w:tcW w:w="1324" w:type="dxa"/>
          </w:tcPr>
          <w:p w:rsidR="0092270C" w:rsidRPr="003027BB" w:rsidRDefault="0092270C" w:rsidP="00EE41FB">
            <w:pPr>
              <w:jc w:val="center"/>
              <w:rPr>
                <w:rFonts w:ascii="Arial" w:hAnsi="Arial" w:cs="Arial"/>
              </w:rPr>
            </w:pPr>
            <w:r w:rsidRPr="003027BB">
              <w:rPr>
                <w:rFonts w:ascii="Arial" w:hAnsi="Arial" w:cs="Arial"/>
              </w:rPr>
              <w:t>Proveedor</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sql</w:t>
            </w:r>
            <w:proofErr w:type="spellEnd"/>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13</w:t>
            </w:r>
          </w:p>
        </w:tc>
        <w:tc>
          <w:tcPr>
            <w:tcW w:w="2793" w:type="dxa"/>
          </w:tcPr>
          <w:p w:rsidR="0092270C" w:rsidRPr="003027BB" w:rsidRDefault="0092270C" w:rsidP="00EE41FB">
            <w:pPr>
              <w:jc w:val="center"/>
              <w:rPr>
                <w:rFonts w:ascii="Arial" w:hAnsi="Arial" w:cs="Arial"/>
              </w:rPr>
            </w:pPr>
            <w:r w:rsidRPr="003027BB">
              <w:rPr>
                <w:rFonts w:ascii="Arial" w:hAnsi="Arial" w:cs="Arial"/>
              </w:rPr>
              <w:t>Base de datos de placas.</w:t>
            </w:r>
          </w:p>
        </w:tc>
        <w:tc>
          <w:tcPr>
            <w:tcW w:w="1837" w:type="dxa"/>
          </w:tcPr>
          <w:p w:rsidR="0092270C" w:rsidRPr="003027BB" w:rsidRDefault="0092270C" w:rsidP="00EE41FB">
            <w:pPr>
              <w:jc w:val="center"/>
              <w:rPr>
                <w:rFonts w:ascii="Arial" w:hAnsi="Arial" w:cs="Arial"/>
              </w:rPr>
            </w:pPr>
            <w:r w:rsidRPr="003027BB">
              <w:rPr>
                <w:rFonts w:ascii="Arial" w:hAnsi="Arial" w:cs="Arial"/>
              </w:rPr>
              <w:t>Fuente</w:t>
            </w:r>
          </w:p>
        </w:tc>
        <w:tc>
          <w:tcPr>
            <w:tcW w:w="1324" w:type="dxa"/>
          </w:tcPr>
          <w:p w:rsidR="0092270C" w:rsidRPr="003027BB" w:rsidRDefault="0092270C" w:rsidP="00EE41FB">
            <w:pPr>
              <w:jc w:val="center"/>
              <w:rPr>
                <w:rFonts w:ascii="Arial" w:hAnsi="Arial" w:cs="Arial"/>
              </w:rPr>
            </w:pPr>
            <w:r w:rsidRPr="003027BB">
              <w:rPr>
                <w:rFonts w:ascii="Arial" w:hAnsi="Arial" w:cs="Arial"/>
              </w:rPr>
              <w:t>Proveedor</w:t>
            </w:r>
          </w:p>
        </w:tc>
        <w:tc>
          <w:tcPr>
            <w:tcW w:w="1394" w:type="dxa"/>
          </w:tcPr>
          <w:p w:rsidR="0092270C" w:rsidRPr="003027BB" w:rsidRDefault="0092270C" w:rsidP="00EE41FB">
            <w:pPr>
              <w:jc w:val="center"/>
              <w:rPr>
                <w:rFonts w:ascii="Arial" w:hAnsi="Arial" w:cs="Arial"/>
              </w:rPr>
            </w:pPr>
            <w:proofErr w:type="spellStart"/>
            <w:r w:rsidRPr="003027BB">
              <w:rPr>
                <w:rFonts w:ascii="Arial" w:hAnsi="Arial" w:cs="Arial"/>
              </w:rPr>
              <w:t>sql</w:t>
            </w:r>
            <w:proofErr w:type="spellEnd"/>
          </w:p>
        </w:tc>
        <w:tc>
          <w:tcPr>
            <w:tcW w:w="1244" w:type="dxa"/>
          </w:tcPr>
          <w:p w:rsidR="0092270C" w:rsidRPr="00E23460" w:rsidRDefault="0092270C" w:rsidP="00EE41FB">
            <w:pPr>
              <w:jc w:val="cente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14</w:t>
            </w:r>
          </w:p>
        </w:tc>
        <w:tc>
          <w:tcPr>
            <w:tcW w:w="2793" w:type="dxa"/>
          </w:tcPr>
          <w:p w:rsidR="0092270C" w:rsidRPr="003027BB" w:rsidRDefault="0092270C" w:rsidP="00EE41FB">
            <w:pPr>
              <w:jc w:val="center"/>
              <w:rPr>
                <w:rFonts w:ascii="Arial" w:hAnsi="Arial" w:cs="Arial"/>
              </w:rPr>
            </w:pPr>
            <w:r w:rsidRPr="003027BB">
              <w:rPr>
                <w:rFonts w:ascii="Arial" w:hAnsi="Arial" w:cs="Arial"/>
              </w:rPr>
              <w:t>Manual de usuario.</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r w:rsidRPr="003027BB">
              <w:rPr>
                <w:rFonts w:ascii="Arial" w:hAnsi="Arial" w:cs="Arial"/>
              </w:rPr>
              <w:t>PDF</w:t>
            </w:r>
          </w:p>
        </w:tc>
        <w:tc>
          <w:tcPr>
            <w:tcW w:w="1244" w:type="dxa"/>
          </w:tcPr>
          <w:p w:rsidR="0092270C" w:rsidRPr="003027BB" w:rsidRDefault="0092270C" w:rsidP="00EE41FB">
            <w:pPr>
              <w:jc w:val="center"/>
              <w:rPr>
                <w:rFonts w:ascii="Arial" w:hAnsi="Arial" w:cs="Arial"/>
              </w:rPr>
            </w:pPr>
            <w:r>
              <w:rPr>
                <w:rFonts w:ascii="Arial" w:hAnsi="Arial" w:cs="Arial"/>
              </w:rPr>
              <w:t>SDD</w:t>
            </w:r>
          </w:p>
        </w:tc>
      </w:tr>
      <w:tr w:rsidR="0092270C" w:rsidRPr="003027BB" w:rsidTr="0092270C">
        <w:tc>
          <w:tcPr>
            <w:tcW w:w="486" w:type="dxa"/>
          </w:tcPr>
          <w:p w:rsidR="0092270C" w:rsidRPr="003027BB" w:rsidRDefault="0092270C" w:rsidP="00EE41FB">
            <w:pPr>
              <w:jc w:val="center"/>
              <w:rPr>
                <w:rFonts w:ascii="Arial" w:hAnsi="Arial" w:cs="Arial"/>
              </w:rPr>
            </w:pPr>
            <w:r w:rsidRPr="003027BB">
              <w:rPr>
                <w:rFonts w:ascii="Arial" w:hAnsi="Arial" w:cs="Arial"/>
              </w:rPr>
              <w:t>15</w:t>
            </w:r>
          </w:p>
        </w:tc>
        <w:tc>
          <w:tcPr>
            <w:tcW w:w="2793" w:type="dxa"/>
          </w:tcPr>
          <w:p w:rsidR="0092270C" w:rsidRPr="003027BB" w:rsidRDefault="0092270C" w:rsidP="00EE41FB">
            <w:pPr>
              <w:jc w:val="center"/>
              <w:rPr>
                <w:rFonts w:ascii="Arial" w:hAnsi="Arial" w:cs="Arial"/>
              </w:rPr>
            </w:pPr>
            <w:r w:rsidRPr="003027BB">
              <w:rPr>
                <w:rFonts w:ascii="Arial" w:hAnsi="Arial" w:cs="Arial"/>
              </w:rPr>
              <w:t>Manual de instalación.</w:t>
            </w:r>
          </w:p>
        </w:tc>
        <w:tc>
          <w:tcPr>
            <w:tcW w:w="1837" w:type="dxa"/>
          </w:tcPr>
          <w:p w:rsidR="0092270C" w:rsidRPr="003027BB" w:rsidRDefault="0092270C" w:rsidP="00EE41FB">
            <w:pPr>
              <w:jc w:val="center"/>
              <w:rPr>
                <w:rFonts w:ascii="Arial" w:hAnsi="Arial" w:cs="Arial"/>
              </w:rPr>
            </w:pPr>
            <w:r w:rsidRPr="003027BB">
              <w:rPr>
                <w:rFonts w:ascii="Arial" w:hAnsi="Arial" w:cs="Arial"/>
              </w:rPr>
              <w:t>Evolución</w:t>
            </w:r>
          </w:p>
        </w:tc>
        <w:tc>
          <w:tcPr>
            <w:tcW w:w="1324" w:type="dxa"/>
          </w:tcPr>
          <w:p w:rsidR="0092270C" w:rsidRPr="003027BB" w:rsidRDefault="0092270C" w:rsidP="00EE41FB">
            <w:pPr>
              <w:jc w:val="center"/>
              <w:rPr>
                <w:rFonts w:ascii="Arial" w:hAnsi="Arial" w:cs="Arial"/>
              </w:rPr>
            </w:pPr>
            <w:r w:rsidRPr="003027BB">
              <w:rPr>
                <w:rFonts w:ascii="Arial" w:hAnsi="Arial" w:cs="Arial"/>
              </w:rPr>
              <w:t>Proyecto</w:t>
            </w:r>
          </w:p>
        </w:tc>
        <w:tc>
          <w:tcPr>
            <w:tcW w:w="1394" w:type="dxa"/>
          </w:tcPr>
          <w:p w:rsidR="0092270C" w:rsidRPr="003027BB" w:rsidRDefault="0092270C" w:rsidP="00EE41FB">
            <w:pPr>
              <w:jc w:val="center"/>
              <w:rPr>
                <w:rFonts w:ascii="Arial" w:hAnsi="Arial" w:cs="Arial"/>
              </w:rPr>
            </w:pPr>
            <w:r w:rsidRPr="003027BB">
              <w:rPr>
                <w:rFonts w:ascii="Arial" w:hAnsi="Arial" w:cs="Arial"/>
              </w:rPr>
              <w:t>PDF</w:t>
            </w:r>
          </w:p>
        </w:tc>
        <w:tc>
          <w:tcPr>
            <w:tcW w:w="1244" w:type="dxa"/>
          </w:tcPr>
          <w:p w:rsidR="0092270C" w:rsidRPr="003027BB" w:rsidRDefault="0092270C" w:rsidP="00EE41FB">
            <w:pPr>
              <w:jc w:val="center"/>
              <w:rPr>
                <w:rFonts w:ascii="Arial" w:hAnsi="Arial" w:cs="Arial"/>
              </w:rPr>
            </w:pPr>
            <w:r>
              <w:rPr>
                <w:rFonts w:ascii="Arial" w:hAnsi="Arial" w:cs="Arial"/>
              </w:rPr>
              <w:t>SDD</w:t>
            </w:r>
          </w:p>
        </w:tc>
      </w:tr>
    </w:tbl>
    <w:p w:rsidR="0092270C" w:rsidRPr="00AE704E" w:rsidRDefault="0092270C" w:rsidP="0092270C">
      <w:pPr>
        <w:jc w:val="center"/>
        <w:rPr>
          <w:b/>
        </w:rPr>
      </w:pPr>
      <w:r w:rsidRPr="00AE704E">
        <w:rPr>
          <w:b/>
        </w:rPr>
        <w:t>Tabla 3. Cuadro de ítems de la configuración</w:t>
      </w:r>
    </w:p>
    <w:p w:rsidR="0092270C" w:rsidRPr="0092270C" w:rsidRDefault="0092270C" w:rsidP="00333C60">
      <w:pPr>
        <w:pStyle w:val="Prrafodelista"/>
        <w:spacing w:before="120" w:after="120"/>
        <w:jc w:val="both"/>
        <w:rPr>
          <w:rFonts w:ascii="Arial" w:eastAsia="Times New Roman" w:hAnsi="Arial" w:cs="Arial"/>
          <w:sz w:val="21"/>
          <w:szCs w:val="21"/>
        </w:rPr>
      </w:pPr>
    </w:p>
    <w:p w:rsidR="007F1DD0" w:rsidRDefault="007F1DD0" w:rsidP="00333C60">
      <w:pPr>
        <w:pStyle w:val="Prrafodelista"/>
        <w:spacing w:before="120" w:after="120"/>
        <w:jc w:val="both"/>
        <w:rPr>
          <w:rFonts w:ascii="Arial" w:eastAsia="Times New Roman" w:hAnsi="Arial" w:cs="Arial"/>
          <w:sz w:val="21"/>
          <w:szCs w:val="21"/>
          <w:lang w:val="es-ES"/>
        </w:rPr>
      </w:pPr>
    </w:p>
    <w:p w:rsidR="007F1DD0" w:rsidRDefault="007F1DD0" w:rsidP="00333C60">
      <w:pPr>
        <w:pStyle w:val="Prrafodelista"/>
        <w:spacing w:before="120" w:after="120"/>
        <w:jc w:val="both"/>
        <w:rPr>
          <w:rFonts w:ascii="Arial" w:eastAsia="Times New Roman" w:hAnsi="Arial" w:cs="Arial"/>
          <w:sz w:val="21"/>
          <w:szCs w:val="21"/>
          <w:lang w:val="es-ES"/>
        </w:rPr>
      </w:pPr>
    </w:p>
    <w:p w:rsidR="007F1DD0" w:rsidRDefault="007F1DD0" w:rsidP="00333C60">
      <w:pPr>
        <w:pStyle w:val="Prrafodelista"/>
        <w:spacing w:before="120" w:after="120"/>
        <w:jc w:val="both"/>
      </w:pPr>
    </w:p>
    <w:sectPr w:rsidR="007F1DD0">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06F" w:rsidRDefault="0048006F" w:rsidP="00854790">
      <w:r>
        <w:separator/>
      </w:r>
    </w:p>
  </w:endnote>
  <w:endnote w:type="continuationSeparator" w:id="0">
    <w:p w:rsidR="0048006F" w:rsidRDefault="0048006F"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90" w:rsidRDefault="00854790"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DD3F5B">
      <w:rPr>
        <w:noProof/>
        <w:color w:val="323E4F" w:themeColor="text2" w:themeShade="BF"/>
      </w:rPr>
      <w:t>8</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DD3F5B">
      <w:rPr>
        <w:noProof/>
        <w:color w:val="323E4F" w:themeColor="text2" w:themeShade="BF"/>
      </w:rPr>
      <w:t>8</w:t>
    </w:r>
    <w:r>
      <w:rPr>
        <w:color w:val="323E4F" w:themeColor="text2" w:themeShade="BF"/>
      </w:rPr>
      <w:fldChar w:fldCharType="end"/>
    </w:r>
  </w:p>
  <w:p w:rsidR="00854790" w:rsidRDefault="008547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06F" w:rsidRDefault="0048006F" w:rsidP="00854790">
      <w:r>
        <w:separator/>
      </w:r>
    </w:p>
  </w:footnote>
  <w:footnote w:type="continuationSeparator" w:id="0">
    <w:p w:rsidR="0048006F" w:rsidRDefault="0048006F"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4"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8"/>
  </w:num>
  <w:num w:numId="2">
    <w:abstractNumId w:val="19"/>
  </w:num>
  <w:num w:numId="3">
    <w:abstractNumId w:val="7"/>
  </w:num>
  <w:num w:numId="4">
    <w:abstractNumId w:val="9"/>
    <w:lvlOverride w:ilvl="1">
      <w:lvl w:ilvl="1">
        <w:numFmt w:val="decimal"/>
        <w:lvlText w:val="%2."/>
        <w:lvlJc w:val="left"/>
      </w:lvl>
    </w:lvlOverride>
  </w:num>
  <w:num w:numId="5">
    <w:abstractNumId w:val="10"/>
    <w:lvlOverride w:ilvl="1">
      <w:lvl w:ilvl="1">
        <w:numFmt w:val="decimal"/>
        <w:lvlText w:val="%2."/>
        <w:lvlJc w:val="left"/>
      </w:lvl>
    </w:lvlOverride>
  </w:num>
  <w:num w:numId="6">
    <w:abstractNumId w:val="16"/>
    <w:lvlOverride w:ilvl="2">
      <w:lvl w:ilvl="2">
        <w:numFmt w:val="bullet"/>
        <w:lvlText w:val=""/>
        <w:lvlJc w:val="left"/>
        <w:pPr>
          <w:tabs>
            <w:tab w:val="num" w:pos="2160"/>
          </w:tabs>
          <w:ind w:left="2160" w:hanging="360"/>
        </w:pPr>
        <w:rPr>
          <w:rFonts w:ascii="Symbol" w:hAnsi="Symbol" w:hint="default"/>
          <w:sz w:val="20"/>
        </w:rPr>
      </w:lvl>
    </w:lvlOverride>
  </w:num>
  <w:num w:numId="7">
    <w:abstractNumId w:val="17"/>
    <w:lvlOverride w:ilvl="1">
      <w:lvl w:ilvl="1">
        <w:numFmt w:val="decimal"/>
        <w:lvlText w:val="%2."/>
        <w:lvlJc w:val="left"/>
      </w:lvl>
    </w:lvlOverride>
  </w:num>
  <w:num w:numId="8">
    <w:abstractNumId w:val="12"/>
  </w:num>
  <w:num w:numId="9">
    <w:abstractNumId w:val="11"/>
    <w:lvlOverride w:ilvl="1">
      <w:lvl w:ilvl="1">
        <w:numFmt w:val="decimal"/>
        <w:lvlText w:val="%2."/>
        <w:lvlJc w:val="left"/>
      </w:lvl>
    </w:lvlOverride>
  </w:num>
  <w:num w:numId="10">
    <w:abstractNumId w:val="1"/>
  </w:num>
  <w:num w:numId="11">
    <w:abstractNumId w:val="4"/>
  </w:num>
  <w:num w:numId="12">
    <w:abstractNumId w:val="3"/>
  </w:num>
  <w:num w:numId="13">
    <w:abstractNumId w:val="6"/>
  </w:num>
  <w:num w:numId="14">
    <w:abstractNumId w:val="14"/>
  </w:num>
  <w:num w:numId="15">
    <w:abstractNumId w:val="2"/>
  </w:num>
  <w:num w:numId="16">
    <w:abstractNumId w:val="18"/>
  </w:num>
  <w:num w:numId="17">
    <w:abstractNumId w:val="0"/>
  </w:num>
  <w:num w:numId="18">
    <w:abstractNumId w:val="5"/>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223FC"/>
    <w:rsid w:val="000D2E3D"/>
    <w:rsid w:val="00121CD5"/>
    <w:rsid w:val="00137935"/>
    <w:rsid w:val="0020766C"/>
    <w:rsid w:val="002A6EC7"/>
    <w:rsid w:val="00333C60"/>
    <w:rsid w:val="0048006F"/>
    <w:rsid w:val="005D3C61"/>
    <w:rsid w:val="00667548"/>
    <w:rsid w:val="00703DB0"/>
    <w:rsid w:val="00706130"/>
    <w:rsid w:val="007E1638"/>
    <w:rsid w:val="007F1DD0"/>
    <w:rsid w:val="00854790"/>
    <w:rsid w:val="008776F7"/>
    <w:rsid w:val="008A16AC"/>
    <w:rsid w:val="008E6FD1"/>
    <w:rsid w:val="0092270C"/>
    <w:rsid w:val="009F281F"/>
    <w:rsid w:val="00AA6D09"/>
    <w:rsid w:val="00BE514C"/>
    <w:rsid w:val="00C816D9"/>
    <w:rsid w:val="00CB4BD0"/>
    <w:rsid w:val="00D00CA5"/>
    <w:rsid w:val="00D13709"/>
    <w:rsid w:val="00D23990"/>
    <w:rsid w:val="00D33329"/>
    <w:rsid w:val="00D46F10"/>
    <w:rsid w:val="00D47D4E"/>
    <w:rsid w:val="00DD3F5B"/>
    <w:rsid w:val="00DE117E"/>
    <w:rsid w:val="00E80355"/>
    <w:rsid w:val="00E83D00"/>
    <w:rsid w:val="00F92E89"/>
    <w:rsid w:val="00F92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5BD60-D97D-41E1-94E6-4039ACB8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2270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92270C"/>
    <w:rPr>
      <w:rFonts w:asciiTheme="majorHAnsi" w:eastAsiaTheme="majorEastAsia" w:hAnsiTheme="majorHAnsi" w:cstheme="majorBidi"/>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4BFC9-DBEB-419D-A37B-86306FCE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1103</Words>
  <Characters>6071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18</cp:revision>
  <dcterms:created xsi:type="dcterms:W3CDTF">2016-09-16T06:30:00Z</dcterms:created>
  <dcterms:modified xsi:type="dcterms:W3CDTF">2017-05-06T20:15:00Z</dcterms:modified>
</cp:coreProperties>
</file>