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Theme: </w:t>
      </w:r>
      <w:r w:rsidDel="00000000" w:rsidR="00000000" w:rsidRPr="00000000">
        <w:rPr>
          <w:rtl w:val="0"/>
        </w:rPr>
        <w:t xml:space="preserve">Repair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Central Mechanic/Experience: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Rewind time meanwhile things in level get repaired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Break/Repair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Turn-based/Tilebased strategy/local multiplayer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Platformer - similar to Ultimate Chicken Horse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platformer where you have to break/repair stuff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Repairing relationships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worlds that require “repairing”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2d shooter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game where you can only repair objects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management game where some central object requires repairs but is being challenged by enemies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Game where you have to literally reconstruct an object in QWOP like fashion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Robot Fighting game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Supporting Mechanics: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Destroy and break certain objects to successfully get through level. No enemies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Towers/allies that you repair also repair walls while repairing machine/thing.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 pieces can either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DND like combat, RNG rolls for each arm. Upgrades improve rolls. Stats like dexterity speed strength.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Aesthetics: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Robots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MVI: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Rounds against robots with different parts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Daily Goal/Responsibility Designation: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Scene Hierarchy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Battle Scene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Pre-Fight Scene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Fight Scene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Combat Basics 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Value definitions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DND Roll style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Which arm is faster goes first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3D Models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UI and menus (Sam)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Day 2: </w:t>
        <w:br w:type="textWrapping"/>
        <w:t xml:space="preserve">What’s Left: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Scene Transitions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Upgrade system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Putting in all the parts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screen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parts components of the mech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