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BB551" w14:textId="77777777" w:rsidR="005D2561" w:rsidRDefault="005D2561" w:rsidP="005D2561">
      <w:pPr>
        <w:spacing w:line="480" w:lineRule="auto"/>
        <w:rPr>
          <w:rFonts w:ascii="Times New Roman" w:hAnsi="Times New Roman" w:cs="Times New Roman"/>
          <w:b/>
          <w:bCs/>
        </w:rPr>
      </w:pPr>
    </w:p>
    <w:p w14:paraId="5210F3A0" w14:textId="0DC7FB7A" w:rsidR="005D2561" w:rsidRDefault="005D2561" w:rsidP="005D2561">
      <w:pPr>
        <w:spacing w:line="480" w:lineRule="auto"/>
        <w:rPr>
          <w:rFonts w:ascii="Times New Roman" w:hAnsi="Times New Roman" w:cs="Times New Roman"/>
          <w:b/>
          <w:bCs/>
        </w:rPr>
      </w:pPr>
      <w:r>
        <w:rPr>
          <w:rFonts w:ascii="Times New Roman" w:hAnsi="Times New Roman" w:cs="Times New Roman"/>
          <w:b/>
          <w:bCs/>
        </w:rPr>
        <w:t>CS 320 Software Test, Automation</w:t>
      </w:r>
    </w:p>
    <w:p w14:paraId="770EBA05" w14:textId="02404AC2" w:rsidR="005D2561" w:rsidRDefault="005D2561" w:rsidP="005D2561">
      <w:pPr>
        <w:spacing w:line="480" w:lineRule="auto"/>
        <w:rPr>
          <w:rFonts w:ascii="Times New Roman" w:hAnsi="Times New Roman" w:cs="Times New Roman"/>
          <w:b/>
          <w:bCs/>
        </w:rPr>
      </w:pPr>
      <w:r>
        <w:rPr>
          <w:rFonts w:ascii="Times New Roman" w:hAnsi="Times New Roman" w:cs="Times New Roman"/>
          <w:b/>
          <w:bCs/>
        </w:rPr>
        <w:t>Professor Springer</w:t>
      </w:r>
    </w:p>
    <w:p w14:paraId="4D93BCA8" w14:textId="6BE14737" w:rsidR="005D2561" w:rsidRDefault="005D2561" w:rsidP="005D2561">
      <w:pPr>
        <w:spacing w:line="480" w:lineRule="auto"/>
        <w:rPr>
          <w:rFonts w:ascii="Times New Roman" w:hAnsi="Times New Roman" w:cs="Times New Roman"/>
          <w:b/>
          <w:bCs/>
        </w:rPr>
      </w:pPr>
      <w:r>
        <w:rPr>
          <w:rFonts w:ascii="Times New Roman" w:hAnsi="Times New Roman" w:cs="Times New Roman"/>
          <w:b/>
          <w:bCs/>
        </w:rPr>
        <w:t>Developer Gabriela Pastor</w:t>
      </w:r>
    </w:p>
    <w:p w14:paraId="17006530" w14:textId="2B8BEACC" w:rsidR="005D2561" w:rsidRDefault="005D2561" w:rsidP="005D2561">
      <w:pPr>
        <w:spacing w:line="480" w:lineRule="auto"/>
        <w:rPr>
          <w:rFonts w:ascii="Times New Roman" w:hAnsi="Times New Roman" w:cs="Times New Roman"/>
          <w:b/>
          <w:bCs/>
        </w:rPr>
      </w:pPr>
      <w:r>
        <w:rPr>
          <w:rFonts w:ascii="Times New Roman" w:hAnsi="Times New Roman" w:cs="Times New Roman"/>
          <w:b/>
          <w:bCs/>
        </w:rPr>
        <w:t>Project Two</w:t>
      </w:r>
    </w:p>
    <w:p w14:paraId="3088B129" w14:textId="3AC858BF" w:rsidR="005D2561" w:rsidRDefault="00F0528A" w:rsidP="005D2561">
      <w:pPr>
        <w:spacing w:line="480" w:lineRule="auto"/>
        <w:rPr>
          <w:rFonts w:ascii="Times New Roman" w:hAnsi="Times New Roman" w:cs="Times New Roman"/>
          <w:b/>
          <w:bCs/>
        </w:rPr>
      </w:pPr>
      <w:r>
        <w:rPr>
          <w:rFonts w:ascii="Times New Roman" w:hAnsi="Times New Roman" w:cs="Times New Roman"/>
          <w:b/>
          <w:bCs/>
        </w:rPr>
        <w:t>October 17, 2024</w:t>
      </w:r>
    </w:p>
    <w:p w14:paraId="28C0EB72" w14:textId="6F5F27D9" w:rsidR="005D2561" w:rsidRPr="005D2561" w:rsidRDefault="005D2561" w:rsidP="005D2561">
      <w:pPr>
        <w:spacing w:line="480" w:lineRule="auto"/>
        <w:rPr>
          <w:rFonts w:ascii="Times New Roman" w:hAnsi="Times New Roman" w:cs="Times New Roman"/>
          <w:b/>
          <w:bCs/>
        </w:rPr>
      </w:pPr>
      <w:r w:rsidRPr="005D2561">
        <w:rPr>
          <w:rFonts w:ascii="Times New Roman" w:hAnsi="Times New Roman" w:cs="Times New Roman"/>
          <w:b/>
          <w:bCs/>
        </w:rPr>
        <w:t>1. Decisions in Developing Classes and Unit Tests</w:t>
      </w:r>
    </w:p>
    <w:p w14:paraId="0C154EB5" w14:textId="77777777" w:rsidR="005D2561" w:rsidRPr="005D2561" w:rsidRDefault="005D2561" w:rsidP="005D2561">
      <w:pPr>
        <w:spacing w:line="480" w:lineRule="auto"/>
        <w:rPr>
          <w:rFonts w:ascii="Times New Roman" w:hAnsi="Times New Roman" w:cs="Times New Roman"/>
        </w:rPr>
      </w:pPr>
      <w:r w:rsidRPr="005D2561">
        <w:rPr>
          <w:rFonts w:ascii="Times New Roman" w:hAnsi="Times New Roman" w:cs="Times New Roman"/>
          <w:b/>
          <w:bCs/>
        </w:rPr>
        <w:t>a. Handling Requirements</w:t>
      </w:r>
    </w:p>
    <w:p w14:paraId="28792483" w14:textId="77777777" w:rsidR="005D2561" w:rsidRDefault="005D2561" w:rsidP="005D2561">
      <w:pPr>
        <w:numPr>
          <w:ilvl w:val="0"/>
          <w:numId w:val="1"/>
        </w:numPr>
        <w:spacing w:line="480" w:lineRule="auto"/>
        <w:rPr>
          <w:rFonts w:ascii="Times New Roman" w:hAnsi="Times New Roman" w:cs="Times New Roman"/>
        </w:rPr>
      </w:pPr>
      <w:r w:rsidRPr="005D2561">
        <w:rPr>
          <w:rFonts w:ascii="Times New Roman" w:hAnsi="Times New Roman" w:cs="Times New Roman"/>
          <w:b/>
          <w:bCs/>
        </w:rPr>
        <w:t>Contact Class:</w:t>
      </w:r>
      <w:r w:rsidRPr="005D2561">
        <w:rPr>
          <w:rFonts w:ascii="Times New Roman" w:hAnsi="Times New Roman" w:cs="Times New Roman"/>
        </w:rPr>
        <w:t> Requirements were met by using if-statements within the constructor to validate parameters, ensuring inputs met length requirements and were non-null. For example:</w:t>
      </w:r>
    </w:p>
    <w:p w14:paraId="6E183894" w14:textId="37D792CB" w:rsidR="005D2561" w:rsidRPr="005D2561" w:rsidRDefault="005D2561" w:rsidP="005D2561">
      <w:pPr>
        <w:spacing w:line="480" w:lineRule="auto"/>
        <w:ind w:left="720"/>
        <w:rPr>
          <w:rFonts w:ascii="Times New Roman" w:hAnsi="Times New Roman" w:cs="Times New Roman"/>
        </w:rPr>
      </w:pPr>
      <w:r>
        <w:rPr>
          <w:rFonts w:ascii="Times New Roman" w:hAnsi="Times New Roman" w:cs="Times New Roman"/>
          <w:noProof/>
        </w:rPr>
        <w:drawing>
          <wp:inline distT="0" distB="0" distL="0" distR="0" wp14:anchorId="642746AB" wp14:editId="4435935E">
            <wp:extent cx="5943600" cy="3248660"/>
            <wp:effectExtent l="0" t="0" r="0" b="2540"/>
            <wp:docPr id="6281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46841" name="Picture 6281468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p>
    <w:p w14:paraId="273E3618" w14:textId="1D7656C5" w:rsidR="005D2561" w:rsidRPr="005D2561" w:rsidRDefault="005D2561" w:rsidP="005D2561">
      <w:pPr>
        <w:numPr>
          <w:ilvl w:val="0"/>
          <w:numId w:val="1"/>
        </w:numPr>
        <w:spacing w:line="480" w:lineRule="auto"/>
        <w:rPr>
          <w:rFonts w:ascii="Times New Roman" w:hAnsi="Times New Roman" w:cs="Times New Roman"/>
        </w:rPr>
      </w:pPr>
      <w:r w:rsidRPr="005D2561">
        <w:rPr>
          <w:rFonts w:ascii="Times New Roman" w:hAnsi="Times New Roman" w:cs="Times New Roman"/>
          <w:b/>
          <w:bCs/>
        </w:rPr>
        <w:lastRenderedPageBreak/>
        <w:t>Task and Appointment Classes:</w:t>
      </w:r>
      <w:r w:rsidRPr="005D2561">
        <w:rPr>
          <w:rFonts w:ascii="Times New Roman" w:hAnsi="Times New Roman" w:cs="Times New Roman"/>
        </w:rPr>
        <w:t> To improve readability and modularity, methods were created to encapsulate validation logic. This approach simplified the main constructor and allowed changes to validation rules in o</w:t>
      </w:r>
      <w:r>
        <w:rPr>
          <w:rFonts w:ascii="Times New Roman" w:hAnsi="Times New Roman" w:cs="Times New Roman"/>
          <w:noProof/>
        </w:rPr>
        <w:drawing>
          <wp:inline distT="0" distB="0" distL="0" distR="0" wp14:anchorId="12D3A305" wp14:editId="09600893">
            <wp:extent cx="4508500" cy="2179590"/>
            <wp:effectExtent l="0" t="0" r="0" b="5080"/>
            <wp:docPr id="422030140"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30140" name="Picture 2" descr="A computer screen 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290" cy="2210429"/>
                    </a:xfrm>
                    <a:prstGeom prst="rect">
                      <a:avLst/>
                    </a:prstGeom>
                  </pic:spPr>
                </pic:pic>
              </a:graphicData>
            </a:graphic>
          </wp:inline>
        </w:drawing>
      </w:r>
      <w:r>
        <w:rPr>
          <w:rFonts w:ascii="Times New Roman" w:hAnsi="Times New Roman" w:cs="Times New Roman"/>
          <w:noProof/>
        </w:rPr>
        <w:drawing>
          <wp:inline distT="0" distB="0" distL="0" distR="0" wp14:anchorId="63362FAC" wp14:editId="223FEC7C">
            <wp:extent cx="5067300" cy="1691266"/>
            <wp:effectExtent l="0" t="0" r="0" b="0"/>
            <wp:docPr id="1611110521" name="Picture 5"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0521" name="Picture 5" descr="A computer screen shot of a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3313" cy="1706623"/>
                    </a:xfrm>
                    <a:prstGeom prst="rect">
                      <a:avLst/>
                    </a:prstGeom>
                  </pic:spPr>
                </pic:pic>
              </a:graphicData>
            </a:graphic>
          </wp:inline>
        </w:drawing>
      </w:r>
      <w:r>
        <w:rPr>
          <w:rFonts w:ascii="Times New Roman" w:hAnsi="Times New Roman" w:cs="Times New Roman"/>
          <w:noProof/>
        </w:rPr>
        <w:lastRenderedPageBreak/>
        <w:drawing>
          <wp:inline distT="0" distB="0" distL="0" distR="0" wp14:anchorId="4717F83A" wp14:editId="6CD0D31D">
            <wp:extent cx="5448086" cy="1854444"/>
            <wp:effectExtent l="0" t="0" r="635" b="0"/>
            <wp:docPr id="105384058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40581" name="Picture 3"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1801" cy="1862516"/>
                    </a:xfrm>
                    <a:prstGeom prst="rect">
                      <a:avLst/>
                    </a:prstGeom>
                  </pic:spPr>
                </pic:pic>
              </a:graphicData>
            </a:graphic>
          </wp:inline>
        </w:drawing>
      </w:r>
      <w:r>
        <w:rPr>
          <w:rFonts w:ascii="Times New Roman" w:hAnsi="Times New Roman" w:cs="Times New Roman"/>
          <w:noProof/>
        </w:rPr>
        <w:drawing>
          <wp:inline distT="0" distB="0" distL="0" distR="0" wp14:anchorId="02546CB5" wp14:editId="36E791CA">
            <wp:extent cx="5664200" cy="3520760"/>
            <wp:effectExtent l="0" t="0" r="0" b="0"/>
            <wp:docPr id="2136927783"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7783" name="Picture 4" descr="A computer screen shot of a program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5049" cy="3527504"/>
                    </a:xfrm>
                    <a:prstGeom prst="rect">
                      <a:avLst/>
                    </a:prstGeom>
                  </pic:spPr>
                </pic:pic>
              </a:graphicData>
            </a:graphic>
          </wp:inline>
        </w:drawing>
      </w:r>
    </w:p>
    <w:p w14:paraId="0BAAB75B" w14:textId="77777777" w:rsidR="005D2561" w:rsidRPr="005D2561" w:rsidRDefault="005D2561" w:rsidP="005D2561">
      <w:pPr>
        <w:spacing w:line="480" w:lineRule="auto"/>
        <w:rPr>
          <w:rFonts w:ascii="Times New Roman" w:hAnsi="Times New Roman" w:cs="Times New Roman"/>
        </w:rPr>
      </w:pPr>
      <w:r w:rsidRPr="005D2561">
        <w:rPr>
          <w:rFonts w:ascii="Times New Roman" w:hAnsi="Times New Roman" w:cs="Times New Roman"/>
          <w:b/>
          <w:bCs/>
        </w:rPr>
        <w:t>b. Creating Unit Tests</w:t>
      </w:r>
    </w:p>
    <w:p w14:paraId="2F48D38F" w14:textId="19BEC0FF" w:rsidR="005D2561" w:rsidRPr="005D2561" w:rsidRDefault="005D2561" w:rsidP="005D2561">
      <w:pPr>
        <w:numPr>
          <w:ilvl w:val="0"/>
          <w:numId w:val="2"/>
        </w:numPr>
        <w:spacing w:line="480" w:lineRule="auto"/>
        <w:rPr>
          <w:rFonts w:ascii="Times New Roman" w:hAnsi="Times New Roman" w:cs="Times New Roman"/>
        </w:rPr>
      </w:pPr>
      <w:r w:rsidRPr="005D2561">
        <w:rPr>
          <w:rFonts w:ascii="Times New Roman" w:hAnsi="Times New Roman" w:cs="Times New Roman"/>
          <w:b/>
          <w:bCs/>
        </w:rPr>
        <w:t>User-Based Approach:</w:t>
      </w:r>
      <w:r w:rsidRPr="005D2561">
        <w:rPr>
          <w:rFonts w:ascii="Times New Roman" w:hAnsi="Times New Roman" w:cs="Times New Roman"/>
        </w:rPr>
        <w:t xml:space="preserve"> The testing process focused on a user perspective, verifying </w:t>
      </w:r>
      <w:proofErr w:type="gramStart"/>
      <w:r w:rsidRPr="005D2561">
        <w:rPr>
          <w:rFonts w:ascii="Times New Roman" w:hAnsi="Times New Roman" w:cs="Times New Roman"/>
        </w:rPr>
        <w:t>that inputs</w:t>
      </w:r>
      <w:proofErr w:type="gramEnd"/>
      <w:r w:rsidRPr="005D2561">
        <w:rPr>
          <w:rFonts w:ascii="Times New Roman" w:hAnsi="Times New Roman" w:cs="Times New Roman"/>
        </w:rPr>
        <w:t xml:space="preserve"> with inappropriate lengths or null values triggered the correct exceptions. For example:</w:t>
      </w:r>
      <w:r>
        <w:rPr>
          <w:rFonts w:ascii="Times New Roman" w:hAnsi="Times New Roman" w:cs="Times New Roman"/>
          <w:noProof/>
        </w:rPr>
        <w:lastRenderedPageBreak/>
        <w:drawing>
          <wp:inline distT="0" distB="0" distL="0" distR="0" wp14:anchorId="1B95786E" wp14:editId="0A9FFE33">
            <wp:extent cx="5943600" cy="2134870"/>
            <wp:effectExtent l="0" t="0" r="0" b="0"/>
            <wp:docPr id="104087191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71919" name="Picture 6"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34870"/>
                    </a:xfrm>
                    <a:prstGeom prst="rect">
                      <a:avLst/>
                    </a:prstGeom>
                  </pic:spPr>
                </pic:pic>
              </a:graphicData>
            </a:graphic>
          </wp:inline>
        </w:drawing>
      </w:r>
      <w:r>
        <w:rPr>
          <w:rFonts w:ascii="Times New Roman" w:hAnsi="Times New Roman" w:cs="Times New Roman"/>
          <w:noProof/>
        </w:rPr>
        <w:drawing>
          <wp:inline distT="0" distB="0" distL="0" distR="0" wp14:anchorId="45FEB487" wp14:editId="585687AE">
            <wp:extent cx="5943600" cy="1867535"/>
            <wp:effectExtent l="0" t="0" r="0" b="0"/>
            <wp:docPr id="608900420"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00420" name="Picture 7"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67535"/>
                    </a:xfrm>
                    <a:prstGeom prst="rect">
                      <a:avLst/>
                    </a:prstGeom>
                  </pic:spPr>
                </pic:pic>
              </a:graphicData>
            </a:graphic>
          </wp:inline>
        </w:drawing>
      </w:r>
    </w:p>
    <w:p w14:paraId="71EA6D46" w14:textId="69DA3D38" w:rsidR="005D2561" w:rsidRPr="005D2561" w:rsidRDefault="005D2561" w:rsidP="005D2561">
      <w:pPr>
        <w:numPr>
          <w:ilvl w:val="0"/>
          <w:numId w:val="2"/>
        </w:numPr>
        <w:spacing w:line="480" w:lineRule="auto"/>
        <w:rPr>
          <w:rFonts w:ascii="Times New Roman" w:hAnsi="Times New Roman" w:cs="Times New Roman"/>
        </w:rPr>
      </w:pPr>
      <w:r w:rsidRPr="005D2561">
        <w:rPr>
          <w:rFonts w:ascii="Times New Roman" w:hAnsi="Times New Roman" w:cs="Times New Roman"/>
          <w:b/>
          <w:bCs/>
        </w:rPr>
        <w:t>Validations and Assertions:</w:t>
      </w:r>
      <w:r w:rsidRPr="005D2561">
        <w:rPr>
          <w:rFonts w:ascii="Times New Roman" w:hAnsi="Times New Roman" w:cs="Times New Roman"/>
        </w:rPr>
        <w:t> Tests were implemented to confirm successful creation and updates for tasks, contacts, and appointments, using </w:t>
      </w:r>
      <w:proofErr w:type="spellStart"/>
      <w:r w:rsidRPr="005D2561">
        <w:rPr>
          <w:rFonts w:ascii="Times New Roman" w:hAnsi="Times New Roman" w:cs="Times New Roman"/>
        </w:rPr>
        <w:t>assertEquals</w:t>
      </w:r>
      <w:proofErr w:type="spellEnd"/>
      <w:r w:rsidRPr="005D2561">
        <w:rPr>
          <w:rFonts w:ascii="Times New Roman" w:hAnsi="Times New Roman" w:cs="Times New Roman"/>
        </w:rPr>
        <w:t> to verify that updates persisted. Deletion tests employed </w:t>
      </w:r>
      <w:proofErr w:type="spellStart"/>
      <w:r w:rsidRPr="005D2561">
        <w:rPr>
          <w:rFonts w:ascii="Times New Roman" w:hAnsi="Times New Roman" w:cs="Times New Roman"/>
        </w:rPr>
        <w:t>assertNull</w:t>
      </w:r>
      <w:proofErr w:type="spellEnd"/>
      <w:r w:rsidRPr="005D2561">
        <w:rPr>
          <w:rFonts w:ascii="Times New Roman" w:hAnsi="Times New Roman" w:cs="Times New Roman"/>
        </w:rPr>
        <w:t> to ensure items were successfully removed from storage.</w:t>
      </w:r>
      <w:r>
        <w:rPr>
          <w:rFonts w:ascii="Times New Roman" w:hAnsi="Times New Roman" w:cs="Times New Roman"/>
          <w:noProof/>
        </w:rPr>
        <w:lastRenderedPageBreak/>
        <w:drawing>
          <wp:inline distT="0" distB="0" distL="0" distR="0" wp14:anchorId="52A9EB95" wp14:editId="7DD7BC0F">
            <wp:extent cx="5943600" cy="2546350"/>
            <wp:effectExtent l="0" t="0" r="0" b="6350"/>
            <wp:docPr id="1405906923" name="Picture 8"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06923" name="Picture 8" descr="A computer screen with text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r>
        <w:rPr>
          <w:rFonts w:ascii="Times New Roman" w:hAnsi="Times New Roman" w:cs="Times New Roman"/>
          <w:noProof/>
        </w:rPr>
        <w:drawing>
          <wp:inline distT="0" distB="0" distL="0" distR="0" wp14:anchorId="746B88F9" wp14:editId="31BB69D4">
            <wp:extent cx="5943600" cy="1643380"/>
            <wp:effectExtent l="0" t="0" r="0" b="0"/>
            <wp:docPr id="44388013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80134" name="Picture 9"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43380"/>
                    </a:xfrm>
                    <a:prstGeom prst="rect">
                      <a:avLst/>
                    </a:prstGeom>
                  </pic:spPr>
                </pic:pic>
              </a:graphicData>
            </a:graphic>
          </wp:inline>
        </w:drawing>
      </w:r>
    </w:p>
    <w:p w14:paraId="5AFAD588" w14:textId="77777777" w:rsidR="005D2561" w:rsidRPr="005D2561" w:rsidRDefault="005D2561" w:rsidP="005D2561">
      <w:pPr>
        <w:spacing w:line="480" w:lineRule="auto"/>
        <w:rPr>
          <w:rFonts w:ascii="Times New Roman" w:hAnsi="Times New Roman" w:cs="Times New Roman"/>
          <w:b/>
          <w:bCs/>
        </w:rPr>
      </w:pPr>
      <w:r w:rsidRPr="005D2561">
        <w:rPr>
          <w:rFonts w:ascii="Times New Roman" w:hAnsi="Times New Roman" w:cs="Times New Roman"/>
          <w:b/>
          <w:bCs/>
        </w:rPr>
        <w:t>2. Reflection</w:t>
      </w:r>
    </w:p>
    <w:p w14:paraId="63DE9BB8" w14:textId="77777777" w:rsidR="005D2561" w:rsidRPr="005D2561" w:rsidRDefault="005D2561" w:rsidP="005D2561">
      <w:pPr>
        <w:spacing w:line="480" w:lineRule="auto"/>
        <w:rPr>
          <w:rFonts w:ascii="Times New Roman" w:hAnsi="Times New Roman" w:cs="Times New Roman"/>
        </w:rPr>
      </w:pPr>
      <w:r w:rsidRPr="005D2561">
        <w:rPr>
          <w:rFonts w:ascii="Times New Roman" w:hAnsi="Times New Roman" w:cs="Times New Roman"/>
          <w:b/>
          <w:bCs/>
        </w:rPr>
        <w:t>a. Testing Techniques</w:t>
      </w:r>
    </w:p>
    <w:p w14:paraId="6E08CF76" w14:textId="77777777" w:rsidR="005D2561" w:rsidRPr="005D2561" w:rsidRDefault="005D2561" w:rsidP="005D2561">
      <w:pPr>
        <w:numPr>
          <w:ilvl w:val="0"/>
          <w:numId w:val="3"/>
        </w:numPr>
        <w:spacing w:line="480" w:lineRule="auto"/>
        <w:rPr>
          <w:rFonts w:ascii="Times New Roman" w:hAnsi="Times New Roman" w:cs="Times New Roman"/>
        </w:rPr>
      </w:pPr>
      <w:r w:rsidRPr="005D2561">
        <w:rPr>
          <w:rFonts w:ascii="Times New Roman" w:hAnsi="Times New Roman" w:cs="Times New Roman"/>
          <w:b/>
          <w:bCs/>
        </w:rPr>
        <w:t>Techniques Used:</w:t>
      </w:r>
    </w:p>
    <w:p w14:paraId="630BD81A" w14:textId="77777777" w:rsidR="005D2561" w:rsidRPr="005D2561" w:rsidRDefault="005D2561" w:rsidP="005D2561">
      <w:pPr>
        <w:numPr>
          <w:ilvl w:val="1"/>
          <w:numId w:val="3"/>
        </w:numPr>
        <w:spacing w:line="480" w:lineRule="auto"/>
        <w:rPr>
          <w:rFonts w:ascii="Times New Roman" w:hAnsi="Times New Roman" w:cs="Times New Roman"/>
        </w:rPr>
      </w:pPr>
      <w:r w:rsidRPr="005D2561">
        <w:rPr>
          <w:rFonts w:ascii="Times New Roman" w:hAnsi="Times New Roman" w:cs="Times New Roman"/>
          <w:b/>
          <w:bCs/>
        </w:rPr>
        <w:t>Boundary Testing:</w:t>
      </w:r>
      <w:r w:rsidRPr="005D2561">
        <w:rPr>
          <w:rFonts w:ascii="Times New Roman" w:hAnsi="Times New Roman" w:cs="Times New Roman"/>
        </w:rPr>
        <w:t> Edge cases were examined for parameter lengths, including values that were too short, too long, or null.</w:t>
      </w:r>
    </w:p>
    <w:p w14:paraId="586E4F69" w14:textId="77777777" w:rsidR="005D2561" w:rsidRPr="005D2561" w:rsidRDefault="005D2561" w:rsidP="005D2561">
      <w:pPr>
        <w:numPr>
          <w:ilvl w:val="1"/>
          <w:numId w:val="3"/>
        </w:numPr>
        <w:spacing w:line="480" w:lineRule="auto"/>
        <w:rPr>
          <w:rFonts w:ascii="Times New Roman" w:hAnsi="Times New Roman" w:cs="Times New Roman"/>
        </w:rPr>
      </w:pPr>
      <w:r w:rsidRPr="005D2561">
        <w:rPr>
          <w:rFonts w:ascii="Times New Roman" w:hAnsi="Times New Roman" w:cs="Times New Roman"/>
          <w:b/>
          <w:bCs/>
        </w:rPr>
        <w:t>Exception Testing:</w:t>
      </w:r>
      <w:r w:rsidRPr="005D2561">
        <w:rPr>
          <w:rFonts w:ascii="Times New Roman" w:hAnsi="Times New Roman" w:cs="Times New Roman"/>
        </w:rPr>
        <w:t> Tests validated that specific exceptions were thrown for invalid inputs, which strengthened robustness.</w:t>
      </w:r>
    </w:p>
    <w:p w14:paraId="1AE9538D" w14:textId="77777777" w:rsidR="005D2561" w:rsidRPr="005D2561" w:rsidRDefault="005D2561" w:rsidP="005D2561">
      <w:pPr>
        <w:numPr>
          <w:ilvl w:val="0"/>
          <w:numId w:val="3"/>
        </w:numPr>
        <w:spacing w:line="480" w:lineRule="auto"/>
        <w:rPr>
          <w:rFonts w:ascii="Times New Roman" w:hAnsi="Times New Roman" w:cs="Times New Roman"/>
        </w:rPr>
      </w:pPr>
      <w:r w:rsidRPr="005D2561">
        <w:rPr>
          <w:rFonts w:ascii="Times New Roman" w:hAnsi="Times New Roman" w:cs="Times New Roman"/>
          <w:b/>
          <w:bCs/>
        </w:rPr>
        <w:t>Techniques Not Used:</w:t>
      </w:r>
    </w:p>
    <w:p w14:paraId="04370AFD" w14:textId="77777777" w:rsidR="005D2561" w:rsidRPr="005D2561" w:rsidRDefault="005D2561" w:rsidP="005D2561">
      <w:pPr>
        <w:numPr>
          <w:ilvl w:val="1"/>
          <w:numId w:val="3"/>
        </w:numPr>
        <w:spacing w:line="480" w:lineRule="auto"/>
        <w:rPr>
          <w:rFonts w:ascii="Times New Roman" w:hAnsi="Times New Roman" w:cs="Times New Roman"/>
        </w:rPr>
      </w:pPr>
      <w:r w:rsidRPr="005D2561">
        <w:rPr>
          <w:rFonts w:ascii="Times New Roman" w:hAnsi="Times New Roman" w:cs="Times New Roman"/>
          <w:b/>
          <w:bCs/>
        </w:rPr>
        <w:lastRenderedPageBreak/>
        <w:t>Integration Testing:</w:t>
      </w:r>
      <w:r w:rsidRPr="005D2561">
        <w:rPr>
          <w:rFonts w:ascii="Times New Roman" w:hAnsi="Times New Roman" w:cs="Times New Roman"/>
        </w:rPr>
        <w:t> This technique was not applied, as the project focused on testing services in isolation. However, integration testing could be beneficial for future projects to verify interdependencies.</w:t>
      </w:r>
    </w:p>
    <w:p w14:paraId="4EAD3951" w14:textId="77777777" w:rsidR="005D2561" w:rsidRPr="005D2561" w:rsidRDefault="005D2561" w:rsidP="005D2561">
      <w:pPr>
        <w:numPr>
          <w:ilvl w:val="1"/>
          <w:numId w:val="3"/>
        </w:numPr>
        <w:spacing w:line="480" w:lineRule="auto"/>
        <w:rPr>
          <w:rFonts w:ascii="Times New Roman" w:hAnsi="Times New Roman" w:cs="Times New Roman"/>
        </w:rPr>
      </w:pPr>
      <w:r w:rsidRPr="005D2561">
        <w:rPr>
          <w:rFonts w:ascii="Times New Roman" w:hAnsi="Times New Roman" w:cs="Times New Roman"/>
          <w:b/>
          <w:bCs/>
        </w:rPr>
        <w:t>System Testing:</w:t>
      </w:r>
      <w:r w:rsidRPr="005D2561">
        <w:rPr>
          <w:rFonts w:ascii="Times New Roman" w:hAnsi="Times New Roman" w:cs="Times New Roman"/>
        </w:rPr>
        <w:t> System testing was outside the scope, as the project targeted back-end services. System testing would be more appropriate for end-to-end verification of a complete application.</w:t>
      </w:r>
    </w:p>
    <w:p w14:paraId="667CB51C" w14:textId="77777777" w:rsidR="005D2561" w:rsidRPr="005D2561" w:rsidRDefault="005D2561" w:rsidP="005D2561">
      <w:pPr>
        <w:numPr>
          <w:ilvl w:val="0"/>
          <w:numId w:val="3"/>
        </w:numPr>
        <w:spacing w:line="480" w:lineRule="auto"/>
        <w:rPr>
          <w:rFonts w:ascii="Times New Roman" w:hAnsi="Times New Roman" w:cs="Times New Roman"/>
        </w:rPr>
      </w:pPr>
      <w:r w:rsidRPr="005D2561">
        <w:rPr>
          <w:rFonts w:ascii="Times New Roman" w:hAnsi="Times New Roman" w:cs="Times New Roman"/>
          <w:b/>
          <w:bCs/>
        </w:rPr>
        <w:t>Practical Implications:</w:t>
      </w:r>
    </w:p>
    <w:p w14:paraId="593CE776" w14:textId="77777777" w:rsidR="005D2561" w:rsidRPr="005D2561" w:rsidRDefault="005D2561" w:rsidP="005D2561">
      <w:pPr>
        <w:numPr>
          <w:ilvl w:val="1"/>
          <w:numId w:val="3"/>
        </w:numPr>
        <w:spacing w:line="480" w:lineRule="auto"/>
        <w:rPr>
          <w:rFonts w:ascii="Times New Roman" w:hAnsi="Times New Roman" w:cs="Times New Roman"/>
        </w:rPr>
      </w:pPr>
      <w:r w:rsidRPr="005D2561">
        <w:rPr>
          <w:rFonts w:ascii="Times New Roman" w:hAnsi="Times New Roman" w:cs="Times New Roman"/>
          <w:b/>
          <w:bCs/>
        </w:rPr>
        <w:t>Boundary Testing</w:t>
      </w:r>
      <w:r w:rsidRPr="005D2561">
        <w:rPr>
          <w:rFonts w:ascii="Times New Roman" w:hAnsi="Times New Roman" w:cs="Times New Roman"/>
        </w:rPr>
        <w:t> is essential for ensuring that individual functions handle inputs correctly, preventing unexpected behavior from edge cases.</w:t>
      </w:r>
    </w:p>
    <w:p w14:paraId="1088701D" w14:textId="77777777" w:rsidR="005D2561" w:rsidRPr="005D2561" w:rsidRDefault="005D2561" w:rsidP="005D2561">
      <w:pPr>
        <w:numPr>
          <w:ilvl w:val="1"/>
          <w:numId w:val="3"/>
        </w:numPr>
        <w:spacing w:line="480" w:lineRule="auto"/>
        <w:rPr>
          <w:rFonts w:ascii="Times New Roman" w:hAnsi="Times New Roman" w:cs="Times New Roman"/>
        </w:rPr>
      </w:pPr>
      <w:r w:rsidRPr="005D2561">
        <w:rPr>
          <w:rFonts w:ascii="Times New Roman" w:hAnsi="Times New Roman" w:cs="Times New Roman"/>
          <w:b/>
          <w:bCs/>
        </w:rPr>
        <w:t>Integration Testing</w:t>
      </w:r>
      <w:r w:rsidRPr="005D2561">
        <w:rPr>
          <w:rFonts w:ascii="Times New Roman" w:hAnsi="Times New Roman" w:cs="Times New Roman"/>
        </w:rPr>
        <w:t> plays a key role in projects where multiple services or systems interact, as it helps to ensure that data flows correctly across components.</w:t>
      </w:r>
    </w:p>
    <w:p w14:paraId="5D41BEA2" w14:textId="52F02651" w:rsidR="005D2561" w:rsidRPr="005D2561" w:rsidRDefault="005D2561" w:rsidP="005D2561">
      <w:pPr>
        <w:spacing w:line="480" w:lineRule="auto"/>
        <w:rPr>
          <w:rFonts w:ascii="Times New Roman" w:hAnsi="Times New Roman" w:cs="Times New Roman"/>
        </w:rPr>
      </w:pPr>
      <w:r>
        <w:rPr>
          <w:rFonts w:ascii="Times New Roman" w:hAnsi="Times New Roman" w:cs="Times New Roman"/>
          <w:b/>
          <w:bCs/>
        </w:rPr>
        <w:t xml:space="preserve">b. </w:t>
      </w:r>
      <w:r w:rsidRPr="005D2561">
        <w:rPr>
          <w:rFonts w:ascii="Times New Roman" w:hAnsi="Times New Roman" w:cs="Times New Roman"/>
          <w:b/>
          <w:bCs/>
        </w:rPr>
        <w:t xml:space="preserve"> Mindset</w:t>
      </w:r>
    </w:p>
    <w:p w14:paraId="3E3B2C3C" w14:textId="77777777" w:rsidR="005D2561" w:rsidRPr="005D2561" w:rsidRDefault="005D2561" w:rsidP="005D2561">
      <w:pPr>
        <w:numPr>
          <w:ilvl w:val="0"/>
          <w:numId w:val="4"/>
        </w:numPr>
        <w:spacing w:line="480" w:lineRule="auto"/>
        <w:rPr>
          <w:rFonts w:ascii="Times New Roman" w:hAnsi="Times New Roman" w:cs="Times New Roman"/>
        </w:rPr>
      </w:pPr>
      <w:r w:rsidRPr="005D2561">
        <w:rPr>
          <w:rFonts w:ascii="Times New Roman" w:hAnsi="Times New Roman" w:cs="Times New Roman"/>
          <w:b/>
          <w:bCs/>
        </w:rPr>
        <w:t>Caution and Complexity Appreciation:</w:t>
      </w:r>
      <w:r w:rsidRPr="005D2561">
        <w:rPr>
          <w:rFonts w:ascii="Times New Roman" w:hAnsi="Times New Roman" w:cs="Times New Roman"/>
        </w:rPr>
        <w:t> The process required careful consideration of interdependencies to ensure that changes within one service did not inadvertently affect others. For instance, handling unique IDs across services required extra attention to maintain consistency.</w:t>
      </w:r>
    </w:p>
    <w:p w14:paraId="7F1CDC66" w14:textId="77777777" w:rsidR="005D2561" w:rsidRPr="005D2561" w:rsidRDefault="005D2561" w:rsidP="005D2561">
      <w:pPr>
        <w:numPr>
          <w:ilvl w:val="0"/>
          <w:numId w:val="4"/>
        </w:numPr>
        <w:spacing w:line="480" w:lineRule="auto"/>
        <w:rPr>
          <w:rFonts w:ascii="Times New Roman" w:hAnsi="Times New Roman" w:cs="Times New Roman"/>
        </w:rPr>
      </w:pPr>
      <w:r w:rsidRPr="005D2561">
        <w:rPr>
          <w:rFonts w:ascii="Times New Roman" w:hAnsi="Times New Roman" w:cs="Times New Roman"/>
          <w:b/>
          <w:bCs/>
        </w:rPr>
        <w:t>Limiting Bias:</w:t>
      </w:r>
      <w:r w:rsidRPr="005D2561">
        <w:rPr>
          <w:rFonts w:ascii="Times New Roman" w:hAnsi="Times New Roman" w:cs="Times New Roman"/>
        </w:rPr>
        <w:t> Adopting an objective perspective was essential, treating the code as though it was written by a third party. This approach helped in identifying potential flaws without assumptions, ensuring a thorough review of each scenario.</w:t>
      </w:r>
    </w:p>
    <w:p w14:paraId="114036C2" w14:textId="77777777" w:rsidR="005D2561" w:rsidRDefault="005D2561" w:rsidP="00F0528A">
      <w:pPr>
        <w:numPr>
          <w:ilvl w:val="0"/>
          <w:numId w:val="4"/>
        </w:numPr>
        <w:spacing w:line="480" w:lineRule="auto"/>
        <w:rPr>
          <w:rFonts w:ascii="Times New Roman" w:hAnsi="Times New Roman" w:cs="Times New Roman"/>
        </w:rPr>
      </w:pPr>
      <w:r w:rsidRPr="005D2561">
        <w:rPr>
          <w:rFonts w:ascii="Times New Roman" w:hAnsi="Times New Roman" w:cs="Times New Roman"/>
          <w:b/>
          <w:bCs/>
        </w:rPr>
        <w:t>Commitment to Quality:</w:t>
      </w:r>
      <w:r w:rsidRPr="005D2561">
        <w:rPr>
          <w:rFonts w:ascii="Times New Roman" w:hAnsi="Times New Roman" w:cs="Times New Roman"/>
        </w:rPr>
        <w:t xml:space="preserve"> Maintaining a disciplined approach to testing was vital to prevent technical debt. Comprehensive validation and consistent testing helped ensure the </w:t>
      </w:r>
      <w:r w:rsidRPr="005D2561">
        <w:rPr>
          <w:rFonts w:ascii="Times New Roman" w:hAnsi="Times New Roman" w:cs="Times New Roman"/>
        </w:rPr>
        <w:lastRenderedPageBreak/>
        <w:t>resilience of the code, minimizing the risk of issues arising in future updates or extensions.</w:t>
      </w:r>
    </w:p>
    <w:p w14:paraId="0F50FFE9" w14:textId="5DE89529" w:rsidR="00F0528A" w:rsidRDefault="00F0528A" w:rsidP="00F0528A">
      <w:pPr>
        <w:spacing w:line="480" w:lineRule="auto"/>
        <w:jc w:val="center"/>
        <w:rPr>
          <w:rFonts w:ascii="Times New Roman" w:hAnsi="Times New Roman" w:cs="Times New Roman"/>
        </w:rPr>
      </w:pPr>
      <w:r>
        <w:rPr>
          <w:rFonts w:ascii="Times New Roman" w:hAnsi="Times New Roman" w:cs="Times New Roman"/>
          <w:b/>
          <w:bCs/>
        </w:rPr>
        <w:t>References</w:t>
      </w:r>
    </w:p>
    <w:p w14:paraId="31DAE3AE" w14:textId="6BC9F3BA" w:rsidR="00F0528A" w:rsidRDefault="00F0528A" w:rsidP="00F0528A">
      <w:pPr>
        <w:pStyle w:val="NormalWeb"/>
        <w:spacing w:line="480" w:lineRule="auto"/>
        <w:ind w:left="720" w:hanging="720"/>
      </w:pPr>
      <w:proofErr w:type="spellStart"/>
      <w:r>
        <w:t>Baeldung</w:t>
      </w:r>
      <w:proofErr w:type="spellEnd"/>
      <w:r>
        <w:t>. (2023, July 24).</w:t>
      </w:r>
      <w:r>
        <w:rPr>
          <w:rStyle w:val="apple-converted-space"/>
          <w:rFonts w:eastAsiaTheme="majorEastAsia"/>
        </w:rPr>
        <w:t> </w:t>
      </w:r>
      <w:r>
        <w:rPr>
          <w:rStyle w:val="Emphasis"/>
          <w:rFonts w:eastAsiaTheme="majorEastAsia"/>
        </w:rPr>
        <w:t>Software Testing: Boundary Value Analysis</w:t>
      </w:r>
      <w:r>
        <w:t xml:space="preserve">. </w:t>
      </w:r>
      <w:proofErr w:type="spellStart"/>
      <w:r>
        <w:t>Baeldung</w:t>
      </w:r>
      <w:proofErr w:type="spellEnd"/>
      <w:r>
        <w:t>. Retrieved from</w:t>
      </w:r>
      <w:r>
        <w:rPr>
          <w:rStyle w:val="apple-converted-space"/>
          <w:rFonts w:eastAsiaTheme="majorEastAsia"/>
        </w:rPr>
        <w:t> </w:t>
      </w:r>
      <w:r w:rsidRPr="00F0528A">
        <w:t>https://www.baeldung.com/cs/boundary-value-analysis</w:t>
      </w:r>
    </w:p>
    <w:p w14:paraId="048B4CDC" w14:textId="59EE9BC6" w:rsidR="00F0528A" w:rsidRDefault="00F0528A" w:rsidP="00F0528A">
      <w:pPr>
        <w:pStyle w:val="NormalWeb"/>
        <w:spacing w:line="480" w:lineRule="auto"/>
        <w:ind w:left="720" w:hanging="720"/>
      </w:pPr>
      <w:r>
        <w:t>Black, R., Van Veenendaal, E., &amp; Graham, D. (2012).</w:t>
      </w:r>
      <w:r>
        <w:rPr>
          <w:rStyle w:val="apple-converted-space"/>
          <w:rFonts w:eastAsiaTheme="majorEastAsia"/>
        </w:rPr>
        <w:t> </w:t>
      </w:r>
      <w:r>
        <w:rPr>
          <w:rStyle w:val="Emphasis"/>
          <w:rFonts w:eastAsiaTheme="majorEastAsia"/>
        </w:rPr>
        <w:t xml:space="preserve">Software testing: An ISTQB-BCS certified tester foundation </w:t>
      </w:r>
      <w:proofErr w:type="gramStart"/>
      <w:r>
        <w:rPr>
          <w:rStyle w:val="Emphasis"/>
          <w:rFonts w:eastAsiaTheme="majorEastAsia"/>
        </w:rPr>
        <w:t>guide</w:t>
      </w:r>
      <w:r>
        <w:t>(</w:t>
      </w:r>
      <w:proofErr w:type="gramEnd"/>
      <w:r>
        <w:t>3rd ed.). BCS Learning &amp; Development Ltd.</w:t>
      </w:r>
    </w:p>
    <w:p w14:paraId="6F1048F8" w14:textId="1A466697" w:rsidR="00F0528A" w:rsidRDefault="00F0528A" w:rsidP="00F0528A">
      <w:pPr>
        <w:pStyle w:val="NormalWeb"/>
        <w:spacing w:line="480" w:lineRule="auto"/>
        <w:ind w:left="720" w:hanging="720"/>
      </w:pPr>
      <w:r>
        <w:t>Guru99. (n.d.).</w:t>
      </w:r>
      <w:r>
        <w:rPr>
          <w:rStyle w:val="apple-converted-space"/>
          <w:rFonts w:eastAsiaTheme="majorEastAsia"/>
        </w:rPr>
        <w:t> </w:t>
      </w:r>
      <w:r>
        <w:rPr>
          <w:rStyle w:val="Emphasis"/>
          <w:rFonts w:eastAsiaTheme="majorEastAsia"/>
        </w:rPr>
        <w:t>Boundary Value Analysis and Equivalence Partitioning</w:t>
      </w:r>
      <w:r>
        <w:t>. Guru99. Retrieved from</w:t>
      </w:r>
      <w:r>
        <w:rPr>
          <w:rStyle w:val="apple-converted-space"/>
          <w:rFonts w:eastAsiaTheme="majorEastAsia"/>
        </w:rPr>
        <w:t> </w:t>
      </w:r>
      <w:r w:rsidRPr="00F0528A">
        <w:rPr>
          <w:rFonts w:eastAsiaTheme="majorEastAsia"/>
        </w:rPr>
        <w:t>https://www.guru99.com/equivalence-partitioning-boundary-value-analysis.html</w:t>
      </w:r>
    </w:p>
    <w:p w14:paraId="5ECC4302" w14:textId="7FE24CF8" w:rsidR="00F0528A" w:rsidRDefault="00F0528A" w:rsidP="00F0528A">
      <w:pPr>
        <w:pStyle w:val="NormalWeb"/>
        <w:spacing w:line="480" w:lineRule="auto"/>
        <w:ind w:left="720" w:hanging="720"/>
      </w:pPr>
      <w:r>
        <w:t>Rana, K. (2023, July 7).</w:t>
      </w:r>
      <w:r>
        <w:rPr>
          <w:rStyle w:val="apple-converted-space"/>
          <w:rFonts w:eastAsiaTheme="majorEastAsia"/>
        </w:rPr>
        <w:t> </w:t>
      </w:r>
      <w:r>
        <w:rPr>
          <w:rStyle w:val="Emphasis"/>
          <w:rFonts w:eastAsiaTheme="majorEastAsia"/>
        </w:rPr>
        <w:t>Boundary Value Analysis in Software Testing</w:t>
      </w:r>
      <w:r>
        <w:t>. Art of Testing. Retrieved from</w:t>
      </w:r>
      <w:r>
        <w:rPr>
          <w:rStyle w:val="apple-converted-space"/>
          <w:rFonts w:eastAsiaTheme="majorEastAsia"/>
        </w:rPr>
        <w:t> </w:t>
      </w:r>
      <w:r w:rsidRPr="00F0528A">
        <w:rPr>
          <w:rFonts w:eastAsiaTheme="majorEastAsia"/>
        </w:rPr>
        <w:t>https://www.artoftesting.com/boundary-value-analysis</w:t>
      </w:r>
    </w:p>
    <w:p w14:paraId="5D3399BD" w14:textId="063B459A" w:rsidR="00F0528A" w:rsidRDefault="00F0528A" w:rsidP="00F0528A">
      <w:pPr>
        <w:pStyle w:val="NormalWeb"/>
        <w:spacing w:line="480" w:lineRule="auto"/>
        <w:ind w:left="720" w:hanging="720"/>
      </w:pPr>
      <w:r>
        <w:t>Software Testing Help. (n.d.).</w:t>
      </w:r>
      <w:r>
        <w:rPr>
          <w:rStyle w:val="apple-converted-space"/>
          <w:rFonts w:eastAsiaTheme="majorEastAsia"/>
        </w:rPr>
        <w:t> </w:t>
      </w:r>
      <w:r>
        <w:rPr>
          <w:rStyle w:val="Emphasis"/>
          <w:rFonts w:eastAsiaTheme="majorEastAsia"/>
        </w:rPr>
        <w:t xml:space="preserve">What is Boundary Value Analysis and Equivalence </w:t>
      </w:r>
      <w:proofErr w:type="gramStart"/>
      <w:r>
        <w:rPr>
          <w:rStyle w:val="Emphasis"/>
          <w:rFonts w:eastAsiaTheme="majorEastAsia"/>
        </w:rPr>
        <w:t>Partitioning?</w:t>
      </w:r>
      <w:r>
        <w:t>.</w:t>
      </w:r>
      <w:proofErr w:type="gramEnd"/>
      <w:r>
        <w:t xml:space="preserve"> Software Testing Help. Retrieved from</w:t>
      </w:r>
      <w:r>
        <w:rPr>
          <w:rStyle w:val="apple-converted-space"/>
          <w:rFonts w:eastAsiaTheme="majorEastAsia"/>
        </w:rPr>
        <w:t> </w:t>
      </w:r>
      <w:r>
        <w:t>https://www.softwaretestinghelp.com/boundary-value-analysis-equivalence-partitioning/</w:t>
      </w:r>
    </w:p>
    <w:p w14:paraId="636A66AD" w14:textId="77777777" w:rsidR="00F0528A" w:rsidRPr="005D2561" w:rsidRDefault="00F0528A" w:rsidP="00F0528A">
      <w:pPr>
        <w:spacing w:line="480" w:lineRule="auto"/>
        <w:ind w:left="720"/>
        <w:rPr>
          <w:rFonts w:ascii="Times New Roman" w:hAnsi="Times New Roman" w:cs="Times New Roman"/>
        </w:rPr>
      </w:pPr>
    </w:p>
    <w:p w14:paraId="530D8B0A" w14:textId="77777777" w:rsidR="005D2561" w:rsidRDefault="005D2561"/>
    <w:sectPr w:rsidR="005D25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37F36"/>
    <w:multiLevelType w:val="multilevel"/>
    <w:tmpl w:val="3D9E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30C1F"/>
    <w:multiLevelType w:val="multilevel"/>
    <w:tmpl w:val="4440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F21532"/>
    <w:multiLevelType w:val="multilevel"/>
    <w:tmpl w:val="C642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84163B"/>
    <w:multiLevelType w:val="multilevel"/>
    <w:tmpl w:val="2E64F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7061743">
    <w:abstractNumId w:val="2"/>
  </w:num>
  <w:num w:numId="2" w16cid:durableId="521166627">
    <w:abstractNumId w:val="1"/>
  </w:num>
  <w:num w:numId="3" w16cid:durableId="189612619">
    <w:abstractNumId w:val="3"/>
  </w:num>
  <w:num w:numId="4" w16cid:durableId="281767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561"/>
    <w:rsid w:val="005D2561"/>
    <w:rsid w:val="009D37DB"/>
    <w:rsid w:val="00F05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B102C2"/>
  <w15:chartTrackingRefBased/>
  <w15:docId w15:val="{7EA5EFE3-5625-9345-B0E2-C10B7D801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25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25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25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25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25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25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25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25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25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5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25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25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25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25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25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25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25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2561"/>
    <w:rPr>
      <w:rFonts w:eastAsiaTheme="majorEastAsia" w:cstheme="majorBidi"/>
      <w:color w:val="272727" w:themeColor="text1" w:themeTint="D8"/>
    </w:rPr>
  </w:style>
  <w:style w:type="paragraph" w:styleId="Title">
    <w:name w:val="Title"/>
    <w:basedOn w:val="Normal"/>
    <w:next w:val="Normal"/>
    <w:link w:val="TitleChar"/>
    <w:uiPriority w:val="10"/>
    <w:qFormat/>
    <w:rsid w:val="005D25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5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25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25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2561"/>
    <w:pPr>
      <w:spacing w:before="160"/>
      <w:jc w:val="center"/>
    </w:pPr>
    <w:rPr>
      <w:i/>
      <w:iCs/>
      <w:color w:val="404040" w:themeColor="text1" w:themeTint="BF"/>
    </w:rPr>
  </w:style>
  <w:style w:type="character" w:customStyle="1" w:styleId="QuoteChar">
    <w:name w:val="Quote Char"/>
    <w:basedOn w:val="DefaultParagraphFont"/>
    <w:link w:val="Quote"/>
    <w:uiPriority w:val="29"/>
    <w:rsid w:val="005D2561"/>
    <w:rPr>
      <w:i/>
      <w:iCs/>
      <w:color w:val="404040" w:themeColor="text1" w:themeTint="BF"/>
    </w:rPr>
  </w:style>
  <w:style w:type="paragraph" w:styleId="ListParagraph">
    <w:name w:val="List Paragraph"/>
    <w:basedOn w:val="Normal"/>
    <w:uiPriority w:val="34"/>
    <w:qFormat/>
    <w:rsid w:val="005D2561"/>
    <w:pPr>
      <w:ind w:left="720"/>
      <w:contextualSpacing/>
    </w:pPr>
  </w:style>
  <w:style w:type="character" w:styleId="IntenseEmphasis">
    <w:name w:val="Intense Emphasis"/>
    <w:basedOn w:val="DefaultParagraphFont"/>
    <w:uiPriority w:val="21"/>
    <w:qFormat/>
    <w:rsid w:val="005D2561"/>
    <w:rPr>
      <w:i/>
      <w:iCs/>
      <w:color w:val="0F4761" w:themeColor="accent1" w:themeShade="BF"/>
    </w:rPr>
  </w:style>
  <w:style w:type="paragraph" w:styleId="IntenseQuote">
    <w:name w:val="Intense Quote"/>
    <w:basedOn w:val="Normal"/>
    <w:next w:val="Normal"/>
    <w:link w:val="IntenseQuoteChar"/>
    <w:uiPriority w:val="30"/>
    <w:qFormat/>
    <w:rsid w:val="005D25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2561"/>
    <w:rPr>
      <w:i/>
      <w:iCs/>
      <w:color w:val="0F4761" w:themeColor="accent1" w:themeShade="BF"/>
    </w:rPr>
  </w:style>
  <w:style w:type="character" w:styleId="IntenseReference">
    <w:name w:val="Intense Reference"/>
    <w:basedOn w:val="DefaultParagraphFont"/>
    <w:uiPriority w:val="32"/>
    <w:qFormat/>
    <w:rsid w:val="005D2561"/>
    <w:rPr>
      <w:b/>
      <w:bCs/>
      <w:smallCaps/>
      <w:color w:val="0F4761" w:themeColor="accent1" w:themeShade="BF"/>
      <w:spacing w:val="5"/>
    </w:rPr>
  </w:style>
  <w:style w:type="paragraph" w:styleId="NormalWeb">
    <w:name w:val="Normal (Web)"/>
    <w:basedOn w:val="Normal"/>
    <w:uiPriority w:val="99"/>
    <w:semiHidden/>
    <w:unhideWhenUsed/>
    <w:rsid w:val="00F0528A"/>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F0528A"/>
  </w:style>
  <w:style w:type="character" w:styleId="Emphasis">
    <w:name w:val="Emphasis"/>
    <w:basedOn w:val="DefaultParagraphFont"/>
    <w:uiPriority w:val="20"/>
    <w:qFormat/>
    <w:rsid w:val="00F0528A"/>
    <w:rPr>
      <w:i/>
      <w:iCs/>
    </w:rPr>
  </w:style>
  <w:style w:type="character" w:styleId="Hyperlink">
    <w:name w:val="Hyperlink"/>
    <w:basedOn w:val="DefaultParagraphFont"/>
    <w:uiPriority w:val="99"/>
    <w:unhideWhenUsed/>
    <w:rsid w:val="00F0528A"/>
    <w:rPr>
      <w:color w:val="0000FF"/>
      <w:u w:val="single"/>
    </w:rPr>
  </w:style>
  <w:style w:type="character" w:styleId="UnresolvedMention">
    <w:name w:val="Unresolved Mention"/>
    <w:basedOn w:val="DefaultParagraphFont"/>
    <w:uiPriority w:val="99"/>
    <w:semiHidden/>
    <w:unhideWhenUsed/>
    <w:rsid w:val="00F05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165531">
      <w:bodyDiv w:val="1"/>
      <w:marLeft w:val="0"/>
      <w:marRight w:val="0"/>
      <w:marTop w:val="0"/>
      <w:marBottom w:val="0"/>
      <w:divBdr>
        <w:top w:val="none" w:sz="0" w:space="0" w:color="auto"/>
        <w:left w:val="none" w:sz="0" w:space="0" w:color="auto"/>
        <w:bottom w:val="none" w:sz="0" w:space="0" w:color="auto"/>
        <w:right w:val="none" w:sz="0" w:space="0" w:color="auto"/>
      </w:divBdr>
      <w:divsChild>
        <w:div w:id="1914074357">
          <w:marLeft w:val="0"/>
          <w:marRight w:val="0"/>
          <w:marTop w:val="0"/>
          <w:marBottom w:val="0"/>
          <w:divBdr>
            <w:top w:val="none" w:sz="0" w:space="0" w:color="auto"/>
            <w:left w:val="none" w:sz="0" w:space="0" w:color="auto"/>
            <w:bottom w:val="none" w:sz="0" w:space="0" w:color="auto"/>
            <w:right w:val="none" w:sz="0" w:space="0" w:color="auto"/>
          </w:divBdr>
          <w:divsChild>
            <w:div w:id="581373484">
              <w:marLeft w:val="0"/>
              <w:marRight w:val="0"/>
              <w:marTop w:val="0"/>
              <w:marBottom w:val="0"/>
              <w:divBdr>
                <w:top w:val="none" w:sz="0" w:space="0" w:color="auto"/>
                <w:left w:val="none" w:sz="0" w:space="0" w:color="auto"/>
                <w:bottom w:val="none" w:sz="0" w:space="0" w:color="auto"/>
                <w:right w:val="none" w:sz="0" w:space="0" w:color="auto"/>
              </w:divBdr>
            </w:div>
            <w:div w:id="1290936187">
              <w:marLeft w:val="0"/>
              <w:marRight w:val="0"/>
              <w:marTop w:val="0"/>
              <w:marBottom w:val="0"/>
              <w:divBdr>
                <w:top w:val="none" w:sz="0" w:space="0" w:color="auto"/>
                <w:left w:val="none" w:sz="0" w:space="0" w:color="auto"/>
                <w:bottom w:val="none" w:sz="0" w:space="0" w:color="auto"/>
                <w:right w:val="none" w:sz="0" w:space="0" w:color="auto"/>
              </w:divBdr>
              <w:divsChild>
                <w:div w:id="257566928">
                  <w:marLeft w:val="0"/>
                  <w:marRight w:val="0"/>
                  <w:marTop w:val="0"/>
                  <w:marBottom w:val="0"/>
                  <w:divBdr>
                    <w:top w:val="none" w:sz="0" w:space="0" w:color="auto"/>
                    <w:left w:val="none" w:sz="0" w:space="0" w:color="auto"/>
                    <w:bottom w:val="none" w:sz="0" w:space="0" w:color="auto"/>
                    <w:right w:val="none" w:sz="0" w:space="0" w:color="auto"/>
                  </w:divBdr>
                  <w:divsChild>
                    <w:div w:id="12239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00647">
              <w:marLeft w:val="0"/>
              <w:marRight w:val="0"/>
              <w:marTop w:val="0"/>
              <w:marBottom w:val="0"/>
              <w:divBdr>
                <w:top w:val="none" w:sz="0" w:space="0" w:color="auto"/>
                <w:left w:val="none" w:sz="0" w:space="0" w:color="auto"/>
                <w:bottom w:val="none" w:sz="0" w:space="0" w:color="auto"/>
                <w:right w:val="none" w:sz="0" w:space="0" w:color="auto"/>
              </w:divBdr>
            </w:div>
          </w:divsChild>
        </w:div>
        <w:div w:id="31031048">
          <w:marLeft w:val="0"/>
          <w:marRight w:val="0"/>
          <w:marTop w:val="0"/>
          <w:marBottom w:val="0"/>
          <w:divBdr>
            <w:top w:val="none" w:sz="0" w:space="0" w:color="auto"/>
            <w:left w:val="none" w:sz="0" w:space="0" w:color="auto"/>
            <w:bottom w:val="none" w:sz="0" w:space="0" w:color="auto"/>
            <w:right w:val="none" w:sz="0" w:space="0" w:color="auto"/>
          </w:divBdr>
          <w:divsChild>
            <w:div w:id="25838771">
              <w:marLeft w:val="0"/>
              <w:marRight w:val="0"/>
              <w:marTop w:val="0"/>
              <w:marBottom w:val="0"/>
              <w:divBdr>
                <w:top w:val="none" w:sz="0" w:space="0" w:color="auto"/>
                <w:left w:val="none" w:sz="0" w:space="0" w:color="auto"/>
                <w:bottom w:val="none" w:sz="0" w:space="0" w:color="auto"/>
                <w:right w:val="none" w:sz="0" w:space="0" w:color="auto"/>
              </w:divBdr>
            </w:div>
            <w:div w:id="363289495">
              <w:marLeft w:val="0"/>
              <w:marRight w:val="0"/>
              <w:marTop w:val="0"/>
              <w:marBottom w:val="0"/>
              <w:divBdr>
                <w:top w:val="none" w:sz="0" w:space="0" w:color="auto"/>
                <w:left w:val="none" w:sz="0" w:space="0" w:color="auto"/>
                <w:bottom w:val="none" w:sz="0" w:space="0" w:color="auto"/>
                <w:right w:val="none" w:sz="0" w:space="0" w:color="auto"/>
              </w:divBdr>
              <w:divsChild>
                <w:div w:id="2016883943">
                  <w:marLeft w:val="0"/>
                  <w:marRight w:val="0"/>
                  <w:marTop w:val="0"/>
                  <w:marBottom w:val="0"/>
                  <w:divBdr>
                    <w:top w:val="none" w:sz="0" w:space="0" w:color="auto"/>
                    <w:left w:val="none" w:sz="0" w:space="0" w:color="auto"/>
                    <w:bottom w:val="none" w:sz="0" w:space="0" w:color="auto"/>
                    <w:right w:val="none" w:sz="0" w:space="0" w:color="auto"/>
                  </w:divBdr>
                  <w:divsChild>
                    <w:div w:id="4520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9551">
              <w:marLeft w:val="0"/>
              <w:marRight w:val="0"/>
              <w:marTop w:val="0"/>
              <w:marBottom w:val="0"/>
              <w:divBdr>
                <w:top w:val="none" w:sz="0" w:space="0" w:color="auto"/>
                <w:left w:val="none" w:sz="0" w:space="0" w:color="auto"/>
                <w:bottom w:val="none" w:sz="0" w:space="0" w:color="auto"/>
                <w:right w:val="none" w:sz="0" w:space="0" w:color="auto"/>
              </w:divBdr>
            </w:div>
          </w:divsChild>
        </w:div>
        <w:div w:id="477916696">
          <w:marLeft w:val="0"/>
          <w:marRight w:val="0"/>
          <w:marTop w:val="0"/>
          <w:marBottom w:val="0"/>
          <w:divBdr>
            <w:top w:val="none" w:sz="0" w:space="0" w:color="auto"/>
            <w:left w:val="none" w:sz="0" w:space="0" w:color="auto"/>
            <w:bottom w:val="none" w:sz="0" w:space="0" w:color="auto"/>
            <w:right w:val="none" w:sz="0" w:space="0" w:color="auto"/>
          </w:divBdr>
          <w:divsChild>
            <w:div w:id="115871726">
              <w:marLeft w:val="0"/>
              <w:marRight w:val="0"/>
              <w:marTop w:val="0"/>
              <w:marBottom w:val="0"/>
              <w:divBdr>
                <w:top w:val="none" w:sz="0" w:space="0" w:color="auto"/>
                <w:left w:val="none" w:sz="0" w:space="0" w:color="auto"/>
                <w:bottom w:val="none" w:sz="0" w:space="0" w:color="auto"/>
                <w:right w:val="none" w:sz="0" w:space="0" w:color="auto"/>
              </w:divBdr>
            </w:div>
            <w:div w:id="725876824">
              <w:marLeft w:val="0"/>
              <w:marRight w:val="0"/>
              <w:marTop w:val="0"/>
              <w:marBottom w:val="0"/>
              <w:divBdr>
                <w:top w:val="none" w:sz="0" w:space="0" w:color="auto"/>
                <w:left w:val="none" w:sz="0" w:space="0" w:color="auto"/>
                <w:bottom w:val="none" w:sz="0" w:space="0" w:color="auto"/>
                <w:right w:val="none" w:sz="0" w:space="0" w:color="auto"/>
              </w:divBdr>
              <w:divsChild>
                <w:div w:id="1620263258">
                  <w:marLeft w:val="0"/>
                  <w:marRight w:val="0"/>
                  <w:marTop w:val="0"/>
                  <w:marBottom w:val="0"/>
                  <w:divBdr>
                    <w:top w:val="none" w:sz="0" w:space="0" w:color="auto"/>
                    <w:left w:val="none" w:sz="0" w:space="0" w:color="auto"/>
                    <w:bottom w:val="none" w:sz="0" w:space="0" w:color="auto"/>
                    <w:right w:val="none" w:sz="0" w:space="0" w:color="auto"/>
                  </w:divBdr>
                  <w:divsChild>
                    <w:div w:id="5192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5109">
              <w:marLeft w:val="0"/>
              <w:marRight w:val="0"/>
              <w:marTop w:val="0"/>
              <w:marBottom w:val="0"/>
              <w:divBdr>
                <w:top w:val="none" w:sz="0" w:space="0" w:color="auto"/>
                <w:left w:val="none" w:sz="0" w:space="0" w:color="auto"/>
                <w:bottom w:val="none" w:sz="0" w:space="0" w:color="auto"/>
                <w:right w:val="none" w:sz="0" w:space="0" w:color="auto"/>
              </w:divBdr>
            </w:div>
          </w:divsChild>
        </w:div>
        <w:div w:id="847401175">
          <w:marLeft w:val="0"/>
          <w:marRight w:val="0"/>
          <w:marTop w:val="0"/>
          <w:marBottom w:val="0"/>
          <w:divBdr>
            <w:top w:val="none" w:sz="0" w:space="0" w:color="auto"/>
            <w:left w:val="none" w:sz="0" w:space="0" w:color="auto"/>
            <w:bottom w:val="none" w:sz="0" w:space="0" w:color="auto"/>
            <w:right w:val="none" w:sz="0" w:space="0" w:color="auto"/>
          </w:divBdr>
          <w:divsChild>
            <w:div w:id="920528998">
              <w:marLeft w:val="0"/>
              <w:marRight w:val="0"/>
              <w:marTop w:val="0"/>
              <w:marBottom w:val="0"/>
              <w:divBdr>
                <w:top w:val="none" w:sz="0" w:space="0" w:color="auto"/>
                <w:left w:val="none" w:sz="0" w:space="0" w:color="auto"/>
                <w:bottom w:val="none" w:sz="0" w:space="0" w:color="auto"/>
                <w:right w:val="none" w:sz="0" w:space="0" w:color="auto"/>
              </w:divBdr>
            </w:div>
            <w:div w:id="1350374682">
              <w:marLeft w:val="0"/>
              <w:marRight w:val="0"/>
              <w:marTop w:val="0"/>
              <w:marBottom w:val="0"/>
              <w:divBdr>
                <w:top w:val="none" w:sz="0" w:space="0" w:color="auto"/>
                <w:left w:val="none" w:sz="0" w:space="0" w:color="auto"/>
                <w:bottom w:val="none" w:sz="0" w:space="0" w:color="auto"/>
                <w:right w:val="none" w:sz="0" w:space="0" w:color="auto"/>
              </w:divBdr>
              <w:divsChild>
                <w:div w:id="392703542">
                  <w:marLeft w:val="0"/>
                  <w:marRight w:val="0"/>
                  <w:marTop w:val="0"/>
                  <w:marBottom w:val="0"/>
                  <w:divBdr>
                    <w:top w:val="none" w:sz="0" w:space="0" w:color="auto"/>
                    <w:left w:val="none" w:sz="0" w:space="0" w:color="auto"/>
                    <w:bottom w:val="none" w:sz="0" w:space="0" w:color="auto"/>
                    <w:right w:val="none" w:sz="0" w:space="0" w:color="auto"/>
                  </w:divBdr>
                  <w:divsChild>
                    <w:div w:id="168783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3603">
      <w:bodyDiv w:val="1"/>
      <w:marLeft w:val="0"/>
      <w:marRight w:val="0"/>
      <w:marTop w:val="0"/>
      <w:marBottom w:val="0"/>
      <w:divBdr>
        <w:top w:val="none" w:sz="0" w:space="0" w:color="auto"/>
        <w:left w:val="none" w:sz="0" w:space="0" w:color="auto"/>
        <w:bottom w:val="none" w:sz="0" w:space="0" w:color="auto"/>
        <w:right w:val="none" w:sz="0" w:space="0" w:color="auto"/>
      </w:divBdr>
      <w:divsChild>
        <w:div w:id="574171860">
          <w:marLeft w:val="0"/>
          <w:marRight w:val="0"/>
          <w:marTop w:val="0"/>
          <w:marBottom w:val="0"/>
          <w:divBdr>
            <w:top w:val="none" w:sz="0" w:space="0" w:color="auto"/>
            <w:left w:val="none" w:sz="0" w:space="0" w:color="auto"/>
            <w:bottom w:val="none" w:sz="0" w:space="0" w:color="auto"/>
            <w:right w:val="none" w:sz="0" w:space="0" w:color="auto"/>
          </w:divBdr>
          <w:divsChild>
            <w:div w:id="510418417">
              <w:marLeft w:val="0"/>
              <w:marRight w:val="0"/>
              <w:marTop w:val="0"/>
              <w:marBottom w:val="0"/>
              <w:divBdr>
                <w:top w:val="none" w:sz="0" w:space="0" w:color="auto"/>
                <w:left w:val="none" w:sz="0" w:space="0" w:color="auto"/>
                <w:bottom w:val="none" w:sz="0" w:space="0" w:color="auto"/>
                <w:right w:val="none" w:sz="0" w:space="0" w:color="auto"/>
              </w:divBdr>
            </w:div>
            <w:div w:id="1197237417">
              <w:marLeft w:val="0"/>
              <w:marRight w:val="0"/>
              <w:marTop w:val="0"/>
              <w:marBottom w:val="0"/>
              <w:divBdr>
                <w:top w:val="none" w:sz="0" w:space="0" w:color="auto"/>
                <w:left w:val="none" w:sz="0" w:space="0" w:color="auto"/>
                <w:bottom w:val="none" w:sz="0" w:space="0" w:color="auto"/>
                <w:right w:val="none" w:sz="0" w:space="0" w:color="auto"/>
              </w:divBdr>
              <w:divsChild>
                <w:div w:id="1805268637">
                  <w:marLeft w:val="0"/>
                  <w:marRight w:val="0"/>
                  <w:marTop w:val="0"/>
                  <w:marBottom w:val="0"/>
                  <w:divBdr>
                    <w:top w:val="none" w:sz="0" w:space="0" w:color="auto"/>
                    <w:left w:val="none" w:sz="0" w:space="0" w:color="auto"/>
                    <w:bottom w:val="none" w:sz="0" w:space="0" w:color="auto"/>
                    <w:right w:val="none" w:sz="0" w:space="0" w:color="auto"/>
                  </w:divBdr>
                  <w:divsChild>
                    <w:div w:id="4783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6173">
              <w:marLeft w:val="0"/>
              <w:marRight w:val="0"/>
              <w:marTop w:val="0"/>
              <w:marBottom w:val="0"/>
              <w:divBdr>
                <w:top w:val="none" w:sz="0" w:space="0" w:color="auto"/>
                <w:left w:val="none" w:sz="0" w:space="0" w:color="auto"/>
                <w:bottom w:val="none" w:sz="0" w:space="0" w:color="auto"/>
                <w:right w:val="none" w:sz="0" w:space="0" w:color="auto"/>
              </w:divBdr>
            </w:div>
          </w:divsChild>
        </w:div>
        <w:div w:id="547913593">
          <w:marLeft w:val="0"/>
          <w:marRight w:val="0"/>
          <w:marTop w:val="0"/>
          <w:marBottom w:val="0"/>
          <w:divBdr>
            <w:top w:val="none" w:sz="0" w:space="0" w:color="auto"/>
            <w:left w:val="none" w:sz="0" w:space="0" w:color="auto"/>
            <w:bottom w:val="none" w:sz="0" w:space="0" w:color="auto"/>
            <w:right w:val="none" w:sz="0" w:space="0" w:color="auto"/>
          </w:divBdr>
          <w:divsChild>
            <w:div w:id="172572701">
              <w:marLeft w:val="0"/>
              <w:marRight w:val="0"/>
              <w:marTop w:val="0"/>
              <w:marBottom w:val="0"/>
              <w:divBdr>
                <w:top w:val="none" w:sz="0" w:space="0" w:color="auto"/>
                <w:left w:val="none" w:sz="0" w:space="0" w:color="auto"/>
                <w:bottom w:val="none" w:sz="0" w:space="0" w:color="auto"/>
                <w:right w:val="none" w:sz="0" w:space="0" w:color="auto"/>
              </w:divBdr>
            </w:div>
            <w:div w:id="1450972274">
              <w:marLeft w:val="0"/>
              <w:marRight w:val="0"/>
              <w:marTop w:val="0"/>
              <w:marBottom w:val="0"/>
              <w:divBdr>
                <w:top w:val="none" w:sz="0" w:space="0" w:color="auto"/>
                <w:left w:val="none" w:sz="0" w:space="0" w:color="auto"/>
                <w:bottom w:val="none" w:sz="0" w:space="0" w:color="auto"/>
                <w:right w:val="none" w:sz="0" w:space="0" w:color="auto"/>
              </w:divBdr>
              <w:divsChild>
                <w:div w:id="1747727689">
                  <w:marLeft w:val="0"/>
                  <w:marRight w:val="0"/>
                  <w:marTop w:val="0"/>
                  <w:marBottom w:val="0"/>
                  <w:divBdr>
                    <w:top w:val="none" w:sz="0" w:space="0" w:color="auto"/>
                    <w:left w:val="none" w:sz="0" w:space="0" w:color="auto"/>
                    <w:bottom w:val="none" w:sz="0" w:space="0" w:color="auto"/>
                    <w:right w:val="none" w:sz="0" w:space="0" w:color="auto"/>
                  </w:divBdr>
                  <w:divsChild>
                    <w:div w:id="1115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796">
              <w:marLeft w:val="0"/>
              <w:marRight w:val="0"/>
              <w:marTop w:val="0"/>
              <w:marBottom w:val="0"/>
              <w:divBdr>
                <w:top w:val="none" w:sz="0" w:space="0" w:color="auto"/>
                <w:left w:val="none" w:sz="0" w:space="0" w:color="auto"/>
                <w:bottom w:val="none" w:sz="0" w:space="0" w:color="auto"/>
                <w:right w:val="none" w:sz="0" w:space="0" w:color="auto"/>
              </w:divBdr>
            </w:div>
          </w:divsChild>
        </w:div>
        <w:div w:id="761072696">
          <w:marLeft w:val="0"/>
          <w:marRight w:val="0"/>
          <w:marTop w:val="0"/>
          <w:marBottom w:val="0"/>
          <w:divBdr>
            <w:top w:val="none" w:sz="0" w:space="0" w:color="auto"/>
            <w:left w:val="none" w:sz="0" w:space="0" w:color="auto"/>
            <w:bottom w:val="none" w:sz="0" w:space="0" w:color="auto"/>
            <w:right w:val="none" w:sz="0" w:space="0" w:color="auto"/>
          </w:divBdr>
          <w:divsChild>
            <w:div w:id="1201239494">
              <w:marLeft w:val="0"/>
              <w:marRight w:val="0"/>
              <w:marTop w:val="0"/>
              <w:marBottom w:val="0"/>
              <w:divBdr>
                <w:top w:val="none" w:sz="0" w:space="0" w:color="auto"/>
                <w:left w:val="none" w:sz="0" w:space="0" w:color="auto"/>
                <w:bottom w:val="none" w:sz="0" w:space="0" w:color="auto"/>
                <w:right w:val="none" w:sz="0" w:space="0" w:color="auto"/>
              </w:divBdr>
            </w:div>
            <w:div w:id="162866851">
              <w:marLeft w:val="0"/>
              <w:marRight w:val="0"/>
              <w:marTop w:val="0"/>
              <w:marBottom w:val="0"/>
              <w:divBdr>
                <w:top w:val="none" w:sz="0" w:space="0" w:color="auto"/>
                <w:left w:val="none" w:sz="0" w:space="0" w:color="auto"/>
                <w:bottom w:val="none" w:sz="0" w:space="0" w:color="auto"/>
                <w:right w:val="none" w:sz="0" w:space="0" w:color="auto"/>
              </w:divBdr>
              <w:divsChild>
                <w:div w:id="457186750">
                  <w:marLeft w:val="0"/>
                  <w:marRight w:val="0"/>
                  <w:marTop w:val="0"/>
                  <w:marBottom w:val="0"/>
                  <w:divBdr>
                    <w:top w:val="none" w:sz="0" w:space="0" w:color="auto"/>
                    <w:left w:val="none" w:sz="0" w:space="0" w:color="auto"/>
                    <w:bottom w:val="none" w:sz="0" w:space="0" w:color="auto"/>
                    <w:right w:val="none" w:sz="0" w:space="0" w:color="auto"/>
                  </w:divBdr>
                  <w:divsChild>
                    <w:div w:id="13785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1131">
              <w:marLeft w:val="0"/>
              <w:marRight w:val="0"/>
              <w:marTop w:val="0"/>
              <w:marBottom w:val="0"/>
              <w:divBdr>
                <w:top w:val="none" w:sz="0" w:space="0" w:color="auto"/>
                <w:left w:val="none" w:sz="0" w:space="0" w:color="auto"/>
                <w:bottom w:val="none" w:sz="0" w:space="0" w:color="auto"/>
                <w:right w:val="none" w:sz="0" w:space="0" w:color="auto"/>
              </w:divBdr>
            </w:div>
          </w:divsChild>
        </w:div>
        <w:div w:id="2082095456">
          <w:marLeft w:val="0"/>
          <w:marRight w:val="0"/>
          <w:marTop w:val="0"/>
          <w:marBottom w:val="0"/>
          <w:divBdr>
            <w:top w:val="none" w:sz="0" w:space="0" w:color="auto"/>
            <w:left w:val="none" w:sz="0" w:space="0" w:color="auto"/>
            <w:bottom w:val="none" w:sz="0" w:space="0" w:color="auto"/>
            <w:right w:val="none" w:sz="0" w:space="0" w:color="auto"/>
          </w:divBdr>
          <w:divsChild>
            <w:div w:id="1086849672">
              <w:marLeft w:val="0"/>
              <w:marRight w:val="0"/>
              <w:marTop w:val="0"/>
              <w:marBottom w:val="0"/>
              <w:divBdr>
                <w:top w:val="none" w:sz="0" w:space="0" w:color="auto"/>
                <w:left w:val="none" w:sz="0" w:space="0" w:color="auto"/>
                <w:bottom w:val="none" w:sz="0" w:space="0" w:color="auto"/>
                <w:right w:val="none" w:sz="0" w:space="0" w:color="auto"/>
              </w:divBdr>
            </w:div>
            <w:div w:id="1444421982">
              <w:marLeft w:val="0"/>
              <w:marRight w:val="0"/>
              <w:marTop w:val="0"/>
              <w:marBottom w:val="0"/>
              <w:divBdr>
                <w:top w:val="none" w:sz="0" w:space="0" w:color="auto"/>
                <w:left w:val="none" w:sz="0" w:space="0" w:color="auto"/>
                <w:bottom w:val="none" w:sz="0" w:space="0" w:color="auto"/>
                <w:right w:val="none" w:sz="0" w:space="0" w:color="auto"/>
              </w:divBdr>
              <w:divsChild>
                <w:div w:id="1924292830">
                  <w:marLeft w:val="0"/>
                  <w:marRight w:val="0"/>
                  <w:marTop w:val="0"/>
                  <w:marBottom w:val="0"/>
                  <w:divBdr>
                    <w:top w:val="none" w:sz="0" w:space="0" w:color="auto"/>
                    <w:left w:val="none" w:sz="0" w:space="0" w:color="auto"/>
                    <w:bottom w:val="none" w:sz="0" w:space="0" w:color="auto"/>
                    <w:right w:val="none" w:sz="0" w:space="0" w:color="auto"/>
                  </w:divBdr>
                  <w:divsChild>
                    <w:div w:id="3263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Pastor, Gabriela</dc:creator>
  <cp:keywords/>
  <dc:description/>
  <cp:lastModifiedBy>Pastor, Gabriela</cp:lastModifiedBy>
  <cp:revision>1</cp:revision>
  <dcterms:created xsi:type="dcterms:W3CDTF">2024-10-17T16:55:00Z</dcterms:created>
  <dcterms:modified xsi:type="dcterms:W3CDTF">2024-10-17T17:12:00Z</dcterms:modified>
</cp:coreProperties>
</file>