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protistes est un groupe paraphylétique qui regroupe les organismes unicellulaires eucaryotes.</w:t>
      </w:r>
    </w:p>
    <w:p>
      <w:r>
        <w:t>Ils sont divisés en deux groupes principaux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7"/>
      </w:tblGrid>
      <w:tr>
        <w:tc>
          <w:tcPr>
            <w:tcW w:w="3667" w:type="dxa"/>
          </w:tcPr>
          <w:p>
            <w:r>
              <w:t>Protozoaires</w:t>
            </w:r>
          </w:p>
        </w:tc>
        <w:tc>
          <w:tcPr>
            <w:tcW w:w="3668" w:type="dxa"/>
          </w:tcPr>
          <w:p>
            <w:r>
              <w:t>Protophytes (algues)</w:t>
            </w:r>
          </w:p>
        </w:tc>
      </w:tr>
    </w:tbl>
    <w:p>
      <w:r>
        <w:rPr>
          <w:u w:val="single"/>
        </w:rPr>
        <w:t>Rmq :</w:t>
      </w:r>
      <w:r>
        <w:t xml:space="preserve"> Seuls les protophytes pratiquent la photosynthèse.</w:t>
      </w:r>
    </w:p>
    <w:p>
      <w:pPr>
        <w:pStyle w:val="Titre2"/>
      </w:pPr>
      <w:r>
        <w:t>Morphologie des protistes</w:t>
      </w:r>
    </w:p>
    <w:p>
      <w:r>
        <w:t>Les morphologies principales :</w:t>
      </w: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1832"/>
        <w:gridCol w:w="1834"/>
        <w:gridCol w:w="1834"/>
        <w:gridCol w:w="1834"/>
      </w:tblGrid>
      <w:tr>
        <w:trPr>
          <w:trHeight w:val="322"/>
        </w:trPr>
        <w:tc>
          <w:tcPr>
            <w:tcW w:w="1833" w:type="dxa"/>
          </w:tcPr>
          <w:p>
            <w:r>
              <w:t>Flagellé</w:t>
            </w:r>
          </w:p>
        </w:tc>
        <w:tc>
          <w:tcPr>
            <w:tcW w:w="1834" w:type="dxa"/>
          </w:tcPr>
          <w:p>
            <w:r>
              <w:t>Cilié</w:t>
            </w:r>
          </w:p>
        </w:tc>
        <w:tc>
          <w:tcPr>
            <w:tcW w:w="1834" w:type="dxa"/>
          </w:tcPr>
          <w:p>
            <w:r>
              <w:t>Spore</w:t>
            </w:r>
          </w:p>
        </w:tc>
        <w:tc>
          <w:tcPr>
            <w:tcW w:w="1834" w:type="dxa"/>
          </w:tcPr>
          <w:p>
            <w:r>
              <w:t>Amibes</w:t>
            </w:r>
          </w:p>
        </w:tc>
      </w:tr>
    </w:tbl>
    <w:p>
      <w:pPr>
        <w:pStyle w:val="Titre3"/>
      </w:pPr>
      <w:r>
        <w:t xml:space="preserve">Les flagellés </w:t>
      </w:r>
    </w:p>
    <w:p>
      <w:r>
        <w:t>Il existe deux types de flagelles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2552"/>
        <w:gridCol w:w="251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Type</w:t>
            </w:r>
          </w:p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Undulipodium</w:t>
            </w:r>
          </w:p>
        </w:tc>
        <w:tc>
          <w:tcPr>
            <w:tcW w:w="25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Flagelle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  <w:tc>
          <w:tcPr>
            <w:tcW w:w="25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Protéine majoritaire</w:t>
            </w:r>
          </w:p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Tubuline</w:t>
            </w:r>
          </w:p>
        </w:tc>
        <w:tc>
          <w:tcPr>
            <w:tcW w:w="25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Flagelline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Position sur la membrane plasm.</w:t>
            </w:r>
          </w:p>
        </w:tc>
        <w:tc>
          <w:tcPr>
            <w:tcW w:w="25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25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Ancrée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  <w:sectPr>
          <w:footerReference w:type="default" r:id="rId8"/>
          <w:type w:val="continuous"/>
          <w:pgSz w:w="16838" w:h="11906" w:orient="landscape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1870"/>
        <w:gridCol w:w="1701"/>
        <w:gridCol w:w="2263"/>
        <w:gridCol w:w="2671"/>
        <w:gridCol w:w="50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>
            <w:r>
              <w:t>Règne</w:t>
            </w:r>
          </w:p>
        </w:tc>
        <w:tc>
          <w:tcPr>
            <w:tcW w:w="1870" w:type="dxa"/>
          </w:tcPr>
          <w:p>
            <w:r>
              <w:t>Embranchement</w:t>
            </w:r>
          </w:p>
        </w:tc>
        <w:tc>
          <w:tcPr>
            <w:tcW w:w="1701" w:type="dxa"/>
          </w:tcPr>
          <w:p>
            <w:r>
              <w:t>Classe</w:t>
            </w:r>
          </w:p>
        </w:tc>
        <w:tc>
          <w:tcPr>
            <w:tcW w:w="2263" w:type="dxa"/>
          </w:tcPr>
          <w:p>
            <w:r>
              <w:t>Esp. emblé</w:t>
            </w:r>
          </w:p>
        </w:tc>
        <w:tc>
          <w:tcPr>
            <w:tcW w:w="2671" w:type="dxa"/>
          </w:tcPr>
          <w:p>
            <w:r>
              <w:t>Milieu/Mode de vie</w:t>
            </w:r>
          </w:p>
        </w:tc>
        <w:tc>
          <w:tcPr>
            <w:tcW w:w="5045" w:type="dxa"/>
          </w:tcPr>
          <w:p>
            <w:r>
              <w:t>Autres</w:t>
            </w:r>
          </w:p>
        </w:tc>
      </w:tr>
      <w:tr>
        <w:tc>
          <w:tcPr>
            <w:tcW w:w="1838" w:type="dxa"/>
            <w:vMerge w:val="restart"/>
          </w:tcPr>
          <w:p>
            <w:r>
              <w:t>Excavés</w:t>
            </w:r>
          </w:p>
        </w:tc>
        <w:tc>
          <w:tcPr>
            <w:tcW w:w="1870" w:type="dxa"/>
          </w:tcPr>
          <w:p>
            <w:r>
              <w:t>Euglénobiontes</w:t>
            </w:r>
          </w:p>
        </w:tc>
        <w:tc>
          <w:tcPr>
            <w:tcW w:w="1701" w:type="dxa"/>
          </w:tcPr>
          <w:p>
            <w:r>
              <w:t>Euglénophytes</w:t>
            </w:r>
          </w:p>
        </w:tc>
        <w:tc>
          <w:tcPr>
            <w:tcW w:w="2263" w:type="dxa"/>
          </w:tcPr>
          <w:p/>
        </w:tc>
        <w:tc>
          <w:tcPr>
            <w:tcW w:w="2671" w:type="dxa"/>
          </w:tcPr>
          <w:p/>
        </w:tc>
        <w:tc>
          <w:tcPr>
            <w:tcW w:w="5045" w:type="dxa"/>
          </w:tcPr>
          <w:p>
            <w:r>
              <w:t>Deux flagelles</w:t>
            </w:r>
          </w:p>
          <w:p>
            <w:r>
              <w:t>Pratique la photosynthèse</w:t>
            </w:r>
          </w:p>
        </w:tc>
      </w:tr>
      <w:tr>
        <w:tc>
          <w:tcPr>
            <w:tcW w:w="1838" w:type="dxa"/>
            <w:vMerge/>
          </w:tcPr>
          <w:p/>
        </w:tc>
        <w:tc>
          <w:tcPr>
            <w:tcW w:w="1870" w:type="dxa"/>
          </w:tcPr>
          <w:p>
            <w:r>
              <w:t>Kinétoplastidés</w:t>
            </w:r>
          </w:p>
        </w:tc>
        <w:tc>
          <w:tcPr>
            <w:tcW w:w="1701" w:type="dxa"/>
          </w:tcPr>
          <w:p>
            <w:r>
              <w:t>Trypanosomes</w:t>
            </w:r>
          </w:p>
        </w:tc>
        <w:tc>
          <w:tcPr>
            <w:tcW w:w="2263" w:type="dxa"/>
          </w:tcPr>
          <w:p>
            <w:r>
              <w:t>Maladie du sommeil</w:t>
            </w:r>
          </w:p>
        </w:tc>
        <w:tc>
          <w:tcPr>
            <w:tcW w:w="2671" w:type="dxa"/>
          </w:tcPr>
          <w:p>
            <w:r>
              <w:t>Parasites des vertébrés</w:t>
            </w:r>
          </w:p>
        </w:tc>
        <w:tc>
          <w:tcPr>
            <w:tcW w:w="5045" w:type="dxa"/>
          </w:tcPr>
          <w:p>
            <w:r>
              <w:t>Possède un kinétoplaste</w:t>
            </w:r>
          </w:p>
        </w:tc>
      </w:tr>
      <w:tr>
        <w:tc>
          <w:tcPr>
            <w:tcW w:w="1838" w:type="dxa"/>
            <w:vMerge/>
          </w:tcPr>
          <w:p/>
        </w:tc>
        <w:tc>
          <w:tcPr>
            <w:tcW w:w="1870" w:type="dxa"/>
          </w:tcPr>
          <w:p>
            <w:r>
              <w:t>Diplomonadinés</w:t>
            </w:r>
          </w:p>
        </w:tc>
        <w:tc>
          <w:tcPr>
            <w:tcW w:w="1701" w:type="dxa"/>
          </w:tcPr>
          <w:p>
            <w:r>
              <w:t>Giardiase</w:t>
            </w:r>
          </w:p>
        </w:tc>
        <w:tc>
          <w:tcPr>
            <w:tcW w:w="2263" w:type="dxa"/>
          </w:tcPr>
          <w:p/>
        </w:tc>
        <w:tc>
          <w:tcPr>
            <w:tcW w:w="2671" w:type="dxa"/>
          </w:tcPr>
          <w:p>
            <w:r>
              <w:t>Parasites intestinaux</w:t>
            </w:r>
          </w:p>
        </w:tc>
        <w:tc>
          <w:tcPr>
            <w:tcW w:w="5045" w:type="dxa"/>
          </w:tcPr>
          <w:p>
            <w:r>
              <w:t>Absence de mitochondries</w:t>
            </w:r>
          </w:p>
        </w:tc>
      </w:tr>
      <w:tr>
        <w:tc>
          <w:tcPr>
            <w:tcW w:w="1838" w:type="dxa"/>
            <w:vMerge w:val="restart"/>
          </w:tcPr>
          <w:p>
            <w:r>
              <w:t>Chromalveolés</w:t>
            </w:r>
          </w:p>
        </w:tc>
        <w:tc>
          <w:tcPr>
            <w:tcW w:w="1870" w:type="dxa"/>
            <w:vMerge w:val="restart"/>
          </w:tcPr>
          <w:p>
            <w:r>
              <w:t>Alvéolés</w:t>
            </w:r>
          </w:p>
        </w:tc>
        <w:tc>
          <w:tcPr>
            <w:tcW w:w="1701" w:type="dxa"/>
          </w:tcPr>
          <w:p>
            <w:r>
              <w:t>Paramécie</w:t>
            </w:r>
          </w:p>
        </w:tc>
        <w:tc>
          <w:tcPr>
            <w:tcW w:w="2263" w:type="dxa"/>
          </w:tcPr>
          <w:p/>
        </w:tc>
        <w:tc>
          <w:tcPr>
            <w:tcW w:w="2671" w:type="dxa"/>
          </w:tcPr>
          <w:p>
            <w:r>
              <w:t>Aquatique</w:t>
            </w:r>
          </w:p>
        </w:tc>
        <w:tc>
          <w:tcPr>
            <w:tcW w:w="5045" w:type="dxa"/>
          </w:tcPr>
          <w:p>
            <w:r>
              <w:t>Cillé</w:t>
            </w:r>
          </w:p>
        </w:tc>
      </w:tr>
      <w:tr>
        <w:trPr>
          <w:trHeight w:val="60"/>
        </w:trPr>
        <w:tc>
          <w:tcPr>
            <w:tcW w:w="1838" w:type="dxa"/>
            <w:vMerge/>
          </w:tcPr>
          <w:p/>
        </w:tc>
        <w:tc>
          <w:tcPr>
            <w:tcW w:w="1870" w:type="dxa"/>
            <w:vMerge/>
          </w:tcPr>
          <w:p/>
        </w:tc>
        <w:tc>
          <w:tcPr>
            <w:tcW w:w="1701" w:type="dxa"/>
          </w:tcPr>
          <w:p>
            <w:r>
              <w:t>Apicomplexes</w:t>
            </w:r>
          </w:p>
        </w:tc>
        <w:tc>
          <w:tcPr>
            <w:tcW w:w="2263" w:type="dxa"/>
          </w:tcPr>
          <w:p>
            <w:r>
              <w:t>Malaria</w:t>
            </w:r>
          </w:p>
        </w:tc>
        <w:tc>
          <w:tcPr>
            <w:tcW w:w="2671" w:type="dxa"/>
          </w:tcPr>
          <w:p>
            <w:r>
              <w:t>Aquatique/Parasite</w:t>
            </w:r>
          </w:p>
        </w:tc>
        <w:tc>
          <w:tcPr>
            <w:tcW w:w="5045" w:type="dxa"/>
          </w:tcPr>
          <w:p/>
        </w:tc>
      </w:tr>
      <w:tr>
        <w:tc>
          <w:tcPr>
            <w:tcW w:w="1838" w:type="dxa"/>
            <w:vMerge w:val="restart"/>
          </w:tcPr>
          <w:p>
            <w:r>
              <w:t>Rhizaires</w:t>
            </w:r>
          </w:p>
        </w:tc>
        <w:tc>
          <w:tcPr>
            <w:tcW w:w="1870" w:type="dxa"/>
          </w:tcPr>
          <w:p>
            <w:r>
              <w:t>Radiolaires</w:t>
            </w:r>
          </w:p>
        </w:tc>
        <w:tc>
          <w:tcPr>
            <w:tcW w:w="1701" w:type="dxa"/>
          </w:tcPr>
          <w:p/>
        </w:tc>
        <w:tc>
          <w:tcPr>
            <w:tcW w:w="2263" w:type="dxa"/>
          </w:tcPr>
          <w:p>
            <w:r>
              <w:t>Plancton</w:t>
            </w:r>
          </w:p>
        </w:tc>
        <w:tc>
          <w:tcPr>
            <w:tcW w:w="2671" w:type="dxa"/>
          </w:tcPr>
          <w:p>
            <w:r>
              <w:t>Eau salée</w:t>
            </w:r>
          </w:p>
        </w:tc>
        <w:tc>
          <w:tcPr>
            <w:tcW w:w="5045" w:type="dxa"/>
          </w:tcPr>
          <w:p/>
        </w:tc>
      </w:tr>
      <w:tr>
        <w:tc>
          <w:tcPr>
            <w:tcW w:w="1838" w:type="dxa"/>
            <w:vMerge/>
          </w:tcPr>
          <w:p/>
        </w:tc>
        <w:tc>
          <w:tcPr>
            <w:tcW w:w="1870" w:type="dxa"/>
          </w:tcPr>
          <w:p>
            <w:r>
              <w:t>Foraminifères</w:t>
            </w:r>
          </w:p>
        </w:tc>
        <w:tc>
          <w:tcPr>
            <w:tcW w:w="1701" w:type="dxa"/>
          </w:tcPr>
          <w:p/>
        </w:tc>
        <w:tc>
          <w:tcPr>
            <w:tcW w:w="2263" w:type="dxa"/>
          </w:tcPr>
          <w:p>
            <w:r>
              <w:t>Plancton</w:t>
            </w:r>
          </w:p>
        </w:tc>
        <w:tc>
          <w:tcPr>
            <w:tcW w:w="2671" w:type="dxa"/>
          </w:tcPr>
          <w:p>
            <w:r>
              <w:t>Eau salée</w:t>
            </w:r>
          </w:p>
        </w:tc>
        <w:tc>
          <w:tcPr>
            <w:tcW w:w="5045" w:type="dxa"/>
          </w:tcPr>
          <w:p/>
        </w:tc>
      </w:tr>
      <w:tr>
        <w:tc>
          <w:tcPr>
            <w:tcW w:w="1838" w:type="dxa"/>
          </w:tcPr>
          <w:p>
            <w:r>
              <w:t>Amœbozoaires</w:t>
            </w:r>
          </w:p>
        </w:tc>
        <w:tc>
          <w:tcPr>
            <w:tcW w:w="1870" w:type="dxa"/>
          </w:tcPr>
          <w:p/>
        </w:tc>
        <w:tc>
          <w:tcPr>
            <w:tcW w:w="1701" w:type="dxa"/>
          </w:tcPr>
          <w:p/>
        </w:tc>
        <w:tc>
          <w:tcPr>
            <w:tcW w:w="2263" w:type="dxa"/>
          </w:tcPr>
          <w:p/>
        </w:tc>
        <w:tc>
          <w:tcPr>
            <w:tcW w:w="2671" w:type="dxa"/>
          </w:tcPr>
          <w:p/>
        </w:tc>
        <w:tc>
          <w:tcPr>
            <w:tcW w:w="5045" w:type="dxa"/>
          </w:tcPr>
          <w:p>
            <w:r>
              <w:t>Déplacement grâce à des pseudopodes</w:t>
            </w:r>
          </w:p>
          <w:p>
            <w:r>
              <w:t>Amibe</w:t>
            </w:r>
          </w:p>
          <w:p>
            <w:r>
              <w:t>Certains se regroupent en colonie et forment les moisissures</w:t>
            </w:r>
          </w:p>
        </w:tc>
      </w:tr>
      <w:tr>
        <w:trPr>
          <w:trHeight w:val="370"/>
        </w:trPr>
        <w:tc>
          <w:tcPr>
            <w:tcW w:w="1838" w:type="dxa"/>
          </w:tcPr>
          <w:p>
            <w:r>
              <w:t>Opisthocontes</w:t>
            </w:r>
          </w:p>
        </w:tc>
        <w:tc>
          <w:tcPr>
            <w:tcW w:w="1870" w:type="dxa"/>
          </w:tcPr>
          <w:p>
            <w:r>
              <w:t>Choanoflagellés</w:t>
            </w:r>
          </w:p>
        </w:tc>
        <w:tc>
          <w:tcPr>
            <w:tcW w:w="1701" w:type="dxa"/>
          </w:tcPr>
          <w:p/>
        </w:tc>
        <w:tc>
          <w:tcPr>
            <w:tcW w:w="2263" w:type="dxa"/>
          </w:tcPr>
          <w:p/>
        </w:tc>
        <w:tc>
          <w:tcPr>
            <w:tcW w:w="2671" w:type="dxa"/>
          </w:tcPr>
          <w:p/>
        </w:tc>
        <w:tc>
          <w:tcPr>
            <w:tcW w:w="5045" w:type="dxa"/>
          </w:tcPr>
          <w:p/>
        </w:tc>
      </w:tr>
    </w:tbl>
    <w:p/>
    <w:sectPr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5pt;height:23.2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955E3"/>
    <w:multiLevelType w:val="hybridMultilevel"/>
    <w:tmpl w:val="795AD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A1D08"/>
    <w:multiLevelType w:val="hybridMultilevel"/>
    <w:tmpl w:val="E1CAC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4"/>
  </w:num>
  <w:num w:numId="9">
    <w:abstractNumId w:val="21"/>
  </w:num>
  <w:num w:numId="10">
    <w:abstractNumId w:val="10"/>
  </w:num>
  <w:num w:numId="11">
    <w:abstractNumId w:val="11"/>
  </w:num>
  <w:num w:numId="12">
    <w:abstractNumId w:val="1"/>
  </w:num>
  <w:num w:numId="13">
    <w:abstractNumId w:val="23"/>
  </w:num>
  <w:num w:numId="14">
    <w:abstractNumId w:val="13"/>
  </w:num>
  <w:num w:numId="15">
    <w:abstractNumId w:val="16"/>
  </w:num>
  <w:num w:numId="16">
    <w:abstractNumId w:val="24"/>
  </w:num>
  <w:num w:numId="17">
    <w:abstractNumId w:val="2"/>
  </w:num>
  <w:num w:numId="18">
    <w:abstractNumId w:val="4"/>
  </w:num>
  <w:num w:numId="19">
    <w:abstractNumId w:val="15"/>
  </w:num>
  <w:num w:numId="20">
    <w:abstractNumId w:val="22"/>
  </w:num>
  <w:num w:numId="21">
    <w:abstractNumId w:val="12"/>
  </w:num>
  <w:num w:numId="22">
    <w:abstractNumId w:val="17"/>
  </w:num>
  <w:num w:numId="23">
    <w:abstractNumId w:val="7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111</cp:revision>
  <cp:lastPrinted>2020-10-08T15:27:00Z</cp:lastPrinted>
  <dcterms:created xsi:type="dcterms:W3CDTF">2020-09-08T20:41:00Z</dcterms:created>
  <dcterms:modified xsi:type="dcterms:W3CDTF">2022-01-09T14:41:00Z</dcterms:modified>
</cp:coreProperties>
</file>