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5DB8" w14:textId="0263891C" w:rsidR="0094553F" w:rsidRDefault="0094553F" w:rsidP="003035F4">
      <w:pPr>
        <w:pStyle w:val="Titre1"/>
      </w:pPr>
      <w:r>
        <w:t>Physiologie</w:t>
      </w:r>
    </w:p>
    <w:p w14:paraId="07BB56E5" w14:textId="0FB1ECCF" w:rsidR="0017596B" w:rsidRDefault="00EE251A" w:rsidP="0017596B">
      <w:r>
        <w:rPr>
          <w:rStyle w:val="Accentuation"/>
        </w:rPr>
        <w:t>M</w:t>
      </w:r>
      <w:r w:rsidR="0017596B" w:rsidRPr="0017596B">
        <w:rPr>
          <w:rStyle w:val="Accentuation"/>
        </w:rPr>
        <w:t>ilieu intérieur</w:t>
      </w:r>
      <w:r w:rsidR="0017596B">
        <w:t xml:space="preserve"> milieu extracellulaire.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EE251A" w14:paraId="7ADEDF4A" w14:textId="77777777" w:rsidTr="00EE2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5633553" w14:textId="5A4C2BE8" w:rsidR="00EE251A" w:rsidRDefault="00EE251A" w:rsidP="0017596B"/>
        </w:tc>
        <w:tc>
          <w:tcPr>
            <w:tcW w:w="2445" w:type="dxa"/>
          </w:tcPr>
          <w:p w14:paraId="7A01B639" w14:textId="373D5A0B" w:rsidR="00EE251A" w:rsidRDefault="00EE251A" w:rsidP="00175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Pluricellulaire</w:t>
            </w:r>
          </w:p>
        </w:tc>
        <w:tc>
          <w:tcPr>
            <w:tcW w:w="2445" w:type="dxa"/>
          </w:tcPr>
          <w:p w14:paraId="2EB89953" w14:textId="5A1CFFFD" w:rsidR="00EE251A" w:rsidRDefault="00EE251A" w:rsidP="00175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Unicellulaire</w:t>
            </w:r>
          </w:p>
        </w:tc>
      </w:tr>
      <w:tr w:rsidR="00EE251A" w14:paraId="41D0BF53" w14:textId="77777777" w:rsidTr="00EE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329076D" w14:textId="3DD6EBD3" w:rsidR="00EE251A" w:rsidRDefault="00EE251A" w:rsidP="0017596B">
            <w:r>
              <w:t>Milieu ambiant</w:t>
            </w:r>
          </w:p>
        </w:tc>
        <w:tc>
          <w:tcPr>
            <w:tcW w:w="2445" w:type="dxa"/>
          </w:tcPr>
          <w:p w14:paraId="680ED004" w14:textId="6E19E618" w:rsidR="00EE251A" w:rsidRDefault="00EE251A" w:rsidP="00175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Milieu intérieur ou extracellulaire</w:t>
            </w:r>
          </w:p>
        </w:tc>
        <w:tc>
          <w:tcPr>
            <w:tcW w:w="2445" w:type="dxa"/>
          </w:tcPr>
          <w:p w14:paraId="1B4F071E" w14:textId="07B1A5E4" w:rsidR="00EE251A" w:rsidRDefault="00EE251A" w:rsidP="00175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Environnement</w:t>
            </w:r>
          </w:p>
        </w:tc>
      </w:tr>
    </w:tbl>
    <w:p w14:paraId="2086089D" w14:textId="43BCF1CD" w:rsidR="0094553F" w:rsidRDefault="00D02D2D" w:rsidP="0094553F">
      <w:r>
        <w:t>Les cellules se regroupent en tissus. Il en existe de quatre types :</w:t>
      </w:r>
    </w:p>
    <w:p w14:paraId="060F2EEF" w14:textId="0D1BF819" w:rsidR="00D02D2D" w:rsidRDefault="00D02D2D" w:rsidP="00D02D2D">
      <w:pPr>
        <w:pStyle w:val="Paragraphedeliste"/>
        <w:numPr>
          <w:ilvl w:val="0"/>
          <w:numId w:val="23"/>
        </w:numPr>
      </w:pPr>
      <w:r>
        <w:t>Épithélial : revêtement</w:t>
      </w:r>
      <w:r w:rsidR="00F95971">
        <w:t>s</w:t>
      </w:r>
      <w:r>
        <w:t xml:space="preserve"> et gland</w:t>
      </w:r>
      <w:r w:rsidR="00F95971">
        <w:t>es</w:t>
      </w:r>
      <w:r>
        <w:t xml:space="preserve"> constitué</w:t>
      </w:r>
      <w:r w:rsidR="00F95971">
        <w:t>s</w:t>
      </w:r>
      <w:r>
        <w:t xml:space="preserve"> de cellules jointives reposant sur une lame basale (cellule morte).</w:t>
      </w:r>
    </w:p>
    <w:p w14:paraId="302AC03A" w14:textId="2F1EEB85" w:rsidR="00D02D2D" w:rsidRDefault="00D02D2D" w:rsidP="00D02D2D">
      <w:pPr>
        <w:pStyle w:val="Paragraphedeliste"/>
        <w:numPr>
          <w:ilvl w:val="0"/>
          <w:numId w:val="23"/>
        </w:numPr>
      </w:pPr>
      <w:r>
        <w:t>Musculaire</w:t>
      </w:r>
      <w:r w:rsidR="00056CBE">
        <w:t xml:space="preserve"> responsable du mouvement des os et de certains organes. Il</w:t>
      </w:r>
      <w:r w:rsidR="00F95971">
        <w:t>s</w:t>
      </w:r>
      <w:r w:rsidR="00056CBE">
        <w:t xml:space="preserve"> </w:t>
      </w:r>
      <w:r w:rsidR="00F95971">
        <w:t>sont</w:t>
      </w:r>
      <w:r w:rsidR="00056CBE">
        <w:t xml:space="preserve"> </w:t>
      </w:r>
      <w:proofErr w:type="gramStart"/>
      <w:r w:rsidR="00056CBE">
        <w:t>attaché</w:t>
      </w:r>
      <w:proofErr w:type="gramEnd"/>
      <w:r w:rsidR="00056CBE">
        <w:t xml:space="preserve"> aux pièces osseuses.</w:t>
      </w:r>
    </w:p>
    <w:p w14:paraId="46FA1C69" w14:textId="5D5B420D" w:rsidR="00D02D2D" w:rsidRDefault="00D02D2D" w:rsidP="00D02D2D">
      <w:pPr>
        <w:pStyle w:val="Paragraphedeliste"/>
        <w:numPr>
          <w:ilvl w:val="0"/>
          <w:numId w:val="23"/>
        </w:numPr>
      </w:pPr>
      <w:r>
        <w:t xml:space="preserve">Conjonctif </w:t>
      </w:r>
      <w:r w:rsidR="00056CBE">
        <w:t>soutien et remplissage.</w:t>
      </w:r>
    </w:p>
    <w:p w14:paraId="53C4663B" w14:textId="4613965A" w:rsidR="00D02D2D" w:rsidRDefault="00D02D2D" w:rsidP="00D02D2D">
      <w:pPr>
        <w:pStyle w:val="Paragraphedeliste"/>
        <w:numPr>
          <w:ilvl w:val="0"/>
          <w:numId w:val="23"/>
        </w:numPr>
      </w:pPr>
      <w:r>
        <w:t>Nerveux (neurone et cellules gliales)</w:t>
      </w:r>
    </w:p>
    <w:p w14:paraId="787BC878" w14:textId="4BE66C5E" w:rsidR="00F47683" w:rsidRDefault="00F95971" w:rsidP="00F47683">
      <w:r>
        <w:t xml:space="preserve">Les niveaux d’organisation des cellules : </w:t>
      </w:r>
    </w:p>
    <w:p w14:paraId="7C6AE44C" w14:textId="34506EAF" w:rsidR="00F47683" w:rsidRDefault="00F47683" w:rsidP="00F47683">
      <w:r w:rsidRPr="002C5D6F">
        <w:rPr>
          <w:rStyle w:val="Accentuation"/>
        </w:rPr>
        <w:t>Tissu</w:t>
      </w:r>
      <w:r>
        <w:t xml:space="preserve"> </w:t>
      </w:r>
      <w:r w:rsidR="002C5D6F">
        <w:t>ensemble de cellules ayant la même structure et accomplissant la même fonction</w:t>
      </w:r>
      <w:r w:rsidRPr="00F47683">
        <w:t>.</w:t>
      </w:r>
    </w:p>
    <w:p w14:paraId="69E742F1" w14:textId="62ADE9B4" w:rsidR="002C5D6F" w:rsidRDefault="00056CBE" w:rsidP="00056CBE">
      <w:r w:rsidRPr="0017596B">
        <w:rPr>
          <w:rStyle w:val="Accentuation"/>
        </w:rPr>
        <w:t>Organe</w:t>
      </w:r>
      <w:r>
        <w:t xml:space="preserve"> ensemble de tissus de forme reconnaissable capable de remplir un ou plusieurs fonctions spécifiques.</w:t>
      </w:r>
    </w:p>
    <w:p w14:paraId="36E12B75" w14:textId="485959F8" w:rsidR="00056CBE" w:rsidRDefault="00056CBE" w:rsidP="00056CBE">
      <w:r w:rsidRPr="0017596B">
        <w:rPr>
          <w:rStyle w:val="Accentuation"/>
        </w:rPr>
        <w:t>Système</w:t>
      </w:r>
      <w:r w:rsidR="002C5D6F" w:rsidRPr="002C5D6F">
        <w:rPr>
          <w:rStyle w:val="Accentuation"/>
        </w:rPr>
        <w:t>/appareil</w:t>
      </w:r>
      <w:r>
        <w:t xml:space="preserve"> ensemble d’organes accomplissant une fonction (exemple appareil respiratoire).</w:t>
      </w:r>
    </w:p>
    <w:p w14:paraId="34A8493F" w14:textId="51FB33F2" w:rsidR="0017596B" w:rsidRDefault="0017596B" w:rsidP="0017596B">
      <w:pPr>
        <w:pStyle w:val="Titre2"/>
      </w:pPr>
      <w:r>
        <w:t>Les systèmes majeurs du corps humain</w:t>
      </w:r>
    </w:p>
    <w:p w14:paraId="1E9DEE7D" w14:textId="018D3F04" w:rsidR="00056CBE" w:rsidRDefault="00056CBE" w:rsidP="00056CBE">
      <w:r>
        <w:t>Il existe 1</w:t>
      </w:r>
      <w:r w:rsidR="0087702E">
        <w:t>1</w:t>
      </w:r>
      <w:r>
        <w:t xml:space="preserve"> systèmes majeurs dans le corps humain :</w:t>
      </w:r>
    </w:p>
    <w:p w14:paraId="6CB49148" w14:textId="4BC265C0" w:rsidR="00056CBE" w:rsidRDefault="00056CBE" w:rsidP="005C04A1">
      <w:pPr>
        <w:pStyle w:val="Paragraphedeliste"/>
        <w:numPr>
          <w:ilvl w:val="0"/>
          <w:numId w:val="31"/>
        </w:numPr>
      </w:pPr>
      <w:r>
        <w:t>Nerveux :</w:t>
      </w:r>
    </w:p>
    <w:p w14:paraId="648C461E" w14:textId="6B95096D" w:rsidR="00056CBE" w:rsidRDefault="00056CBE" w:rsidP="005C04A1">
      <w:pPr>
        <w:pStyle w:val="Paragraphedeliste"/>
        <w:numPr>
          <w:ilvl w:val="0"/>
          <w:numId w:val="31"/>
        </w:numPr>
      </w:pPr>
      <w:r>
        <w:t>Musculaire :</w:t>
      </w:r>
    </w:p>
    <w:p w14:paraId="4F978B84" w14:textId="370D82B2" w:rsidR="00056CBE" w:rsidRDefault="00056CBE" w:rsidP="005C04A1">
      <w:pPr>
        <w:pStyle w:val="Paragraphedeliste"/>
        <w:numPr>
          <w:ilvl w:val="0"/>
          <w:numId w:val="31"/>
        </w:numPr>
      </w:pPr>
      <w:r>
        <w:t>Cardio-vasculaire :</w:t>
      </w:r>
    </w:p>
    <w:p w14:paraId="1C5BA7B4" w14:textId="173CEF89" w:rsidR="00056CBE" w:rsidRDefault="00056CBE" w:rsidP="005C04A1">
      <w:pPr>
        <w:pStyle w:val="Paragraphedeliste"/>
        <w:numPr>
          <w:ilvl w:val="0"/>
          <w:numId w:val="31"/>
        </w:numPr>
      </w:pPr>
      <w:r>
        <w:t>Respiratoire :</w:t>
      </w:r>
    </w:p>
    <w:p w14:paraId="17BE0B67" w14:textId="7053F690" w:rsidR="00056CBE" w:rsidRDefault="00056CBE" w:rsidP="005C04A1">
      <w:pPr>
        <w:pStyle w:val="Paragraphedeliste"/>
        <w:numPr>
          <w:ilvl w:val="0"/>
          <w:numId w:val="31"/>
        </w:numPr>
      </w:pPr>
      <w:r>
        <w:t>Endocrinien </w:t>
      </w:r>
      <w:r w:rsidR="000623B3">
        <w:t>(glandes) : les systèmes hormonaux du corps (sexuel, glycémique, de la croissance).</w:t>
      </w:r>
    </w:p>
    <w:p w14:paraId="28E5FABC" w14:textId="5119C8DF" w:rsidR="00056CBE" w:rsidRDefault="00056CBE" w:rsidP="005C04A1">
      <w:pPr>
        <w:pStyle w:val="Paragraphedeliste"/>
        <w:numPr>
          <w:ilvl w:val="0"/>
          <w:numId w:val="31"/>
        </w:numPr>
      </w:pPr>
      <w:r>
        <w:t>Osseux</w:t>
      </w:r>
    </w:p>
    <w:p w14:paraId="5068029F" w14:textId="2468B5A4" w:rsidR="005C04A1" w:rsidRDefault="00056CBE" w:rsidP="00056CBE">
      <w:pPr>
        <w:pStyle w:val="Paragraphedeliste"/>
        <w:numPr>
          <w:ilvl w:val="0"/>
          <w:numId w:val="31"/>
        </w:numPr>
      </w:pPr>
      <w:r>
        <w:t>Tégumentaire </w:t>
      </w:r>
      <w:r w:rsidR="000623B3">
        <w:t xml:space="preserve">(ongles, cheveux, peau) : protection des tissus internes. </w:t>
      </w:r>
    </w:p>
    <w:p w14:paraId="4F4B3896" w14:textId="77777777" w:rsidR="005C04A1" w:rsidRDefault="00056CBE" w:rsidP="00056CBE">
      <w:pPr>
        <w:pStyle w:val="Paragraphedeliste"/>
        <w:numPr>
          <w:ilvl w:val="0"/>
          <w:numId w:val="31"/>
        </w:numPr>
      </w:pPr>
      <w:r>
        <w:t>Lymphatique et immunitaire :</w:t>
      </w:r>
    </w:p>
    <w:p w14:paraId="5C9BF84C" w14:textId="77777777" w:rsidR="005C04A1" w:rsidRDefault="00056CBE" w:rsidP="00056CBE">
      <w:pPr>
        <w:pStyle w:val="Paragraphedeliste"/>
        <w:numPr>
          <w:ilvl w:val="0"/>
          <w:numId w:val="31"/>
        </w:numPr>
      </w:pPr>
      <w:r>
        <w:t>Digestif</w:t>
      </w:r>
    </w:p>
    <w:p w14:paraId="2D2B6D1D" w14:textId="77777777" w:rsidR="005C04A1" w:rsidRDefault="00056CBE" w:rsidP="00056CBE">
      <w:pPr>
        <w:pStyle w:val="Paragraphedeliste"/>
        <w:numPr>
          <w:ilvl w:val="0"/>
          <w:numId w:val="31"/>
        </w:numPr>
      </w:pPr>
      <w:r>
        <w:t>Urinaire</w:t>
      </w:r>
    </w:p>
    <w:p w14:paraId="3BDEB57B" w14:textId="649E6F94" w:rsidR="00056CBE" w:rsidRDefault="00056CBE" w:rsidP="00056CBE">
      <w:pPr>
        <w:pStyle w:val="Paragraphedeliste"/>
        <w:numPr>
          <w:ilvl w:val="0"/>
          <w:numId w:val="31"/>
        </w:numPr>
      </w:pPr>
      <w:r>
        <w:t>Génital</w:t>
      </w:r>
    </w:p>
    <w:p w14:paraId="51FCB80B" w14:textId="1A12AE91" w:rsidR="00FE18FA" w:rsidRDefault="00B97194" w:rsidP="0000185F">
      <w:pPr>
        <w:pStyle w:val="Titre2"/>
      </w:pPr>
      <w:r>
        <w:t>Les régulateurs</w:t>
      </w:r>
      <w:r w:rsidR="00FE18FA">
        <w:t xml:space="preserve"> homéostatiques</w:t>
      </w:r>
    </w:p>
    <w:p w14:paraId="59BF9F5B" w14:textId="4DE0F391" w:rsidR="00A36A51" w:rsidRDefault="00A36A51" w:rsidP="00A36A51">
      <w:r>
        <w:t>Les organes qui permettent l’homéostasie du corps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A36A51" w14:paraId="0892D0E0" w14:textId="77777777" w:rsidTr="00A36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0CBAEF81" w14:textId="225304D7" w:rsidR="00A36A51" w:rsidRDefault="00A36A51" w:rsidP="00A36A51">
            <w:r>
              <w:t>Organes</w:t>
            </w:r>
          </w:p>
        </w:tc>
        <w:tc>
          <w:tcPr>
            <w:tcW w:w="3668" w:type="dxa"/>
          </w:tcPr>
          <w:p w14:paraId="7A82D784" w14:textId="61B7BAA1" w:rsidR="00A36A51" w:rsidRDefault="00A36A51" w:rsidP="00A36A51">
            <w:r>
              <w:t>Rôles de régulation</w:t>
            </w:r>
          </w:p>
        </w:tc>
      </w:tr>
      <w:tr w:rsidR="00A36A51" w14:paraId="2604E3CD" w14:textId="77777777" w:rsidTr="00A36A51">
        <w:tc>
          <w:tcPr>
            <w:tcW w:w="3667" w:type="dxa"/>
          </w:tcPr>
          <w:p w14:paraId="0363E6D6" w14:textId="12374CAE" w:rsidR="00A36A51" w:rsidRDefault="00A36A51" w:rsidP="00A36A51">
            <w:r>
              <w:t xml:space="preserve">Reins </w:t>
            </w:r>
          </w:p>
        </w:tc>
        <w:tc>
          <w:tcPr>
            <w:tcW w:w="3668" w:type="dxa"/>
          </w:tcPr>
          <w:p w14:paraId="2A9B61D5" w14:textId="5EBE7AA6" w:rsidR="00A36A51" w:rsidRDefault="00A36A51" w:rsidP="00A36A51">
            <w:r>
              <w:t>Eau et sels minéraux</w:t>
            </w:r>
          </w:p>
        </w:tc>
      </w:tr>
      <w:tr w:rsidR="00A36A51" w14:paraId="3722D45F" w14:textId="77777777" w:rsidTr="00A36A51">
        <w:tc>
          <w:tcPr>
            <w:tcW w:w="3667" w:type="dxa"/>
          </w:tcPr>
          <w:p w14:paraId="24A3E486" w14:textId="3EAD1CD1" w:rsidR="00A36A51" w:rsidRDefault="00A36A51" w:rsidP="00A36A51">
            <w:r>
              <w:t xml:space="preserve">Peau </w:t>
            </w:r>
          </w:p>
        </w:tc>
        <w:tc>
          <w:tcPr>
            <w:tcW w:w="3668" w:type="dxa"/>
          </w:tcPr>
          <w:p w14:paraId="3E82B33C" w14:textId="237A8BC9" w:rsidR="00A36A51" w:rsidRDefault="00A36A51" w:rsidP="00A36A51">
            <w:r>
              <w:t>Température</w:t>
            </w:r>
          </w:p>
        </w:tc>
      </w:tr>
      <w:tr w:rsidR="00A36A51" w14:paraId="084D0102" w14:textId="77777777" w:rsidTr="00A36A51">
        <w:tc>
          <w:tcPr>
            <w:tcW w:w="3667" w:type="dxa"/>
          </w:tcPr>
          <w:p w14:paraId="4E3A169B" w14:textId="6E857604" w:rsidR="00A36A51" w:rsidRDefault="00A36A51" w:rsidP="00A36A51">
            <w:r>
              <w:t xml:space="preserve">Foie et pancréas </w:t>
            </w:r>
          </w:p>
        </w:tc>
        <w:tc>
          <w:tcPr>
            <w:tcW w:w="3668" w:type="dxa"/>
          </w:tcPr>
          <w:p w14:paraId="258206D6" w14:textId="3529EFF1" w:rsidR="00A36A51" w:rsidRDefault="00A36A51" w:rsidP="00A36A51">
            <w:r>
              <w:t>Glycémie</w:t>
            </w:r>
            <w:r w:rsidR="00C65992">
              <w:t xml:space="preserve"> (glucose)</w:t>
            </w:r>
          </w:p>
        </w:tc>
      </w:tr>
      <w:tr w:rsidR="00A36A51" w14:paraId="1994BC2B" w14:textId="77777777" w:rsidTr="00A36A51">
        <w:tc>
          <w:tcPr>
            <w:tcW w:w="3667" w:type="dxa"/>
          </w:tcPr>
          <w:p w14:paraId="3FF10511" w14:textId="1F166E1B" w:rsidR="00A36A51" w:rsidRDefault="00A36A51" w:rsidP="00A36A51">
            <w:r>
              <w:t>Poumon</w:t>
            </w:r>
          </w:p>
        </w:tc>
        <w:tc>
          <w:tcPr>
            <w:tcW w:w="3668" w:type="dxa"/>
          </w:tcPr>
          <w:p w14:paraId="1C5C3CC9" w14:textId="6ABE6AF2" w:rsidR="00A36A51" w:rsidRDefault="00A36A51" w:rsidP="00A36A51">
            <w:r>
              <w:t>Pression partielle des gaz</w:t>
            </w:r>
          </w:p>
        </w:tc>
      </w:tr>
    </w:tbl>
    <w:p w14:paraId="0551E3E0" w14:textId="6709833B" w:rsidR="0000185F" w:rsidRDefault="00EE251A" w:rsidP="00EE251A">
      <w:pPr>
        <w:pStyle w:val="Titre2"/>
      </w:pPr>
      <w:r>
        <w:t>La composition du corps humain</w:t>
      </w:r>
    </w:p>
    <w:p w14:paraId="72FC6784" w14:textId="4A4789A9" w:rsidR="00EE251A" w:rsidRDefault="00EE251A" w:rsidP="00EE251A">
      <w:r>
        <w:t>L’individu standard est défini comme une personne mesurant 1m70 et pesant 70kg.</w:t>
      </w:r>
    </w:p>
    <w:p w14:paraId="4A43EF08" w14:textId="67E106DF" w:rsidR="00EE251A" w:rsidRDefault="00EE251A" w:rsidP="00EE251A">
      <w:r>
        <w:t>L’eau compose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EE251A" w14:paraId="23E7FEF7" w14:textId="77777777" w:rsidTr="00F23BAC">
        <w:tc>
          <w:tcPr>
            <w:tcW w:w="2445" w:type="dxa"/>
          </w:tcPr>
          <w:p w14:paraId="291029FE" w14:textId="620A109C" w:rsidR="00EE251A" w:rsidRDefault="00EE251A" w:rsidP="00EE251A">
            <w:r>
              <w:t>Nourrisson (75%)</w:t>
            </w:r>
          </w:p>
        </w:tc>
        <w:tc>
          <w:tcPr>
            <w:tcW w:w="2445" w:type="dxa"/>
          </w:tcPr>
          <w:p w14:paraId="6C27AC0B" w14:textId="15F069AF" w:rsidR="00EE251A" w:rsidRDefault="00EE251A" w:rsidP="00EE251A">
            <w:r>
              <w:t>Femme (50%)</w:t>
            </w:r>
          </w:p>
        </w:tc>
        <w:tc>
          <w:tcPr>
            <w:tcW w:w="2445" w:type="dxa"/>
          </w:tcPr>
          <w:p w14:paraId="490019BB" w14:textId="0E83D72D" w:rsidR="00EE251A" w:rsidRDefault="00EE251A" w:rsidP="00EE251A">
            <w:r>
              <w:t>Homme (60%)</w:t>
            </w:r>
          </w:p>
        </w:tc>
      </w:tr>
    </w:tbl>
    <w:p w14:paraId="743FE9AB" w14:textId="03EB36E9" w:rsidR="00EE251A" w:rsidRPr="00EE251A" w:rsidRDefault="00EE251A" w:rsidP="00EE251A">
      <w:r>
        <w:t>En vieillissant, les tissus se dessèchent et cette proportion diminue.</w:t>
      </w:r>
    </w:p>
    <w:p w14:paraId="2234658E" w14:textId="24858410" w:rsidR="00EE251A" w:rsidRDefault="002405C9" w:rsidP="00EE251A">
      <w:r>
        <w:t>L’eau se réparti dans le corps de la manière suivante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EE251A" w14:paraId="1809E697" w14:textId="77777777" w:rsidTr="00F23BAC">
        <w:tc>
          <w:tcPr>
            <w:tcW w:w="2445" w:type="dxa"/>
          </w:tcPr>
          <w:p w14:paraId="6C4D354B" w14:textId="376042A1" w:rsidR="00EE251A" w:rsidRDefault="00EE251A" w:rsidP="00EE251A">
            <w:r>
              <w:t>Intracellulaire (</w:t>
            </w:r>
            <w:r w:rsidR="002405C9">
              <w:t>77</w:t>
            </w:r>
            <w:r>
              <w:t>%)</w:t>
            </w:r>
          </w:p>
        </w:tc>
        <w:tc>
          <w:tcPr>
            <w:tcW w:w="2445" w:type="dxa"/>
          </w:tcPr>
          <w:p w14:paraId="690266C5" w14:textId="6E297B81" w:rsidR="00EE251A" w:rsidRDefault="00EE251A" w:rsidP="00EE251A">
            <w:r>
              <w:t>Extracellulaire (</w:t>
            </w:r>
            <w:r w:rsidR="002405C9">
              <w:t>33%)</w:t>
            </w:r>
          </w:p>
        </w:tc>
        <w:tc>
          <w:tcPr>
            <w:tcW w:w="2445" w:type="dxa"/>
          </w:tcPr>
          <w:p w14:paraId="1C2D7C65" w14:textId="6B9D9E81" w:rsidR="00EE251A" w:rsidRDefault="00EE251A" w:rsidP="00EE251A">
            <w:r>
              <w:t>Transcellulaire</w:t>
            </w:r>
          </w:p>
        </w:tc>
      </w:tr>
    </w:tbl>
    <w:p w14:paraId="3346EB27" w14:textId="0F95183F" w:rsidR="00700132" w:rsidRDefault="00700132" w:rsidP="00EE251A">
      <w:r>
        <w:t xml:space="preserve">Le milieu extracellulaire contient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700132" w14:paraId="4F0E5001" w14:textId="77777777" w:rsidTr="00F23BAC">
        <w:tc>
          <w:tcPr>
            <w:tcW w:w="3667" w:type="dxa"/>
          </w:tcPr>
          <w:p w14:paraId="1D979EDB" w14:textId="1D3B23A9" w:rsidR="00700132" w:rsidRDefault="00700132" w:rsidP="00EE251A">
            <w:r>
              <w:t>Liquide interstitiel 75%</w:t>
            </w:r>
          </w:p>
        </w:tc>
        <w:tc>
          <w:tcPr>
            <w:tcW w:w="3668" w:type="dxa"/>
          </w:tcPr>
          <w:p w14:paraId="5CB60C9A" w14:textId="5A8608DB" w:rsidR="00700132" w:rsidRDefault="00700132" w:rsidP="00EE251A">
            <w:r>
              <w:t>Plasmatique (sang) 25%</w:t>
            </w:r>
          </w:p>
        </w:tc>
      </w:tr>
    </w:tbl>
    <w:p w14:paraId="7779446F" w14:textId="24338B49" w:rsidR="00700132" w:rsidRDefault="00700132" w:rsidP="00EE251A">
      <w:r>
        <w:t>Les tissus mous sont composés en moyenne de 70% d’eau</w:t>
      </w:r>
      <w:r w:rsidR="001D2501">
        <w:t xml:space="preserve"> dont :</w:t>
      </w:r>
    </w:p>
    <w:p w14:paraId="3EAFC3AC" w14:textId="77777777" w:rsidR="001D2501" w:rsidRDefault="00700132" w:rsidP="00EE251A">
      <w:pPr>
        <w:pStyle w:val="Paragraphedeliste"/>
        <w:numPr>
          <w:ilvl w:val="0"/>
          <w:numId w:val="32"/>
        </w:numPr>
      </w:pPr>
      <w:r>
        <w:t>75% de la masse des muscles</w:t>
      </w:r>
    </w:p>
    <w:p w14:paraId="128EB302" w14:textId="35DEC81D" w:rsidR="00700132" w:rsidRDefault="00700132" w:rsidP="00EE251A">
      <w:pPr>
        <w:pStyle w:val="Paragraphedeliste"/>
        <w:numPr>
          <w:ilvl w:val="0"/>
          <w:numId w:val="32"/>
        </w:numPr>
      </w:pPr>
      <w:r>
        <w:t>10% des tissus adipeux (graisse).</w:t>
      </w:r>
    </w:p>
    <w:p w14:paraId="26BED29D" w14:textId="01A28650" w:rsidR="00700132" w:rsidRDefault="00700132" w:rsidP="00700132">
      <w:pPr>
        <w:pStyle w:val="Titre3"/>
      </w:pPr>
      <w:r>
        <w:lastRenderedPageBreak/>
        <w:t>Mesurer le volume des liquides corporels</w:t>
      </w:r>
    </w:p>
    <w:p w14:paraId="65CFD65E" w14:textId="26A4DD70" w:rsidR="00700132" w:rsidRDefault="00700132" w:rsidP="00EE251A">
      <w:r>
        <w:t xml:space="preserve"> </w:t>
      </w:r>
      <w:r w:rsidR="005C203A">
        <w:t xml:space="preserve">L’idée est d’injecter une substance soluble dont on connait la quantité et de déduire le volume en fonction de sa concentration. </w:t>
      </w:r>
    </w:p>
    <w:p w14:paraId="1DCFE17D" w14:textId="6835259A" w:rsidR="005C203A" w:rsidRDefault="005C203A" w:rsidP="00EE251A">
      <w:r>
        <w:t>Il est nécessaire d’attendre qu’il se répande dans le liquide considéré.</w:t>
      </w:r>
    </w:p>
    <w:p w14:paraId="21B2ED7B" w14:textId="0D71C772" w:rsidR="005C203A" w:rsidRDefault="005C203A" w:rsidP="005C203A">
      <w:r>
        <w:t xml:space="preserve">En fonction de la réaction du corps : </w:t>
      </w:r>
    </w:p>
    <w:p w14:paraId="60FD25CC" w14:textId="5C5922B4" w:rsidR="005C203A" w:rsidRDefault="005C203A" w:rsidP="005C203A">
      <w:pPr>
        <w:pStyle w:val="Paragraphedeliste"/>
        <w:numPr>
          <w:ilvl w:val="0"/>
          <w:numId w:val="28"/>
        </w:numPr>
      </w:pPr>
      <w:r>
        <w:t xml:space="preserve">Le marqueur n’est pas éliminé. La concentration est la valeur </w:t>
      </w:r>
      <w:r w:rsidR="009E6A31">
        <w:t>à</w:t>
      </w:r>
      <w:r>
        <w:t xml:space="preserve"> l’état d’équilibre.</w:t>
      </w:r>
    </w:p>
    <w:p w14:paraId="47DEB380" w14:textId="2918D343" w:rsidR="005C203A" w:rsidRDefault="005C203A" w:rsidP="005C203A">
      <w:pPr>
        <w:pStyle w:val="Paragraphedeliste"/>
        <w:numPr>
          <w:ilvl w:val="0"/>
          <w:numId w:val="28"/>
        </w:numPr>
      </w:pPr>
      <w:r>
        <w:t xml:space="preserve">Le marqueur est éliminé. La concentration est l’intersection entre </w:t>
      </w:r>
      <w:r w:rsidR="009E6A31">
        <w:t>la droite de distribution et celle de l’élimination.</w:t>
      </w:r>
    </w:p>
    <w:p w14:paraId="2ACBE138" w14:textId="77777777" w:rsidR="009E6A31" w:rsidRDefault="009E6A31" w:rsidP="00EE251A">
      <w:r w:rsidRPr="005C04A1">
        <w:rPr>
          <w:rStyle w:val="Accentuation"/>
        </w:rPr>
        <w:t>Hématocrite</w:t>
      </w:r>
      <w:r>
        <w:t xml:space="preserve"> volume occupé par les globules rouges. </w:t>
      </w:r>
    </w:p>
    <w:p w14:paraId="10429E9E" w14:textId="72BDECF6" w:rsidR="009E6A31" w:rsidRDefault="009E6A31" w:rsidP="00EE251A">
      <w:r>
        <w:t>L’hématocrite représente 45% du volume sanguin.</w:t>
      </w:r>
    </w:p>
    <w:p w14:paraId="7B3886AF" w14:textId="4D6FF8FD" w:rsidR="006662EC" w:rsidRDefault="006662EC" w:rsidP="00EE251A">
      <w:r w:rsidRPr="005C04A1">
        <w:rPr>
          <w:rStyle w:val="Accentuation"/>
        </w:rPr>
        <w:t>Plasma</w:t>
      </w:r>
      <w:r>
        <w:t xml:space="preserve"> liquide restant après l’extraction des globules rouges. On l’obtient en réalisant une centrifugation.</w:t>
      </w:r>
    </w:p>
    <w:p w14:paraId="5BAFE9D6" w14:textId="08E26000" w:rsidR="00753634" w:rsidRDefault="00753634" w:rsidP="00EE251A">
      <w:r>
        <w:t>Le plasma contient notamment l’albumine.</w:t>
      </w:r>
    </w:p>
    <w:p w14:paraId="1FD55C76" w14:textId="7ABCB6A2" w:rsidR="009E6A31" w:rsidRDefault="009E6A31" w:rsidP="00984020">
      <w:pPr>
        <w:pStyle w:val="Titre3"/>
      </w:pPr>
      <w:r>
        <w:t>Pression osmotique</w:t>
      </w:r>
    </w:p>
    <w:p w14:paraId="1ECC898F" w14:textId="40DE80A5" w:rsidR="000065AB" w:rsidRDefault="000065AB" w:rsidP="0061217D">
      <w:r>
        <w:t xml:space="preserve">Soit deux compartiments sont séparés par une membrane perméable uniquement au solvant.  </w:t>
      </w:r>
      <w:r w:rsidR="0061217D">
        <w:t xml:space="preserve">Si l’un contient un soluté alors le solvant du milieu le moins concentré (hypotonique) va </w:t>
      </w:r>
      <w:r w:rsidR="0061217D" w:rsidRPr="000065AB">
        <w:t>migr</w:t>
      </w:r>
      <w:r w:rsidR="0061217D">
        <w:t>er vers celui le plus concentré (hypertonique).</w:t>
      </w:r>
    </w:p>
    <w:p w14:paraId="20F7C066" w14:textId="54D95437" w:rsidR="0061217D" w:rsidRDefault="0061217D" w:rsidP="000065AB">
      <w:r>
        <w:t>En biologie, ce phénomène se produit au niveau des cellules. Les deux compartiments sont le cytosol et le milieu extracellulaire séparés par la membrane plasmique.</w:t>
      </w:r>
    </w:p>
    <w:p w14:paraId="2113E435" w14:textId="493B2F90" w:rsidR="000065AB" w:rsidRDefault="000065AB" w:rsidP="00EE251A">
      <w:r>
        <w:t>On mesure la concentration d’osmoles</w:t>
      </w:r>
      <w:r w:rsidRPr="000065AB">
        <w:t xml:space="preserve"> </w:t>
      </w:r>
      <w:r>
        <w:t xml:space="preserve">en utilisant le Mosmol (= </w:t>
      </w:r>
      <w:proofErr w:type="spellStart"/>
      <w:r>
        <w:t>mmol</w:t>
      </w:r>
      <w:proofErr w:type="spellEnd"/>
      <w:r>
        <w:t>).</w:t>
      </w:r>
    </w:p>
    <w:p w14:paraId="74CD2794" w14:textId="5A9BAB9F" w:rsidR="009E6A31" w:rsidRDefault="00984020" w:rsidP="00EE251A">
      <w:r w:rsidRPr="001D2501">
        <w:rPr>
          <w:rStyle w:val="Accentuation"/>
        </w:rPr>
        <w:t>Osmole</w:t>
      </w:r>
      <w:r>
        <w:t xml:space="preserve"> molécule qui exerce un pouvoir d’attraction sur l’eau.</w:t>
      </w:r>
    </w:p>
    <w:p w14:paraId="384F7438" w14:textId="66EF4221" w:rsidR="00984020" w:rsidRDefault="00984020" w:rsidP="00EE251A">
      <w:r w:rsidRPr="000065AB">
        <w:rPr>
          <w:rStyle w:val="Accentuation"/>
        </w:rPr>
        <w:t>Osmolarité</w:t>
      </w:r>
      <w:r>
        <w:t xml:space="preserve"> concentration osmolaire.</w:t>
      </w:r>
    </w:p>
    <w:p w14:paraId="3C0DC80B" w14:textId="004CC97A" w:rsidR="000065AB" w:rsidRDefault="00984020" w:rsidP="00EE251A">
      <w:r w:rsidRPr="000065AB">
        <w:rPr>
          <w:rStyle w:val="Accentuation"/>
        </w:rPr>
        <w:t>Hypotonique</w:t>
      </w:r>
      <w:r>
        <w:t xml:space="preserve"> </w:t>
      </w:r>
      <w:r w:rsidR="000065AB">
        <w:t xml:space="preserve">(opposition à hypertonique) </w:t>
      </w:r>
      <w:r w:rsidR="00A65859">
        <w:t>p</w:t>
      </w:r>
      <w:r>
        <w:t>auvre en osmole</w:t>
      </w:r>
      <w:r w:rsidR="00C65992">
        <w:t>.</w:t>
      </w:r>
    </w:p>
    <w:p w14:paraId="3FA9193B" w14:textId="6426CE8B" w:rsidR="006662EC" w:rsidRDefault="006662EC" w:rsidP="00EE251A">
      <w:r>
        <w:t>Les principales molécules osmotiques du corps sont le potassium (K</w:t>
      </w:r>
      <w:r>
        <w:rPr>
          <w:vertAlign w:val="superscript"/>
        </w:rPr>
        <w:t>+</w:t>
      </w:r>
      <w:r>
        <w:t>) et le sodium (Na</w:t>
      </w:r>
      <w:r>
        <w:rPr>
          <w:vertAlign w:val="superscript"/>
        </w:rPr>
        <w:t>-</w:t>
      </w:r>
      <w:r>
        <w:t>).</w:t>
      </w:r>
    </w:p>
    <w:p w14:paraId="1F4CC95B" w14:textId="01DE5A2E" w:rsidR="00A65859" w:rsidRDefault="00FB31D8" w:rsidP="00A65859">
      <w:pPr>
        <w:pStyle w:val="Titre2"/>
      </w:pPr>
      <w:r>
        <w:t>L</w:t>
      </w:r>
      <w:r w:rsidR="00A65859">
        <w:t>e transport passif par différence électronique</w:t>
      </w:r>
    </w:p>
    <w:p w14:paraId="4A363AC0" w14:textId="6D4A6743" w:rsidR="00A65859" w:rsidRDefault="00A65859" w:rsidP="00A65859">
      <w:r>
        <w:t xml:space="preserve">Les mouvements ioniques entre un milieu 1 et un milieu 2. </w:t>
      </w:r>
    </w:p>
    <w:p w14:paraId="630C9F82" w14:textId="681BF0E2" w:rsidR="00A65859" w:rsidRPr="000065AB" w:rsidRDefault="000065AB" w:rsidP="00A65859">
      <w:r>
        <w:t>La différence de potentiel électrique est donnée par l’équation de Nernst.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1D2501" w14:paraId="1004D5F7" w14:textId="77777777" w:rsidTr="000623B3">
        <w:tc>
          <w:tcPr>
            <w:tcW w:w="3667" w:type="dxa"/>
          </w:tcPr>
          <w:p w14:paraId="686DDD0A" w14:textId="0EDCA2BC" w:rsidR="001D2501" w:rsidRDefault="001D2501" w:rsidP="00A65859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=58.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log⁡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]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]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668" w:type="dxa"/>
          </w:tcPr>
          <w:p w14:paraId="3B9FFC36" w14:textId="23356722" w:rsidR="001D2501" w:rsidRDefault="001D2501" w:rsidP="001D250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 tension d’équilibre (mV)</w:t>
            </w:r>
          </w:p>
          <w:p w14:paraId="59C5B02F" w14:textId="3D359686" w:rsidR="001D2501" w:rsidRDefault="001D2501" w:rsidP="00A6585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 concentration (Mol) </w:t>
            </w:r>
          </w:p>
        </w:tc>
      </w:tr>
    </w:tbl>
    <w:p w14:paraId="114F99E3" w14:textId="17F4417D" w:rsidR="00897844" w:rsidRDefault="00897844" w:rsidP="00A65859">
      <w:pPr>
        <w:rPr>
          <w:rFonts w:eastAsiaTheme="minorEastAsia"/>
        </w:rPr>
      </w:pPr>
      <w:r>
        <w:rPr>
          <w:rFonts w:eastAsiaTheme="minorEastAsia"/>
        </w:rPr>
        <w:t>L’intensité de cette force électrochimique (gradient électrochimique) correspond à la différence entre</w:t>
      </w:r>
      <w:r w:rsidR="0000710D">
        <w:rPr>
          <w:rFonts w:eastAsiaTheme="minorEastAsia"/>
        </w:rPr>
        <w:t xml:space="preserve"> potentiel électrique du Milieu 1 et le potentiel d’équilibre de l’ion.  Si le résultat est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00710D" w14:paraId="339A0741" w14:textId="77777777" w:rsidTr="00F23BAC">
        <w:tc>
          <w:tcPr>
            <w:tcW w:w="3667" w:type="dxa"/>
          </w:tcPr>
          <w:p w14:paraId="53F37E4A" w14:textId="6E9BAB6B" w:rsidR="0000710D" w:rsidRDefault="0000710D" w:rsidP="00A65859">
            <w:r>
              <w:t>Positif (entrant)</w:t>
            </w:r>
          </w:p>
        </w:tc>
        <w:tc>
          <w:tcPr>
            <w:tcW w:w="3668" w:type="dxa"/>
          </w:tcPr>
          <w:p w14:paraId="3F40CA34" w14:textId="0B0D8FE6" w:rsidR="0000710D" w:rsidRDefault="0000710D" w:rsidP="00A65859">
            <w:r>
              <w:t>Négatif (</w:t>
            </w:r>
            <w:r w:rsidR="00C24610">
              <w:t>s</w:t>
            </w:r>
            <w:r>
              <w:t>ortant)</w:t>
            </w:r>
          </w:p>
        </w:tc>
      </w:tr>
    </w:tbl>
    <w:p w14:paraId="022B7BF7" w14:textId="30809993" w:rsidR="00006DD2" w:rsidRDefault="00C24610" w:rsidP="00C24610">
      <w:r>
        <w:t>L’intérieur de la membrane plasmique est chargé : -70mV.</w:t>
      </w:r>
    </w:p>
    <w:p w14:paraId="50905CD7" w14:textId="1F387967" w:rsidR="0061217D" w:rsidRDefault="0061217D" w:rsidP="0061217D">
      <w:pPr>
        <w:pStyle w:val="Titre2"/>
      </w:pPr>
      <w:r>
        <w:t>Calcul de concentration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 w:rsidR="00006DD2" w14:paraId="1E9F3CEE" w14:textId="77777777" w:rsidTr="000623B3">
        <w:tc>
          <w:tcPr>
            <w:tcW w:w="7335" w:type="dxa"/>
          </w:tcPr>
          <w:p w14:paraId="36957466" w14:textId="75FD6338" w:rsidR="00006DD2" w:rsidRDefault="00006DD2" w:rsidP="00C24610">
            <w:r w:rsidRPr="00006DD2">
              <w:rPr>
                <w:color w:val="FF0000"/>
              </w:rPr>
              <w:t xml:space="preserve">Attention sur les % : </w:t>
            </w:r>
            <w:r w:rsidRPr="00006DD2">
              <w:rPr>
                <w:color w:val="000000" w:themeColor="text1"/>
              </w:rPr>
              <w:t xml:space="preserve">en </w:t>
            </w:r>
            <w:r>
              <w:t xml:space="preserve">cas d‘augmentation ou de diminution de x% alors il faut penser à faire (augmentation + quantité initiale). </w:t>
            </w:r>
          </w:p>
        </w:tc>
      </w:tr>
    </w:tbl>
    <w:p w14:paraId="0FC25FE5" w14:textId="77777777" w:rsidR="00282F1F" w:rsidRDefault="00282F1F" w:rsidP="00282F1F"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 w:rsidR="00282F1F" w14:paraId="1EBE170A" w14:textId="77777777" w:rsidTr="000623B3">
        <w:tc>
          <w:tcPr>
            <w:tcW w:w="7335" w:type="dxa"/>
          </w:tcPr>
          <w:p w14:paraId="52920A84" w14:textId="4E8C5D21" w:rsidR="00282F1F" w:rsidRDefault="00282F1F" w:rsidP="00282F1F">
            <w:r>
              <w:t xml:space="preserve">Méthode concentration : Pour les calculs de concentration, le mieux </w:t>
            </w:r>
            <w:r w:rsidR="004F2030">
              <w:t>est</w:t>
            </w:r>
            <w:r>
              <w:t xml:space="preserve"> </w:t>
            </w:r>
            <w:r w:rsidR="004F2030">
              <w:t>de se ramener</w:t>
            </w:r>
            <w:r>
              <w:t xml:space="preserve"> </w:t>
            </w:r>
            <w:r w:rsidR="004F2030">
              <w:t>en</w:t>
            </w:r>
            <w:r>
              <w:t xml:space="preserve"> volume</w:t>
            </w:r>
          </w:p>
          <w:p w14:paraId="61874DBC" w14:textId="53AB3F1D" w:rsidR="00282F1F" w:rsidRDefault="00F12FE9" w:rsidP="00C246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fille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fille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mère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mère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final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final</m:t>
                    </m:r>
                  </m:sub>
                </m:sSub>
              </m:oMath>
            </m:oMathPara>
          </w:p>
        </w:tc>
      </w:tr>
    </w:tbl>
    <w:p w14:paraId="29FF598A" w14:textId="5212F9A2" w:rsidR="007F074C" w:rsidRDefault="00DC46CA" w:rsidP="00DC46CA">
      <w:pPr>
        <w:pStyle w:val="Titre2"/>
      </w:pPr>
      <w:r>
        <w:t>Le t</w:t>
      </w:r>
      <w:r w:rsidR="007F074C">
        <w:t>ransport vasculaire</w:t>
      </w:r>
    </w:p>
    <w:p w14:paraId="14BBF288" w14:textId="374352FA" w:rsidR="007F074C" w:rsidRDefault="007F074C" w:rsidP="007F074C">
      <w:r>
        <w:t>On distingue deux systèmes circulatoires dans le corps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360"/>
        <w:gridCol w:w="2321"/>
        <w:gridCol w:w="3654"/>
      </w:tblGrid>
      <w:tr w:rsidR="00DC46CA" w14:paraId="08F7264D" w14:textId="77777777" w:rsidTr="00C6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14:paraId="65EE512E" w14:textId="77777777" w:rsidR="00DC46CA" w:rsidRDefault="00DC46CA" w:rsidP="007F074C"/>
        </w:tc>
        <w:tc>
          <w:tcPr>
            <w:tcW w:w="2321" w:type="dxa"/>
          </w:tcPr>
          <w:p w14:paraId="567B0DA7" w14:textId="296D6CA9" w:rsidR="00DC46CA" w:rsidRDefault="00DC46CA" w:rsidP="007F0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 petite ou pulmonaire</w:t>
            </w:r>
          </w:p>
        </w:tc>
        <w:tc>
          <w:tcPr>
            <w:tcW w:w="3654" w:type="dxa"/>
          </w:tcPr>
          <w:p w14:paraId="49C796F6" w14:textId="13827834" w:rsidR="00DC46CA" w:rsidRPr="007F074C" w:rsidRDefault="00DC46CA" w:rsidP="007F0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 grande ou systémique</w:t>
            </w:r>
          </w:p>
        </w:tc>
      </w:tr>
      <w:tr w:rsidR="00DC46CA" w14:paraId="2B404F92" w14:textId="77777777" w:rsidTr="00C6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14:paraId="4B2FB214" w14:textId="781BF35A" w:rsidR="00DC46CA" w:rsidRDefault="00DC46CA" w:rsidP="007F074C">
            <w:r>
              <w:t>Rôle</w:t>
            </w:r>
          </w:p>
        </w:tc>
        <w:tc>
          <w:tcPr>
            <w:tcW w:w="2321" w:type="dxa"/>
          </w:tcPr>
          <w:p w14:paraId="7BC6CE4A" w14:textId="02AD3DFD" w:rsidR="00DC46CA" w:rsidRDefault="00DC46CA" w:rsidP="007F0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Oxygénation du sang </w:t>
            </w:r>
          </w:p>
        </w:tc>
        <w:tc>
          <w:tcPr>
            <w:tcW w:w="3654" w:type="dxa"/>
          </w:tcPr>
          <w:p w14:paraId="2DF16168" w14:textId="77777777" w:rsidR="0041067A" w:rsidRDefault="00DC46CA" w:rsidP="007F0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Oxygénation</w:t>
            </w:r>
          </w:p>
          <w:p w14:paraId="14E4DEB4" w14:textId="22E4E536" w:rsidR="00DC46CA" w:rsidRDefault="0041067A" w:rsidP="007F0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Élimination</w:t>
            </w:r>
            <w:r w:rsidR="00DC46CA">
              <w:t xml:space="preserve"> </w:t>
            </w:r>
            <w:r>
              <w:t>des déchets</w:t>
            </w:r>
            <w:r w:rsidR="00DC46CA">
              <w:t xml:space="preserve"> du corps.</w:t>
            </w:r>
          </w:p>
        </w:tc>
      </w:tr>
      <w:tr w:rsidR="00DC46CA" w14:paraId="33E7C889" w14:textId="77777777" w:rsidTr="00C6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14:paraId="5A21663C" w14:textId="279DE81D" w:rsidR="00DC46CA" w:rsidRDefault="00DC46CA" w:rsidP="007F074C">
            <w:r>
              <w:t>Composant</w:t>
            </w:r>
          </w:p>
        </w:tc>
        <w:tc>
          <w:tcPr>
            <w:tcW w:w="2321" w:type="dxa"/>
          </w:tcPr>
          <w:p w14:paraId="7D406853" w14:textId="7FCF98AF" w:rsidR="00DC46CA" w:rsidRDefault="00DC46CA" w:rsidP="007F0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Cœur-poumon</w:t>
            </w:r>
          </w:p>
        </w:tc>
        <w:tc>
          <w:tcPr>
            <w:tcW w:w="3654" w:type="dxa"/>
          </w:tcPr>
          <w:p w14:paraId="2AEF283F" w14:textId="744000B6" w:rsidR="00DC46CA" w:rsidRDefault="00DC46CA" w:rsidP="007F0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Cœur-corps</w:t>
            </w:r>
          </w:p>
        </w:tc>
      </w:tr>
    </w:tbl>
    <w:p w14:paraId="408E9A26" w14:textId="45518424" w:rsidR="00DC46CA" w:rsidRDefault="00DC46CA" w:rsidP="007F074C">
      <w:r>
        <w:t xml:space="preserve">C’est deux systèmes sont </w:t>
      </w:r>
      <w:r w:rsidR="00C65992">
        <w:t>connectés au niveau du cœur.</w:t>
      </w:r>
    </w:p>
    <w:p w14:paraId="126B8EC3" w14:textId="684120A1" w:rsidR="007F074C" w:rsidRDefault="007F074C" w:rsidP="007F074C">
      <w:r>
        <w:lastRenderedPageBreak/>
        <w:t>On possède trois types</w:t>
      </w:r>
      <w:r w:rsidR="00C65992">
        <w:t xml:space="preserve"> de canaux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790"/>
        <w:gridCol w:w="1967"/>
        <w:gridCol w:w="1789"/>
        <w:gridCol w:w="1789"/>
      </w:tblGrid>
      <w:tr w:rsidR="007F074C" w14:paraId="585D1EEF" w14:textId="77777777" w:rsidTr="007F0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4D0B164B" w14:textId="77777777" w:rsidR="007F074C" w:rsidRDefault="007F074C" w:rsidP="007F074C"/>
        </w:tc>
        <w:tc>
          <w:tcPr>
            <w:tcW w:w="1967" w:type="dxa"/>
          </w:tcPr>
          <w:p w14:paraId="3D631ED4" w14:textId="34CA0EE6" w:rsidR="007F074C" w:rsidRDefault="007F074C" w:rsidP="007F0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Veine</w:t>
            </w:r>
          </w:p>
        </w:tc>
        <w:tc>
          <w:tcPr>
            <w:tcW w:w="1789" w:type="dxa"/>
          </w:tcPr>
          <w:p w14:paraId="2C28BF02" w14:textId="35333926" w:rsidR="007F074C" w:rsidRDefault="007F074C" w:rsidP="007F0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Capillaire</w:t>
            </w:r>
          </w:p>
        </w:tc>
        <w:tc>
          <w:tcPr>
            <w:tcW w:w="1789" w:type="dxa"/>
          </w:tcPr>
          <w:p w14:paraId="1EA26DDB" w14:textId="620847DF" w:rsidR="007F074C" w:rsidRDefault="007F074C" w:rsidP="007F0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Artère</w:t>
            </w:r>
          </w:p>
        </w:tc>
      </w:tr>
      <w:tr w:rsidR="007F074C" w14:paraId="3E6E05A9" w14:textId="77777777" w:rsidTr="007F0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25888237" w14:textId="5A4615D3" w:rsidR="007F074C" w:rsidRDefault="007F074C" w:rsidP="007F074C">
            <w:r>
              <w:t>Rôle</w:t>
            </w:r>
          </w:p>
        </w:tc>
        <w:tc>
          <w:tcPr>
            <w:tcW w:w="1967" w:type="dxa"/>
          </w:tcPr>
          <w:p w14:paraId="00F848FB" w14:textId="3ABECDBC" w:rsidR="007F074C" w:rsidRDefault="007F074C" w:rsidP="007F0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Apporte le sang au cœur</w:t>
            </w:r>
          </w:p>
        </w:tc>
        <w:tc>
          <w:tcPr>
            <w:tcW w:w="1789" w:type="dxa"/>
          </w:tcPr>
          <w:p w14:paraId="509E005A" w14:textId="11E9A7D1" w:rsidR="007F074C" w:rsidRDefault="007F074C" w:rsidP="007F0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Zone d’échanges</w:t>
            </w:r>
          </w:p>
        </w:tc>
        <w:tc>
          <w:tcPr>
            <w:tcW w:w="1789" w:type="dxa"/>
          </w:tcPr>
          <w:p w14:paraId="50148638" w14:textId="2214786F" w:rsidR="007F074C" w:rsidRDefault="007F074C" w:rsidP="007F0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Reçoit le sang du cœur</w:t>
            </w:r>
          </w:p>
        </w:tc>
      </w:tr>
    </w:tbl>
    <w:p w14:paraId="36F7ADA0" w14:textId="65B8F513" w:rsidR="0041067A" w:rsidRDefault="0041067A" w:rsidP="007F074C">
      <w:r>
        <w:t>Des v</w:t>
      </w:r>
      <w:r w:rsidR="007F074C">
        <w:t>alves</w:t>
      </w:r>
      <w:r>
        <w:t xml:space="preserve"> empêchent le sang de refouler</w:t>
      </w:r>
      <w:r w:rsidR="00256F03">
        <w:t>.</w:t>
      </w:r>
    </w:p>
    <w:p w14:paraId="31123F76" w14:textId="72DA49F9" w:rsidR="007F074C" w:rsidRDefault="00256F03" w:rsidP="007F074C">
      <w:r w:rsidRPr="00285BD1">
        <w:rPr>
          <w:rStyle w:val="Accentuation"/>
        </w:rPr>
        <w:t>Valves</w:t>
      </w:r>
      <w:r>
        <w:t xml:space="preserve"> tissues</w:t>
      </w:r>
      <w:r w:rsidR="007F074C">
        <w:t xml:space="preserve"> qui empêchent le sang de refouler.</w:t>
      </w:r>
    </w:p>
    <w:p w14:paraId="73E0F4A5" w14:textId="0AE6F5AA" w:rsidR="00256F03" w:rsidRDefault="00256F03" w:rsidP="007F074C">
      <w:r>
        <w:t>Les principaux canaux :</w:t>
      </w:r>
    </w:p>
    <w:p w14:paraId="596B2E3B" w14:textId="2BD58C1D" w:rsidR="004D48CA" w:rsidRDefault="004D48CA" w:rsidP="004D48CA">
      <w:pPr>
        <w:pStyle w:val="Paragraphedeliste"/>
        <w:numPr>
          <w:ilvl w:val="0"/>
          <w:numId w:val="43"/>
        </w:numPr>
      </w:pPr>
      <w:r>
        <w:t xml:space="preserve">Aorte (artère) Cœur </w:t>
      </w:r>
      <w:r>
        <w:rPr>
          <w:rFonts w:ascii="Arial" w:hAnsi="Arial" w:cs="Arial"/>
        </w:rPr>
        <w:t xml:space="preserve">→ </w:t>
      </w:r>
      <w:r>
        <w:t>corps</w:t>
      </w:r>
    </w:p>
    <w:p w14:paraId="7DAB4663" w14:textId="77777777" w:rsidR="004D48CA" w:rsidRDefault="004D48CA" w:rsidP="004D48CA">
      <w:pPr>
        <w:pStyle w:val="Paragraphedeliste"/>
        <w:numPr>
          <w:ilvl w:val="0"/>
          <w:numId w:val="43"/>
        </w:numPr>
      </w:pPr>
      <w:r>
        <w:t xml:space="preserve">Cave (veine) Corps </w:t>
      </w:r>
      <w:r>
        <w:rPr>
          <w:rFonts w:ascii="Arial" w:hAnsi="Arial" w:cs="Arial"/>
        </w:rPr>
        <w:t xml:space="preserve">→ </w:t>
      </w:r>
      <w:r>
        <w:t>cœur</w:t>
      </w:r>
    </w:p>
    <w:p w14:paraId="3D01BF1D" w14:textId="64CBE8B5" w:rsidR="004D48CA" w:rsidRDefault="004D48CA" w:rsidP="004D48CA">
      <w:pPr>
        <w:pStyle w:val="Paragraphedeliste"/>
        <w:numPr>
          <w:ilvl w:val="0"/>
          <w:numId w:val="43"/>
        </w:numPr>
      </w:pPr>
      <w:r>
        <w:t>L’artère hépatique apporte les substances ingérées par l’intestin au foie notamment pour l’élimination des substances toxiques.</w:t>
      </w:r>
    </w:p>
    <w:p w14:paraId="2FA513F6" w14:textId="6ED19EA6" w:rsidR="004D48CA" w:rsidRDefault="004D48CA" w:rsidP="004D48CA">
      <w:pPr>
        <w:pStyle w:val="Titre3"/>
      </w:pPr>
      <w:r>
        <w:t>Le cœur</w:t>
      </w:r>
    </w:p>
    <w:p w14:paraId="0E904BC7" w14:textId="1DC5283B" w:rsidR="00256F03" w:rsidRDefault="00256F03" w:rsidP="00256F03">
      <w:r>
        <w:t xml:space="preserve">Le cœur est </w:t>
      </w:r>
      <w:r w:rsidR="00285BD1">
        <w:t>divisé</w:t>
      </w:r>
      <w:r>
        <w:t xml:space="preserve"> en deux parties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256F03" w14:paraId="6B29B1F8" w14:textId="77777777" w:rsidTr="00285BD1">
        <w:tc>
          <w:tcPr>
            <w:tcW w:w="3667" w:type="dxa"/>
          </w:tcPr>
          <w:p w14:paraId="41C25D9F" w14:textId="6C0762C2" w:rsidR="00256F03" w:rsidRDefault="00285BD1" w:rsidP="00256F03">
            <w:r>
              <w:t>Droite qui reçoit le sang non oxygéné.</w:t>
            </w:r>
          </w:p>
        </w:tc>
        <w:tc>
          <w:tcPr>
            <w:tcW w:w="3668" w:type="dxa"/>
          </w:tcPr>
          <w:p w14:paraId="588E6E48" w14:textId="7B491FA0" w:rsidR="00256F03" w:rsidRDefault="00285BD1" w:rsidP="00256F03">
            <w:r>
              <w:t>Gauche qui reçoit le sang oxygéné.</w:t>
            </w:r>
          </w:p>
        </w:tc>
      </w:tr>
    </w:tbl>
    <w:p w14:paraId="6ABABE5E" w14:textId="7D3D79E5" w:rsidR="004D48CA" w:rsidRPr="004D48CA" w:rsidRDefault="004D48CA" w:rsidP="007F074C">
      <w:pPr>
        <w:rPr>
          <w:rStyle w:val="Accentuation"/>
          <w:color w:val="auto"/>
        </w:rPr>
      </w:pPr>
      <w:r w:rsidRPr="004D48CA">
        <w:rPr>
          <w:rStyle w:val="Accentuation"/>
          <w:color w:val="auto"/>
        </w:rPr>
        <w:t>Chaque partie est composée de deux sous parties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4D48CA" w:rsidRPr="004D48CA" w14:paraId="2A8F2C5E" w14:textId="77777777" w:rsidTr="004D48CA">
        <w:tc>
          <w:tcPr>
            <w:tcW w:w="3667" w:type="dxa"/>
          </w:tcPr>
          <w:p w14:paraId="676CD395" w14:textId="396C881D" w:rsidR="004D48CA" w:rsidRPr="004D48CA" w:rsidRDefault="004D48CA" w:rsidP="007F074C">
            <w:pPr>
              <w:rPr>
                <w:rStyle w:val="Accentuation"/>
                <w:color w:val="auto"/>
              </w:rPr>
            </w:pPr>
            <w:r w:rsidRPr="004D48CA">
              <w:rPr>
                <w:rStyle w:val="Accentuation"/>
                <w:color w:val="auto"/>
              </w:rPr>
              <w:t>Oreillette</w:t>
            </w:r>
            <w:r>
              <w:rPr>
                <w:rStyle w:val="Accentuation"/>
                <w:color w:val="auto"/>
              </w:rPr>
              <w:t xml:space="preserve"> reçoit le sang</w:t>
            </w:r>
          </w:p>
        </w:tc>
        <w:tc>
          <w:tcPr>
            <w:tcW w:w="3668" w:type="dxa"/>
          </w:tcPr>
          <w:p w14:paraId="54FDE035" w14:textId="76BC9EB7" w:rsidR="004D48CA" w:rsidRPr="004D48CA" w:rsidRDefault="004D48CA" w:rsidP="007F074C">
            <w:pPr>
              <w:rPr>
                <w:rStyle w:val="Accentuation"/>
                <w:color w:val="auto"/>
              </w:rPr>
            </w:pPr>
            <w:r w:rsidRPr="004D48CA">
              <w:rPr>
                <w:rStyle w:val="Accentuation"/>
                <w:color w:val="auto"/>
              </w:rPr>
              <w:t>Ventricule</w:t>
            </w:r>
            <w:r>
              <w:rPr>
                <w:rStyle w:val="Accentuation"/>
                <w:color w:val="auto"/>
              </w:rPr>
              <w:t xml:space="preserve"> expulse le sang</w:t>
            </w:r>
          </w:p>
        </w:tc>
      </w:tr>
    </w:tbl>
    <w:p w14:paraId="3CB355DD" w14:textId="692989F5" w:rsidR="003F162F" w:rsidRDefault="00285BD1" w:rsidP="007F074C">
      <w:r w:rsidRPr="00285BD1">
        <w:rPr>
          <w:rStyle w:val="Accentuation"/>
        </w:rPr>
        <w:t>Système c</w:t>
      </w:r>
      <w:r w:rsidR="00903F64" w:rsidRPr="00285BD1">
        <w:rPr>
          <w:rStyle w:val="Accentuation"/>
        </w:rPr>
        <w:t>oronaire</w:t>
      </w:r>
      <w:r w:rsidR="00903F64">
        <w:t xml:space="preserve"> </w:t>
      </w:r>
      <w:r>
        <w:t xml:space="preserve">système sanguin qui </w:t>
      </w:r>
      <w:r w:rsidR="0087702E">
        <w:t>i</w:t>
      </w:r>
      <w:r w:rsidR="00903F64">
        <w:t>rrigue le cœur</w:t>
      </w:r>
      <w:r>
        <w:t>.</w:t>
      </w:r>
    </w:p>
    <w:p w14:paraId="760722F4" w14:textId="6BDCE82F" w:rsidR="00A25F04" w:rsidRDefault="00DC46CA" w:rsidP="00DC46CA">
      <w:pPr>
        <w:pStyle w:val="Titre2"/>
      </w:pPr>
      <w:r>
        <w:t>L’o</w:t>
      </w:r>
      <w:r w:rsidR="00A25F04">
        <w:t>xygénation</w:t>
      </w:r>
      <w:r>
        <w:t xml:space="preserve"> des cellules</w:t>
      </w:r>
    </w:p>
    <w:p w14:paraId="5D17F293" w14:textId="77777777" w:rsidR="00256F03" w:rsidRDefault="00DC46CA" w:rsidP="00256F03">
      <w:r>
        <w:t>L’oxygène est apporté aux cellules par l</w:t>
      </w:r>
      <w:r w:rsidR="006641C1">
        <w:t>’h</w:t>
      </w:r>
      <w:r w:rsidR="00A25F04">
        <w:t xml:space="preserve">émoglobine </w:t>
      </w:r>
      <w:r>
        <w:t>qui peut se</w:t>
      </w:r>
      <w:r w:rsidR="00A25F04">
        <w:t xml:space="preserve"> li</w:t>
      </w:r>
      <w:r>
        <w:t>er</w:t>
      </w:r>
      <w:r w:rsidR="00A25F04">
        <w:t xml:space="preserve"> à quatre molécules d’oxygènes.</w:t>
      </w:r>
      <w:r w:rsidR="0041067A">
        <w:t xml:space="preserve"> L’oxygène est relâché dans les tissus grâce à la</w:t>
      </w:r>
      <w:r w:rsidR="00A25F04">
        <w:t xml:space="preserve"> diminution de pression.</w:t>
      </w:r>
    </w:p>
    <w:p w14:paraId="41EF951A" w14:textId="6C498FA1" w:rsidR="00256F03" w:rsidRDefault="00256F03" w:rsidP="00256F03">
      <w:r w:rsidRPr="0087702E">
        <w:rPr>
          <w:u w:val="single"/>
        </w:rPr>
        <w:t>Rmq :</w:t>
      </w:r>
      <w:r>
        <w:t xml:space="preserve"> La saturation en oxygène de l’hémoglobine est maximale au niveau des poumons.</w:t>
      </w:r>
    </w:p>
    <w:p w14:paraId="56F68819" w14:textId="2B2C7111" w:rsidR="0041067A" w:rsidRDefault="00256F03" w:rsidP="00A25F04">
      <w:r>
        <w:t xml:space="preserve">En cas de plus forte demande, plusieurs mécanismes permettent d’augmenter sa </w:t>
      </w:r>
      <w:r w:rsidR="0041067A">
        <w:t>libération</w:t>
      </w:r>
      <w:r>
        <w:t>, càd de diminuer l’affinité</w:t>
      </w:r>
      <w:r w:rsidR="0041067A">
        <w:t xml:space="preserve"> </w:t>
      </w:r>
      <w:r>
        <w:t>de l’hémoglobine avec l’oxygène, notamment en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256"/>
        <w:gridCol w:w="2126"/>
        <w:gridCol w:w="1953"/>
      </w:tblGrid>
      <w:tr w:rsidR="006641C1" w14:paraId="7CB31094" w14:textId="77777777" w:rsidTr="006641C1">
        <w:tc>
          <w:tcPr>
            <w:tcW w:w="3256" w:type="dxa"/>
          </w:tcPr>
          <w:p w14:paraId="18B87370" w14:textId="56F3079C" w:rsidR="006641C1" w:rsidRDefault="00256F03" w:rsidP="00A25F04">
            <w:r>
              <w:t>Diminuant</w:t>
            </w:r>
            <w:r w:rsidR="006641C1">
              <w:t xml:space="preserve"> </w:t>
            </w:r>
            <w:r w:rsidR="004F2030">
              <w:t>le</w:t>
            </w:r>
            <w:r w:rsidR="006641C1">
              <w:t xml:space="preserve"> pH </w:t>
            </w:r>
            <w:r>
              <w:t xml:space="preserve">sanguin </w:t>
            </w:r>
            <w:r w:rsidR="006641C1">
              <w:t>par la libération d’acide lactique et d’acide carbonique</w:t>
            </w:r>
            <w:r w:rsidR="0041067A">
              <w:t>.</w:t>
            </w:r>
          </w:p>
        </w:tc>
        <w:tc>
          <w:tcPr>
            <w:tcW w:w="2126" w:type="dxa"/>
          </w:tcPr>
          <w:p w14:paraId="77315D63" w14:textId="3D225D8F" w:rsidR="006641C1" w:rsidRDefault="006641C1" w:rsidP="00A25F04">
            <w:r>
              <w:t>Augmenta</w:t>
            </w:r>
            <w:r w:rsidR="00256F03">
              <w:t>nt</w:t>
            </w:r>
            <w:r>
              <w:t xml:space="preserve"> la température</w:t>
            </w:r>
          </w:p>
        </w:tc>
        <w:tc>
          <w:tcPr>
            <w:tcW w:w="1953" w:type="dxa"/>
          </w:tcPr>
          <w:p w14:paraId="3BD886AB" w14:textId="6C6F4986" w:rsidR="006641C1" w:rsidRDefault="00256F03" w:rsidP="00A25F04">
            <w:r>
              <w:t>Augmentant</w:t>
            </w:r>
            <w:r w:rsidR="006641C1">
              <w:t xml:space="preserve"> la pression sanguine</w:t>
            </w:r>
          </w:p>
        </w:tc>
      </w:tr>
    </w:tbl>
    <w:p w14:paraId="05ACD073" w14:textId="3D21D05C" w:rsidR="00A25F04" w:rsidRDefault="00256F03" w:rsidP="007F074C">
      <w:r w:rsidRPr="00C65992">
        <w:rPr>
          <w:u w:val="single"/>
        </w:rPr>
        <w:t>Rmq :</w:t>
      </w:r>
      <w:r>
        <w:t xml:space="preserve"> c’est ce qui se produit lorsque l’on pratique une activité physique.</w:t>
      </w:r>
    </w:p>
    <w:p w14:paraId="55433941" w14:textId="6299D98B" w:rsidR="004D48CA" w:rsidRDefault="0018611D" w:rsidP="0018611D">
      <w:pPr>
        <w:pStyle w:val="Titre3"/>
      </w:pPr>
      <w:r>
        <w:t>La produit d’énergie pendant l’effort physique</w:t>
      </w:r>
    </w:p>
    <w:p w14:paraId="433B92D8" w14:textId="48267F6F" w:rsidR="0018611D" w:rsidRDefault="0018611D" w:rsidP="0018611D">
      <w:r>
        <w:t>Il existe trois voies métaboliques qui produisent des molécules d’ATP dans les cellules musculaires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 w:rsidR="0018611D" w14:paraId="0D54F356" w14:textId="77777777" w:rsidTr="00186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87A19CE" w14:textId="3C764461" w:rsidR="0018611D" w:rsidRDefault="0018611D" w:rsidP="0018611D">
            <w:r>
              <w:t>Voie</w:t>
            </w:r>
          </w:p>
        </w:tc>
        <w:tc>
          <w:tcPr>
            <w:tcW w:w="1834" w:type="dxa"/>
          </w:tcPr>
          <w:p w14:paraId="5F3CD1DF" w14:textId="21A0A795" w:rsidR="0018611D" w:rsidRDefault="0018611D" w:rsidP="00186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Alactique</w:t>
            </w:r>
          </w:p>
        </w:tc>
        <w:tc>
          <w:tcPr>
            <w:tcW w:w="1834" w:type="dxa"/>
          </w:tcPr>
          <w:p w14:paraId="3B4C3047" w14:textId="2A5D0496" w:rsidR="0018611D" w:rsidRDefault="0018611D" w:rsidP="00186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Lactique</w:t>
            </w:r>
          </w:p>
        </w:tc>
        <w:tc>
          <w:tcPr>
            <w:tcW w:w="1834" w:type="dxa"/>
          </w:tcPr>
          <w:p w14:paraId="74E4EC95" w14:textId="6C03CA9C" w:rsidR="0018611D" w:rsidRDefault="0018611D" w:rsidP="00186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Aérobie</w:t>
            </w:r>
          </w:p>
        </w:tc>
      </w:tr>
      <w:tr w:rsidR="0018611D" w14:paraId="58C44E2F" w14:textId="77777777" w:rsidTr="0018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A0A4C68" w14:textId="2A49FFFF" w:rsidR="0018611D" w:rsidRDefault="0018611D" w:rsidP="0018611D">
            <w:r>
              <w:t>Type</w:t>
            </w:r>
          </w:p>
        </w:tc>
        <w:tc>
          <w:tcPr>
            <w:tcW w:w="1834" w:type="dxa"/>
          </w:tcPr>
          <w:p w14:paraId="28222373" w14:textId="1EA5BDC3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Anaérobie</w:t>
            </w:r>
          </w:p>
        </w:tc>
        <w:tc>
          <w:tcPr>
            <w:tcW w:w="1834" w:type="dxa"/>
          </w:tcPr>
          <w:p w14:paraId="40B6BB4F" w14:textId="7139E625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Anaérobie</w:t>
            </w:r>
          </w:p>
        </w:tc>
        <w:tc>
          <w:tcPr>
            <w:tcW w:w="1834" w:type="dxa"/>
          </w:tcPr>
          <w:p w14:paraId="3D3C98F2" w14:textId="0A1DD807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Aérobie</w:t>
            </w:r>
          </w:p>
        </w:tc>
      </w:tr>
      <w:tr w:rsidR="0018611D" w14:paraId="69495AE7" w14:textId="77777777" w:rsidTr="0018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0F07F09A" w14:textId="67892DB6" w:rsidR="0018611D" w:rsidRDefault="0018611D" w:rsidP="0018611D">
            <w:r>
              <w:t>Substrat</w:t>
            </w:r>
          </w:p>
        </w:tc>
        <w:tc>
          <w:tcPr>
            <w:tcW w:w="1834" w:type="dxa"/>
          </w:tcPr>
          <w:p w14:paraId="62585E99" w14:textId="1CDF92C4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Créatine phosphate</w:t>
            </w:r>
          </w:p>
          <w:p w14:paraId="3EA60CED" w14:textId="22D50CCA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ADP</w:t>
            </w:r>
          </w:p>
        </w:tc>
        <w:tc>
          <w:tcPr>
            <w:tcW w:w="1834" w:type="dxa"/>
          </w:tcPr>
          <w:p w14:paraId="03248241" w14:textId="77777777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ADP</w:t>
            </w:r>
          </w:p>
          <w:p w14:paraId="034AB6CB" w14:textId="41BC497D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Glucose</w:t>
            </w:r>
          </w:p>
        </w:tc>
        <w:tc>
          <w:tcPr>
            <w:tcW w:w="1834" w:type="dxa"/>
          </w:tcPr>
          <w:p w14:paraId="3ADB0142" w14:textId="77777777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ADP</w:t>
            </w:r>
          </w:p>
          <w:p w14:paraId="6453434A" w14:textId="615D1BC7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Glucose</w:t>
            </w:r>
          </w:p>
        </w:tc>
      </w:tr>
      <w:tr w:rsidR="0018611D" w14:paraId="5637CD11" w14:textId="77777777" w:rsidTr="00186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EB85DE8" w14:textId="620C5F87" w:rsidR="0018611D" w:rsidRDefault="0018611D" w:rsidP="0018611D">
            <w:r>
              <w:t>Produits formés</w:t>
            </w:r>
          </w:p>
        </w:tc>
        <w:tc>
          <w:tcPr>
            <w:tcW w:w="1834" w:type="dxa"/>
          </w:tcPr>
          <w:p w14:paraId="6A369B88" w14:textId="0DF4381C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ATP</w:t>
            </w:r>
          </w:p>
          <w:p w14:paraId="61F7635F" w14:textId="39220C17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Créatine </w:t>
            </w:r>
          </w:p>
        </w:tc>
        <w:tc>
          <w:tcPr>
            <w:tcW w:w="1834" w:type="dxa"/>
          </w:tcPr>
          <w:p w14:paraId="6766B500" w14:textId="77777777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ATP</w:t>
            </w:r>
          </w:p>
          <w:p w14:paraId="6AAC2866" w14:textId="7659A279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 lactique</w:t>
            </w:r>
          </w:p>
        </w:tc>
        <w:tc>
          <w:tcPr>
            <w:tcW w:w="1834" w:type="dxa"/>
          </w:tcPr>
          <w:p w14:paraId="452D9506" w14:textId="32653F35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8550D">
              <w:t>6</w:t>
            </w:r>
            <w:r>
              <w:t xml:space="preserve"> ATP</w:t>
            </w:r>
          </w:p>
          <w:p w14:paraId="6996B8AE" w14:textId="349D35C1" w:rsidR="0018611D" w:rsidRDefault="0018611D" w:rsidP="00186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18611D">
              <w:rPr>
                <w:vertAlign w:val="subscript"/>
              </w:rPr>
              <w:t>2</w:t>
            </w:r>
            <w:r>
              <w:t>O ; O</w:t>
            </w:r>
            <w:r w:rsidRPr="0018611D">
              <w:rPr>
                <w:vertAlign w:val="subscript"/>
              </w:rPr>
              <w:t>2</w:t>
            </w:r>
          </w:p>
        </w:tc>
      </w:tr>
    </w:tbl>
    <w:p w14:paraId="0C7A3535" w14:textId="4477E1AF" w:rsidR="0008550D" w:rsidRDefault="0008550D" w:rsidP="0018611D">
      <w:r>
        <w:t>Comme pour la voie lactique, celle aérobie débute par la lyse d’une molécule de glucose</w:t>
      </w:r>
      <w:r w:rsidR="0087702E">
        <w:t xml:space="preserve"> qui </w:t>
      </w:r>
      <w:r>
        <w:t>produi</w:t>
      </w:r>
      <w:r w:rsidR="0087702E">
        <w:t>t</w:t>
      </w:r>
      <w:r>
        <w:t xml:space="preserve"> deux ATP et deux pyruvates. Ces derniers sont utilisé</w:t>
      </w:r>
      <w:r w:rsidR="0087702E">
        <w:t>s</w:t>
      </w:r>
      <w:r>
        <w:t xml:space="preserve"> dans les mitochondries et intégré</w:t>
      </w:r>
      <w:r w:rsidR="004F2030">
        <w:t>s</w:t>
      </w:r>
      <w:r>
        <w:t xml:space="preserve"> dans le cycle de Krebs pour produire 34 APT.</w:t>
      </w:r>
    </w:p>
    <w:p w14:paraId="07F39F3E" w14:textId="0FDBE237" w:rsidR="0018611D" w:rsidRPr="0018611D" w:rsidRDefault="0018611D" w:rsidP="0018611D">
      <w:r>
        <w:rPr>
          <w:noProof/>
        </w:rPr>
        <w:lastRenderedPageBreak/>
        <w:drawing>
          <wp:inline distT="0" distB="0" distL="0" distR="0" wp14:anchorId="0BF0E32A" wp14:editId="6306BA05">
            <wp:extent cx="3543300" cy="2503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434" cy="256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D962" w14:textId="0AA6545E" w:rsidR="00B05198" w:rsidRDefault="003035F4" w:rsidP="003035F4">
      <w:pPr>
        <w:pStyle w:val="Titre1"/>
      </w:pPr>
      <w:r>
        <w:t>Neurologie</w:t>
      </w:r>
    </w:p>
    <w:p w14:paraId="221B792D" w14:textId="366BF3F3" w:rsidR="003035F4" w:rsidRDefault="003A5B5B" w:rsidP="003035F4">
      <w:pPr>
        <w:pStyle w:val="Titre2"/>
      </w:pPr>
      <w:r>
        <w:t>Généralités sur le</w:t>
      </w:r>
      <w:r w:rsidR="003035F4">
        <w:t xml:space="preserve"> système nerveux</w:t>
      </w:r>
    </w:p>
    <w:p w14:paraId="231ABB77" w14:textId="59D873FA" w:rsidR="00656F4B" w:rsidRDefault="00656F4B" w:rsidP="00656F4B">
      <w:r>
        <w:t>Le système nerveux (SN) est un ensemble de cellules du corps qui a pour fonction de recevoir et transmettre les informations du milieu environnant et intérieur ainsi que de s’adapter de manière consciente et inconsciente aux modifications</w:t>
      </w:r>
      <w:r w:rsidR="00692776">
        <w:t>.</w:t>
      </w:r>
    </w:p>
    <w:p w14:paraId="04C58461" w14:textId="233D3749" w:rsidR="003035F4" w:rsidRDefault="00656F4B" w:rsidP="003035F4">
      <w:r>
        <w:t xml:space="preserve">Il </w:t>
      </w:r>
      <w:r w:rsidR="00261EF6">
        <w:t>est composé de deux types de cellules</w:t>
      </w:r>
      <w:r w:rsidR="00F465F6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261EF6" w14:paraId="17BDF53B" w14:textId="77777777" w:rsidTr="000623B3">
        <w:tc>
          <w:tcPr>
            <w:tcW w:w="3667" w:type="dxa"/>
          </w:tcPr>
          <w:p w14:paraId="1D52883C" w14:textId="4EFCB6D9" w:rsidR="00261EF6" w:rsidRDefault="00261EF6" w:rsidP="003035F4">
            <w:r>
              <w:t>Neurones 10</w:t>
            </w:r>
            <w:r w:rsidRPr="00F465F6">
              <w:rPr>
                <w:vertAlign w:val="superscript"/>
              </w:rPr>
              <w:t>13</w:t>
            </w:r>
          </w:p>
        </w:tc>
        <w:tc>
          <w:tcPr>
            <w:tcW w:w="3668" w:type="dxa"/>
          </w:tcPr>
          <w:p w14:paraId="024121E5" w14:textId="59F92AA3" w:rsidR="00261EF6" w:rsidRDefault="00261EF6" w:rsidP="003035F4">
            <w:r>
              <w:t>Cellule gliales (10x plus)</w:t>
            </w:r>
          </w:p>
        </w:tc>
      </w:tr>
    </w:tbl>
    <w:p w14:paraId="1049DF13" w14:textId="77777777" w:rsidR="003A5B5B" w:rsidRDefault="003A5B5B" w:rsidP="003A5B5B">
      <w:r>
        <w:t>Il comprend également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3A5B5B" w14:paraId="71D708B8" w14:textId="77777777" w:rsidTr="000623B3">
        <w:tc>
          <w:tcPr>
            <w:tcW w:w="3667" w:type="dxa"/>
          </w:tcPr>
          <w:p w14:paraId="7CFF967E" w14:textId="77777777" w:rsidR="003A5B5B" w:rsidRDefault="003A5B5B" w:rsidP="00A36A51">
            <w:r>
              <w:t>Des réseaux de vaisseaux sanguins</w:t>
            </w:r>
          </w:p>
        </w:tc>
        <w:tc>
          <w:tcPr>
            <w:tcW w:w="3668" w:type="dxa"/>
          </w:tcPr>
          <w:p w14:paraId="743D619F" w14:textId="77777777" w:rsidR="003A5B5B" w:rsidRDefault="003A5B5B" w:rsidP="00A36A51">
            <w:r>
              <w:t>Le liquide céphalo-rachidien localisé dans les cavités cérébrales</w:t>
            </w:r>
          </w:p>
        </w:tc>
      </w:tr>
    </w:tbl>
    <w:p w14:paraId="617673B4" w14:textId="77777777" w:rsidR="003A5B5B" w:rsidRDefault="003A5B5B" w:rsidP="003A5B5B">
      <w:r>
        <w:t>Le système nerveux se divise en deux entités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3A5B5B" w14:paraId="7392B8DA" w14:textId="77777777" w:rsidTr="000623B3">
        <w:tc>
          <w:tcPr>
            <w:tcW w:w="3667" w:type="dxa"/>
          </w:tcPr>
          <w:p w14:paraId="184199C8" w14:textId="2535E5BA" w:rsidR="003A5B5B" w:rsidRDefault="003A5B5B" w:rsidP="00A36A51">
            <w:r>
              <w:t>S</w:t>
            </w:r>
            <w:r w:rsidR="00692776">
              <w:t>N</w:t>
            </w:r>
            <w:r>
              <w:t xml:space="preserve"> Central (S</w:t>
            </w:r>
            <w:r w:rsidR="00692776">
              <w:t>N</w:t>
            </w:r>
            <w:r>
              <w:t>C)</w:t>
            </w:r>
          </w:p>
        </w:tc>
        <w:tc>
          <w:tcPr>
            <w:tcW w:w="3668" w:type="dxa"/>
          </w:tcPr>
          <w:p w14:paraId="27B55BE2" w14:textId="5E724A54" w:rsidR="003A5B5B" w:rsidRDefault="003A5B5B" w:rsidP="00A36A51">
            <w:r>
              <w:t>S</w:t>
            </w:r>
            <w:r w:rsidR="00692776">
              <w:t>N</w:t>
            </w:r>
            <w:r>
              <w:t xml:space="preserve"> Périphérique (S</w:t>
            </w:r>
            <w:r w:rsidR="00692776">
              <w:t>N</w:t>
            </w:r>
            <w:r>
              <w:t xml:space="preserve">P) </w:t>
            </w:r>
          </w:p>
        </w:tc>
      </w:tr>
    </w:tbl>
    <w:p w14:paraId="08FE30D0" w14:textId="7426BB67" w:rsidR="003A5B5B" w:rsidRDefault="003A5B5B" w:rsidP="003A5B5B">
      <w:pPr>
        <w:pStyle w:val="Titre3"/>
      </w:pPr>
      <w:r>
        <w:t>Les cellules glial</w:t>
      </w:r>
      <w:r w:rsidR="00BF5A2C">
        <w:t>es</w:t>
      </w:r>
    </w:p>
    <w:p w14:paraId="20BEBBFB" w14:textId="6E708A3C" w:rsidR="003A5B5B" w:rsidRDefault="003A5B5B" w:rsidP="003A5B5B">
      <w:r>
        <w:t>Les cellules gliales</w:t>
      </w:r>
      <w:r w:rsidR="00656F4B">
        <w:t xml:space="preserve"> </w:t>
      </w:r>
      <w:r w:rsidR="00AA0DF7">
        <w:t>ont pour rôle d’assurer le bon fonctionnement des neurones</w:t>
      </w:r>
      <w:r w:rsidR="004E16E8">
        <w:t>. Elles s’occupent de :</w:t>
      </w:r>
      <w:r w:rsidR="00AA0DF7">
        <w:t> 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 w:rsidR="004E16E8" w14:paraId="3C7D4FD7" w14:textId="77777777" w:rsidTr="00944549">
        <w:tc>
          <w:tcPr>
            <w:tcW w:w="1833" w:type="dxa"/>
          </w:tcPr>
          <w:p w14:paraId="7DC3095A" w14:textId="2F14FE6F" w:rsidR="004E16E8" w:rsidRDefault="004E16E8" w:rsidP="003A5B5B">
            <w:r>
              <w:t>Nourrir</w:t>
            </w:r>
          </w:p>
        </w:tc>
        <w:tc>
          <w:tcPr>
            <w:tcW w:w="1834" w:type="dxa"/>
          </w:tcPr>
          <w:p w14:paraId="3E4AC5DF" w14:textId="172F5FB0" w:rsidR="004E16E8" w:rsidRDefault="004E16E8" w:rsidP="003A5B5B">
            <w:r>
              <w:t>Isoler</w:t>
            </w:r>
          </w:p>
        </w:tc>
        <w:tc>
          <w:tcPr>
            <w:tcW w:w="1834" w:type="dxa"/>
          </w:tcPr>
          <w:p w14:paraId="5595BF5F" w14:textId="741F9E3B" w:rsidR="004E16E8" w:rsidRDefault="004E16E8" w:rsidP="003A5B5B">
            <w:r>
              <w:t>Soutenir</w:t>
            </w:r>
          </w:p>
        </w:tc>
        <w:tc>
          <w:tcPr>
            <w:tcW w:w="1834" w:type="dxa"/>
          </w:tcPr>
          <w:p w14:paraId="6CDB84AA" w14:textId="5C9FCF68" w:rsidR="004E16E8" w:rsidRDefault="004E16E8" w:rsidP="003A5B5B">
            <w:r>
              <w:t>Réparer</w:t>
            </w:r>
          </w:p>
        </w:tc>
      </w:tr>
    </w:tbl>
    <w:p w14:paraId="5DC71A2E" w14:textId="4FE207D9" w:rsidR="003A5B5B" w:rsidRDefault="003A5B5B" w:rsidP="003A5B5B">
      <w:r>
        <w:t xml:space="preserve">Il existe cinq </w:t>
      </w:r>
      <w:r w:rsidR="00DC46CA">
        <w:t xml:space="preserve">principaux </w:t>
      </w:r>
      <w:r>
        <w:t>types de cellules gliales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262"/>
        <w:gridCol w:w="1457"/>
        <w:gridCol w:w="3616"/>
      </w:tblGrid>
      <w:tr w:rsidR="003A5B5B" w14:paraId="363C4FD6" w14:textId="77777777" w:rsidTr="00692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3C1DD76A" w14:textId="335FD869" w:rsidR="003A5B5B" w:rsidRDefault="00C46BAE" w:rsidP="003A5B5B">
            <w:r>
              <w:t>Type</w:t>
            </w:r>
          </w:p>
        </w:tc>
        <w:tc>
          <w:tcPr>
            <w:tcW w:w="1453" w:type="dxa"/>
          </w:tcPr>
          <w:p w14:paraId="5FDDC36A" w14:textId="32D0D833" w:rsidR="003A5B5B" w:rsidRDefault="00C46BAE" w:rsidP="003A5B5B">
            <w:r>
              <w:t>Forme</w:t>
            </w:r>
          </w:p>
        </w:tc>
        <w:tc>
          <w:tcPr>
            <w:tcW w:w="3619" w:type="dxa"/>
          </w:tcPr>
          <w:p w14:paraId="599EA567" w14:textId="2B974036" w:rsidR="003A5B5B" w:rsidRDefault="00C46BAE" w:rsidP="003A5B5B">
            <w:r>
              <w:t>Rôle</w:t>
            </w:r>
          </w:p>
        </w:tc>
      </w:tr>
      <w:tr w:rsidR="003A5B5B" w14:paraId="3122B6DA" w14:textId="77777777" w:rsidTr="00692776">
        <w:tc>
          <w:tcPr>
            <w:tcW w:w="2263" w:type="dxa"/>
          </w:tcPr>
          <w:p w14:paraId="42CFA267" w14:textId="2D3188FB" w:rsidR="003A5B5B" w:rsidRDefault="003A5B5B" w:rsidP="003A5B5B">
            <w:r>
              <w:t>Épendymaire</w:t>
            </w:r>
          </w:p>
        </w:tc>
        <w:tc>
          <w:tcPr>
            <w:tcW w:w="1453" w:type="dxa"/>
          </w:tcPr>
          <w:p w14:paraId="32962535" w14:textId="6FCDC3F0" w:rsidR="003A5B5B" w:rsidRDefault="003A5B5B" w:rsidP="003A5B5B">
            <w:r>
              <w:t>Ronde</w:t>
            </w:r>
          </w:p>
        </w:tc>
        <w:tc>
          <w:tcPr>
            <w:tcW w:w="3619" w:type="dxa"/>
          </w:tcPr>
          <w:p w14:paraId="451E2949" w14:textId="0C72E03F" w:rsidR="003A5B5B" w:rsidRDefault="003A5B5B" w:rsidP="003A5B5B">
            <w:r>
              <w:t>Sécrète le LCR (liquide rachidien).</w:t>
            </w:r>
          </w:p>
        </w:tc>
      </w:tr>
      <w:tr w:rsidR="003A5B5B" w14:paraId="02879DB6" w14:textId="77777777" w:rsidTr="00692776">
        <w:tc>
          <w:tcPr>
            <w:tcW w:w="2263" w:type="dxa"/>
          </w:tcPr>
          <w:p w14:paraId="1BCDA12A" w14:textId="2F6CA734" w:rsidR="003A5B5B" w:rsidRDefault="00656F4B" w:rsidP="003A5B5B">
            <w:r>
              <w:t>Astrocyte</w:t>
            </w:r>
          </w:p>
        </w:tc>
        <w:tc>
          <w:tcPr>
            <w:tcW w:w="1453" w:type="dxa"/>
          </w:tcPr>
          <w:p w14:paraId="3AAC852D" w14:textId="54A7702A" w:rsidR="003A5B5B" w:rsidRDefault="003A5B5B" w:rsidP="003A5B5B">
            <w:r>
              <w:t>Étoile</w:t>
            </w:r>
          </w:p>
        </w:tc>
        <w:tc>
          <w:tcPr>
            <w:tcW w:w="3619" w:type="dxa"/>
          </w:tcPr>
          <w:p w14:paraId="077DDCAD" w14:textId="6A2EA635" w:rsidR="003A5B5B" w:rsidRDefault="003A5B5B" w:rsidP="003A5B5B">
            <w:r>
              <w:t>Nourrit</w:t>
            </w:r>
            <w:r w:rsidR="00656F4B">
              <w:t xml:space="preserve">, </w:t>
            </w:r>
            <w:r>
              <w:t>soutien</w:t>
            </w:r>
            <w:r w:rsidR="00656F4B">
              <w:t xml:space="preserve"> et </w:t>
            </w:r>
            <w:r w:rsidR="00BF5A2C">
              <w:t>assure</w:t>
            </w:r>
            <w:r w:rsidR="00656F4B">
              <w:t xml:space="preserve"> l’homéostasie.</w:t>
            </w:r>
          </w:p>
        </w:tc>
      </w:tr>
      <w:tr w:rsidR="00656F4B" w14:paraId="205D8A00" w14:textId="77777777" w:rsidTr="00692776">
        <w:tc>
          <w:tcPr>
            <w:tcW w:w="2263" w:type="dxa"/>
          </w:tcPr>
          <w:p w14:paraId="0E6D7093" w14:textId="6322EE93" w:rsidR="00656F4B" w:rsidRDefault="00656F4B" w:rsidP="00656F4B">
            <w:r>
              <w:t>Microglie</w:t>
            </w:r>
          </w:p>
        </w:tc>
        <w:tc>
          <w:tcPr>
            <w:tcW w:w="1453" w:type="dxa"/>
          </w:tcPr>
          <w:p w14:paraId="17847E70" w14:textId="4E276747" w:rsidR="00656F4B" w:rsidRDefault="00656F4B" w:rsidP="00656F4B">
            <w:r>
              <w:t>Petit</w:t>
            </w:r>
          </w:p>
        </w:tc>
        <w:tc>
          <w:tcPr>
            <w:tcW w:w="3619" w:type="dxa"/>
          </w:tcPr>
          <w:p w14:paraId="50F349A8" w14:textId="58B1DB85" w:rsidR="00656F4B" w:rsidRDefault="00656F4B" w:rsidP="00656F4B">
            <w:r>
              <w:t>Défend</w:t>
            </w:r>
          </w:p>
        </w:tc>
      </w:tr>
      <w:tr w:rsidR="00656F4B" w14:paraId="75B053B3" w14:textId="77777777" w:rsidTr="00692776">
        <w:tc>
          <w:tcPr>
            <w:tcW w:w="2263" w:type="dxa"/>
          </w:tcPr>
          <w:p w14:paraId="0968CAB3" w14:textId="1B76EC6A" w:rsidR="00656F4B" w:rsidRDefault="00656F4B" w:rsidP="00656F4B">
            <w:r>
              <w:t>Oligodendrocyte</w:t>
            </w:r>
          </w:p>
        </w:tc>
        <w:tc>
          <w:tcPr>
            <w:tcW w:w="1453" w:type="dxa"/>
          </w:tcPr>
          <w:p w14:paraId="1434DE8A" w14:textId="33AB28BD" w:rsidR="00656F4B" w:rsidRDefault="00656F4B" w:rsidP="00656F4B">
            <w:r>
              <w:t>Asymétrique</w:t>
            </w:r>
          </w:p>
        </w:tc>
        <w:tc>
          <w:tcPr>
            <w:tcW w:w="3619" w:type="dxa"/>
          </w:tcPr>
          <w:p w14:paraId="4B4A1FBC" w14:textId="77B844D0" w:rsidR="00656F4B" w:rsidRDefault="00656F4B" w:rsidP="00656F4B">
            <w:r>
              <w:t>Forme la gaine de myéline (SNC)</w:t>
            </w:r>
          </w:p>
        </w:tc>
      </w:tr>
      <w:tr w:rsidR="00656F4B" w14:paraId="34807B58" w14:textId="77777777" w:rsidTr="00692776">
        <w:tc>
          <w:tcPr>
            <w:tcW w:w="2263" w:type="dxa"/>
          </w:tcPr>
          <w:p w14:paraId="356A2231" w14:textId="63C932A1" w:rsidR="00656F4B" w:rsidRDefault="00656F4B" w:rsidP="00656F4B">
            <w:r>
              <w:t>Cellule de Schwann</w:t>
            </w:r>
          </w:p>
        </w:tc>
        <w:tc>
          <w:tcPr>
            <w:tcW w:w="1453" w:type="dxa"/>
          </w:tcPr>
          <w:p w14:paraId="43AE886B" w14:textId="6BF5759F" w:rsidR="00656F4B" w:rsidRDefault="00656F4B" w:rsidP="00656F4B">
            <w:r>
              <w:t>Asymétrique</w:t>
            </w:r>
          </w:p>
        </w:tc>
        <w:tc>
          <w:tcPr>
            <w:tcW w:w="3619" w:type="dxa"/>
          </w:tcPr>
          <w:p w14:paraId="19B449D0" w14:textId="360274D7" w:rsidR="00656F4B" w:rsidRDefault="00656F4B" w:rsidP="00656F4B">
            <w:r>
              <w:t>Forme la gaine de myéline (SNP)</w:t>
            </w:r>
          </w:p>
        </w:tc>
      </w:tr>
    </w:tbl>
    <w:p w14:paraId="218873F1" w14:textId="4718BF7D" w:rsidR="003A5B5B" w:rsidRPr="003A5B5B" w:rsidRDefault="00656F4B" w:rsidP="00656F4B">
      <w:r>
        <w:t xml:space="preserve">NB : l’homéostasie est </w:t>
      </w:r>
      <w:r w:rsidR="00692776">
        <w:t xml:space="preserve">le maintien des conditions du </w:t>
      </w:r>
      <w:r>
        <w:t>milieu environnant.</w:t>
      </w:r>
    </w:p>
    <w:p w14:paraId="2DAEDBE1" w14:textId="6ACAA754" w:rsidR="009E748E" w:rsidRDefault="009E748E" w:rsidP="003A5B5B">
      <w:pPr>
        <w:pStyle w:val="Titre2"/>
      </w:pPr>
      <w:r>
        <w:t>Le système nerveux central</w:t>
      </w:r>
    </w:p>
    <w:p w14:paraId="1CAD2819" w14:textId="79DDA78E" w:rsidR="003A5B5B" w:rsidRDefault="003A5B5B" w:rsidP="003A5B5B">
      <w:r>
        <w:t>Dans le système nerveux central, on trouve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3A5B5B" w14:paraId="2CC13BD9" w14:textId="77777777" w:rsidTr="00F23BAC">
        <w:tc>
          <w:tcPr>
            <w:tcW w:w="3667" w:type="dxa"/>
          </w:tcPr>
          <w:p w14:paraId="39E809D8" w14:textId="4899330D" w:rsidR="003A5B5B" w:rsidRDefault="003A5B5B" w:rsidP="00A36A51">
            <w:r>
              <w:t>L’encéphale (cerveau</w:t>
            </w:r>
            <w:r w:rsidR="00B120DC">
              <w:t xml:space="preserve"> + tronc cérébrale</w:t>
            </w:r>
            <w:r>
              <w:t>)</w:t>
            </w:r>
          </w:p>
        </w:tc>
        <w:tc>
          <w:tcPr>
            <w:tcW w:w="3668" w:type="dxa"/>
          </w:tcPr>
          <w:p w14:paraId="15CE773E" w14:textId="03FB485E" w:rsidR="003A5B5B" w:rsidRDefault="00B120DC" w:rsidP="00A36A51">
            <w:r>
              <w:t>M</w:t>
            </w:r>
            <w:r w:rsidR="003A5B5B">
              <w:t>oelle épinière</w:t>
            </w:r>
          </w:p>
        </w:tc>
      </w:tr>
    </w:tbl>
    <w:p w14:paraId="1FA2DA81" w14:textId="14A14721" w:rsidR="00904E40" w:rsidRDefault="00904E40" w:rsidP="00904E40">
      <w:r>
        <w:t>Le SNC est entouré d’un ensemble d’enveloppe</w:t>
      </w:r>
      <w:r w:rsidR="00944549">
        <w:t>s</w:t>
      </w:r>
      <w:r>
        <w:t xml:space="preserve"> appelé</w:t>
      </w:r>
      <w:r w:rsidR="00944549">
        <w:t>es</w:t>
      </w:r>
      <w:r>
        <w:t xml:space="preserve"> méninges.</w:t>
      </w:r>
    </w:p>
    <w:p w14:paraId="4CC38EE2" w14:textId="77777777" w:rsidR="00EE4565" w:rsidRPr="002A7B79" w:rsidRDefault="00EE4565" w:rsidP="00EE4565">
      <w:r w:rsidRPr="00EE4565">
        <w:rPr>
          <w:rStyle w:val="Accentuation"/>
        </w:rPr>
        <w:t>Acéphalie</w:t>
      </w:r>
      <w:r>
        <w:t xml:space="preserve"> sans tête.</w:t>
      </w:r>
    </w:p>
    <w:p w14:paraId="428FAF62" w14:textId="063EC724" w:rsidR="00904E40" w:rsidRPr="00904E40" w:rsidRDefault="00904E40" w:rsidP="00904E40">
      <w:pPr>
        <w:pStyle w:val="Titre3"/>
      </w:pPr>
      <w:r>
        <w:t>Les méninges</w:t>
      </w:r>
    </w:p>
    <w:p w14:paraId="46412C20" w14:textId="77777777" w:rsidR="00904E40" w:rsidRDefault="00904E40" w:rsidP="00904E40">
      <w:r>
        <w:t>Les méninges entourent tout le SNC. Ils sont composés de trois couches :</w:t>
      </w:r>
    </w:p>
    <w:p w14:paraId="4D46AB5B" w14:textId="4597F4C7" w:rsidR="00904E40" w:rsidRDefault="00904E40" w:rsidP="00904E40">
      <w:pPr>
        <w:pStyle w:val="Paragraphedeliste"/>
        <w:numPr>
          <w:ilvl w:val="0"/>
          <w:numId w:val="24"/>
        </w:numPr>
      </w:pPr>
      <w:r>
        <w:t>La dure mère collé</w:t>
      </w:r>
      <w:r w:rsidR="00944549">
        <w:t>e</w:t>
      </w:r>
      <w:r>
        <w:t xml:space="preserve"> à l’os. Elle est épaisse</w:t>
      </w:r>
      <w:r w:rsidR="0087702E">
        <w:t xml:space="preserve">, </w:t>
      </w:r>
      <w:r>
        <w:t>résistante et de nature fibreuse.</w:t>
      </w:r>
    </w:p>
    <w:p w14:paraId="2B2892D5" w14:textId="15FEAF4A" w:rsidR="00904E40" w:rsidRDefault="00904E40" w:rsidP="00904E40">
      <w:pPr>
        <w:pStyle w:val="Paragraphedeliste"/>
        <w:numPr>
          <w:ilvl w:val="0"/>
          <w:numId w:val="24"/>
        </w:numPr>
      </w:pPr>
      <w:r>
        <w:t>L’arachnoïde</w:t>
      </w:r>
      <w:r w:rsidR="0087702E">
        <w:t>,</w:t>
      </w:r>
      <w:r>
        <w:t xml:space="preserve"> fine</w:t>
      </w:r>
      <w:r w:rsidR="0087702E">
        <w:t xml:space="preserve">, </w:t>
      </w:r>
      <w:r>
        <w:t>collé</w:t>
      </w:r>
      <w:r w:rsidR="0087702E">
        <w:t>e</w:t>
      </w:r>
      <w:r>
        <w:t xml:space="preserve"> à la dure mère. Elle est invisible à l’œil nu.</w:t>
      </w:r>
    </w:p>
    <w:p w14:paraId="4E95C7E0" w14:textId="495016CB" w:rsidR="00904E40" w:rsidRDefault="00692776" w:rsidP="00904E40">
      <w:pPr>
        <w:pStyle w:val="Paragraphedeliste"/>
        <w:numPr>
          <w:ilvl w:val="0"/>
          <w:numId w:val="24"/>
        </w:numPr>
      </w:pPr>
      <w:r>
        <w:t>Un e</w:t>
      </w:r>
      <w:r w:rsidR="00904E40">
        <w:t xml:space="preserve">space </w:t>
      </w:r>
      <w:r>
        <w:t xml:space="preserve">contenant du </w:t>
      </w:r>
      <w:r w:rsidR="00904E40">
        <w:t>liquide céphalorachidien.</w:t>
      </w:r>
    </w:p>
    <w:p w14:paraId="6321B5B0" w14:textId="677B06F4" w:rsidR="00904E40" w:rsidRDefault="00692776" w:rsidP="00904E40">
      <w:pPr>
        <w:pStyle w:val="Paragraphedeliste"/>
        <w:numPr>
          <w:ilvl w:val="0"/>
          <w:numId w:val="24"/>
        </w:numPr>
      </w:pPr>
      <w:r>
        <w:t>La p</w:t>
      </w:r>
      <w:r w:rsidR="00904E40">
        <w:t>i mère collé</w:t>
      </w:r>
      <w:r>
        <w:t>e</w:t>
      </w:r>
      <w:r w:rsidR="00904E40">
        <w:t xml:space="preserve"> au SNC. Elle pénètre dans les replis du SNC.</w:t>
      </w:r>
    </w:p>
    <w:p w14:paraId="75C6B76C" w14:textId="6ACE0ABC" w:rsidR="00944549" w:rsidRDefault="00944549" w:rsidP="00944549">
      <w:r>
        <w:t>Le faux cerveau est une extension de la dur mère qui sépare les hémisphères cérébraux.</w:t>
      </w:r>
    </w:p>
    <w:p w14:paraId="2F8056B8" w14:textId="5EF2B1FB" w:rsidR="003A5B5B" w:rsidRDefault="003A5B5B" w:rsidP="003A5B5B">
      <w:pPr>
        <w:pStyle w:val="Titre3"/>
      </w:pPr>
      <w:r>
        <w:t>Le cerveau</w:t>
      </w:r>
    </w:p>
    <w:p w14:paraId="066C2568" w14:textId="0F5448FA" w:rsidR="00261EF6" w:rsidRDefault="00F465F6" w:rsidP="003035F4">
      <w:r>
        <w:t>Le c</w:t>
      </w:r>
      <w:r w:rsidR="00261EF6">
        <w:t xml:space="preserve">erveau </w:t>
      </w:r>
      <w:r>
        <w:t xml:space="preserve">est composé de </w:t>
      </w:r>
      <w:r w:rsidR="00261EF6">
        <w:t>deu</w:t>
      </w:r>
      <w:r>
        <w:t>x</w:t>
      </w:r>
      <w:r w:rsidR="00261EF6">
        <w:t xml:space="preserve"> parties</w:t>
      </w:r>
      <w:r>
        <w:t> :</w:t>
      </w:r>
      <w:r w:rsidR="00261EF6">
        <w:t xml:space="preserve">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261EF6" w14:paraId="2AB7E9D2" w14:textId="77777777" w:rsidTr="00F23BAC">
        <w:tc>
          <w:tcPr>
            <w:tcW w:w="3667" w:type="dxa"/>
          </w:tcPr>
          <w:p w14:paraId="014984B6" w14:textId="63ECDCFC" w:rsidR="00261EF6" w:rsidRDefault="00261EF6" w:rsidP="003035F4">
            <w:r>
              <w:lastRenderedPageBreak/>
              <w:t>Blanche axone</w:t>
            </w:r>
          </w:p>
        </w:tc>
        <w:tc>
          <w:tcPr>
            <w:tcW w:w="3668" w:type="dxa"/>
          </w:tcPr>
          <w:p w14:paraId="7C74DFBA" w14:textId="3C5ECC26" w:rsidR="00261EF6" w:rsidRDefault="00261EF6" w:rsidP="003035F4">
            <w:r>
              <w:t>Grise corps cellulaire</w:t>
            </w:r>
          </w:p>
        </w:tc>
      </w:tr>
    </w:tbl>
    <w:p w14:paraId="492F2F5F" w14:textId="1D534625" w:rsidR="00261EF6" w:rsidRDefault="00261EF6" w:rsidP="003035F4">
      <w:r w:rsidRPr="00F465F6">
        <w:rPr>
          <w:u w:val="single"/>
        </w:rPr>
        <w:t>Nb</w:t>
      </w:r>
      <w:r w:rsidR="00F465F6" w:rsidRPr="00F465F6">
        <w:rPr>
          <w:u w:val="single"/>
        </w:rPr>
        <w:t> :</w:t>
      </w:r>
      <w:r w:rsidR="00F465F6">
        <w:t xml:space="preserve"> </w:t>
      </w:r>
      <w:r>
        <w:t xml:space="preserve">la couleur blanche </w:t>
      </w:r>
      <w:r w:rsidR="00F465F6">
        <w:t xml:space="preserve">est dû à la </w:t>
      </w:r>
      <w:r>
        <w:t>gaine de myéline.</w:t>
      </w:r>
    </w:p>
    <w:p w14:paraId="12B039D3" w14:textId="5F37C1D8" w:rsidR="009E65B3" w:rsidRDefault="00F465F6" w:rsidP="009E65B3">
      <w:pPr>
        <w:pStyle w:val="Titre3"/>
      </w:pPr>
      <w:r>
        <w:t xml:space="preserve">Mise en place </w:t>
      </w:r>
      <w:r w:rsidR="009E65B3">
        <w:t>du SNC</w:t>
      </w:r>
    </w:p>
    <w:p w14:paraId="63266FAF" w14:textId="6D57A0B4" w:rsidR="004207CD" w:rsidRDefault="004207CD" w:rsidP="004207CD">
      <w:r>
        <w:t>Le SNC</w:t>
      </w:r>
      <w:r w:rsidR="00B97194">
        <w:t xml:space="preserve"> est issu de la transformation de l’</w:t>
      </w:r>
      <w:r>
        <w:t xml:space="preserve">ectoderme </w:t>
      </w:r>
      <w:r w:rsidR="0060245F">
        <w:t>(</w:t>
      </w:r>
      <w:r>
        <w:t>feuillet externe</w:t>
      </w:r>
      <w:r w:rsidR="0060245F">
        <w:t>).</w:t>
      </w:r>
      <w:r>
        <w:t xml:space="preserve"> </w:t>
      </w:r>
    </w:p>
    <w:p w14:paraId="3531E6ED" w14:textId="6507DA94" w:rsidR="004207CD" w:rsidRDefault="004207CD" w:rsidP="000B7C17">
      <w:r>
        <w:t>Durant la phase embryonnaire, l’ectoderme va former un tube</w:t>
      </w:r>
      <w:r w:rsidR="0060245F">
        <w:t xml:space="preserve"> </w:t>
      </w:r>
      <w:r w:rsidR="00285BD1">
        <w:t xml:space="preserve">creux </w:t>
      </w:r>
      <w:r w:rsidR="000B7C17">
        <w:t>qui se subdivise :</w:t>
      </w:r>
    </w:p>
    <w:p w14:paraId="0D50A0B4" w14:textId="7A9E53FD" w:rsidR="000B7C17" w:rsidRDefault="000B7C17" w:rsidP="000B7C17">
      <w:pPr>
        <w:pStyle w:val="Paragraphedeliste"/>
        <w:numPr>
          <w:ilvl w:val="0"/>
          <w:numId w:val="30"/>
        </w:numPr>
      </w:pPr>
      <w:r>
        <w:t>Rhombencéphale puis en myélencéphale et mé</w:t>
      </w:r>
      <w:r w:rsidR="004F2030">
        <w:t>t</w:t>
      </w:r>
      <w:r>
        <w:t>encéphale à l’origine du tronc cérébral.</w:t>
      </w:r>
    </w:p>
    <w:p w14:paraId="0680D822" w14:textId="5257F006" w:rsidR="000B7C17" w:rsidRDefault="000B7C17" w:rsidP="000B7C17">
      <w:pPr>
        <w:pStyle w:val="Paragraphedeliste"/>
        <w:numPr>
          <w:ilvl w:val="0"/>
          <w:numId w:val="30"/>
        </w:numPr>
      </w:pPr>
      <w:r>
        <w:t>Mésencéphale à l’origine du tronc cérébral</w:t>
      </w:r>
    </w:p>
    <w:p w14:paraId="14F27A3B" w14:textId="2F42A336" w:rsidR="000B7C17" w:rsidRDefault="000B7C17" w:rsidP="000B7C17">
      <w:pPr>
        <w:pStyle w:val="Paragraphedeliste"/>
        <w:numPr>
          <w:ilvl w:val="0"/>
          <w:numId w:val="30"/>
        </w:numPr>
      </w:pPr>
      <w:r>
        <w:t>Prosencéphale puis en diencéphale et télencéphale à l’origine du cerveau.</w:t>
      </w:r>
    </w:p>
    <w:p w14:paraId="2A7C26D0" w14:textId="74868601" w:rsidR="004C7A6D" w:rsidRDefault="004C7A6D" w:rsidP="004C7A6D">
      <w:pPr>
        <w:ind w:left="360"/>
      </w:pPr>
      <w:r>
        <w:rPr>
          <w:noProof/>
        </w:rPr>
        <w:drawing>
          <wp:inline distT="0" distB="0" distL="0" distR="0" wp14:anchorId="67CFD517" wp14:editId="57124801">
            <wp:extent cx="1750565" cy="1765189"/>
            <wp:effectExtent l="0" t="0" r="254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530" cy="17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4EC0" w14:textId="2A28EE87" w:rsidR="003035F4" w:rsidRDefault="003035F4" w:rsidP="003035F4">
      <w:pPr>
        <w:pStyle w:val="Titre2"/>
      </w:pPr>
      <w:r>
        <w:t>Le système nerveux périphérique (SNP)</w:t>
      </w:r>
    </w:p>
    <w:p w14:paraId="0F291CC0" w14:textId="57C61DEA" w:rsidR="001D69A9" w:rsidRDefault="00004D9D" w:rsidP="001E3694">
      <w:r w:rsidRPr="001D69A9">
        <w:rPr>
          <w:rStyle w:val="Accentuation"/>
        </w:rPr>
        <w:t>Afférent</w:t>
      </w:r>
      <w:r w:rsidR="00D216B5">
        <w:t xml:space="preserve"> qui apporte</w:t>
      </w:r>
      <w:r w:rsidR="001D69A9">
        <w:t>.</w:t>
      </w:r>
    </w:p>
    <w:p w14:paraId="7D03192F" w14:textId="1CAA9941" w:rsidR="00004D9D" w:rsidRDefault="001D69A9" w:rsidP="001E3694">
      <w:r w:rsidRPr="001D69A9">
        <w:rPr>
          <w:rStyle w:val="Accentuation"/>
        </w:rPr>
        <w:t>E</w:t>
      </w:r>
      <w:r w:rsidR="00004D9D" w:rsidRPr="001D69A9">
        <w:rPr>
          <w:rStyle w:val="Accentuation"/>
        </w:rPr>
        <w:t>fférent</w:t>
      </w:r>
      <w:r w:rsidR="00D216B5">
        <w:t xml:space="preserve"> conduisant vers</w:t>
      </w:r>
      <w:r>
        <w:t>.</w:t>
      </w:r>
    </w:p>
    <w:p w14:paraId="1A455770" w14:textId="13BD2B51" w:rsidR="004207CD" w:rsidRDefault="004207CD" w:rsidP="001E3694">
      <w:r>
        <w:rPr>
          <w:noProof/>
        </w:rPr>
        <w:drawing>
          <wp:inline distT="0" distB="0" distL="0" distR="0" wp14:anchorId="5B337334" wp14:editId="1DC9AC46">
            <wp:extent cx="4664075" cy="1912082"/>
            <wp:effectExtent l="38100" t="0" r="60325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A9686D6" w14:textId="052D5133" w:rsidR="00B97194" w:rsidRDefault="003035F4" w:rsidP="00B97194">
      <w:pPr>
        <w:pStyle w:val="Titre2"/>
      </w:pPr>
      <w:r>
        <w:t>L</w:t>
      </w:r>
      <w:r w:rsidR="00B97194">
        <w:t>a structure du</w:t>
      </w:r>
      <w:r>
        <w:t xml:space="preserve"> cerveau</w:t>
      </w:r>
    </w:p>
    <w:p w14:paraId="3690B1AC" w14:textId="01C7F3FC" w:rsidR="0060245F" w:rsidRPr="0060245F" w:rsidRDefault="0060245F" w:rsidP="0060245F">
      <w:r>
        <w:t>Les mots utilisé</w:t>
      </w:r>
      <w:r w:rsidR="0087702E">
        <w:t>s</w:t>
      </w:r>
      <w:r>
        <w:t xml:space="preserve"> pour décrire </w:t>
      </w:r>
      <w:r w:rsidR="0087702E">
        <w:t>les formes du</w:t>
      </w:r>
      <w:r>
        <w:t xml:space="preserve"> cerveau sont circonvolutions et scissures.</w:t>
      </w:r>
    </w:p>
    <w:p w14:paraId="78F6B1F7" w14:textId="77777777" w:rsidR="00C14598" w:rsidRDefault="00004D9D" w:rsidP="00B97194">
      <w:r>
        <w:t xml:space="preserve">Le cerveau est </w:t>
      </w:r>
      <w:r w:rsidR="00C14598">
        <w:t xml:space="preserve">séparé par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5355"/>
      </w:tblGrid>
      <w:tr w:rsidR="00C14598" w14:paraId="6B78F6AD" w14:textId="77777777" w:rsidTr="00944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00F39BD9" w14:textId="5BECD78D" w:rsidR="00C14598" w:rsidRDefault="00C14598" w:rsidP="00B97194">
            <w:r>
              <w:t>Axe</w:t>
            </w:r>
          </w:p>
        </w:tc>
        <w:tc>
          <w:tcPr>
            <w:tcW w:w="5355" w:type="dxa"/>
          </w:tcPr>
          <w:p w14:paraId="1CAE72DB" w14:textId="7429AEDB" w:rsidR="00C14598" w:rsidRDefault="00C14598" w:rsidP="00B97194">
            <w:r>
              <w:t>Zones séparées</w:t>
            </w:r>
          </w:p>
        </w:tc>
      </w:tr>
      <w:tr w:rsidR="00C14598" w14:paraId="4A55D19C" w14:textId="77777777" w:rsidTr="00944549">
        <w:tc>
          <w:tcPr>
            <w:tcW w:w="1980" w:type="dxa"/>
          </w:tcPr>
          <w:p w14:paraId="1A9C3C41" w14:textId="5EFA8470" w:rsidR="00C14598" w:rsidRDefault="00C14598" w:rsidP="00B97194">
            <w:r>
              <w:t>Sagittal</w:t>
            </w:r>
          </w:p>
        </w:tc>
        <w:tc>
          <w:tcPr>
            <w:tcW w:w="5355" w:type="dxa"/>
          </w:tcPr>
          <w:p w14:paraId="76C04CF9" w14:textId="14325045" w:rsidR="00C14598" w:rsidRDefault="00C14598" w:rsidP="00B97194">
            <w:r>
              <w:t>Deux hémisphères</w:t>
            </w:r>
          </w:p>
        </w:tc>
      </w:tr>
      <w:tr w:rsidR="00C14598" w14:paraId="1BF99D7C" w14:textId="77777777" w:rsidTr="00944549">
        <w:tc>
          <w:tcPr>
            <w:tcW w:w="1980" w:type="dxa"/>
          </w:tcPr>
          <w:p w14:paraId="59572FE7" w14:textId="5B4351F5" w:rsidR="00C14598" w:rsidRDefault="00C14598" w:rsidP="00B97194">
            <w:r>
              <w:t>Coronal</w:t>
            </w:r>
          </w:p>
        </w:tc>
        <w:tc>
          <w:tcPr>
            <w:tcW w:w="5355" w:type="dxa"/>
          </w:tcPr>
          <w:p w14:paraId="00D58FC8" w14:textId="37DCB3AD" w:rsidR="00C14598" w:rsidRDefault="00C14598" w:rsidP="00B97194">
            <w:r>
              <w:t>Avant/arrière au niveau du tronc cérébral.</w:t>
            </w:r>
          </w:p>
        </w:tc>
      </w:tr>
      <w:tr w:rsidR="005A53E3" w14:paraId="2CE1D0DF" w14:textId="77777777" w:rsidTr="00944549">
        <w:tc>
          <w:tcPr>
            <w:tcW w:w="1980" w:type="dxa"/>
          </w:tcPr>
          <w:p w14:paraId="35DAE974" w14:textId="1B62377B" w:rsidR="005A53E3" w:rsidRDefault="005A53E3" w:rsidP="00B97194">
            <w:r>
              <w:t>Horizontal</w:t>
            </w:r>
          </w:p>
        </w:tc>
        <w:tc>
          <w:tcPr>
            <w:tcW w:w="5355" w:type="dxa"/>
          </w:tcPr>
          <w:p w14:paraId="2A3ACD46" w14:textId="53EDDC2A" w:rsidR="005A53E3" w:rsidRDefault="005A53E3" w:rsidP="00B97194">
            <w:r>
              <w:t>Dessus dessous</w:t>
            </w:r>
          </w:p>
        </w:tc>
      </w:tr>
    </w:tbl>
    <w:p w14:paraId="585947CC" w14:textId="595FBDB1" w:rsidR="00B97194" w:rsidRPr="00B97194" w:rsidRDefault="00B97194" w:rsidP="00B97194">
      <w:r>
        <w:t xml:space="preserve">Les quatre lobes du cerveau : </w:t>
      </w:r>
    </w:p>
    <w:p w14:paraId="69CA4020" w14:textId="77777777" w:rsidR="00182240" w:rsidRDefault="00B97194" w:rsidP="001E3694">
      <w:r>
        <w:rPr>
          <w:noProof/>
        </w:rPr>
        <w:drawing>
          <wp:inline distT="0" distB="0" distL="0" distR="0" wp14:anchorId="410F5B01" wp14:editId="52CCDB69">
            <wp:extent cx="2767106" cy="1863969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10" cy="187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4E1E" w14:textId="7E260CDA" w:rsidR="00092B36" w:rsidRDefault="00182240" w:rsidP="001E3694">
      <w:r>
        <w:lastRenderedPageBreak/>
        <w:t>L</w:t>
      </w:r>
      <w:r w:rsidR="00D216B5">
        <w:t>a s</w:t>
      </w:r>
      <w:r w:rsidR="00092B36">
        <w:t xml:space="preserve">cissure de </w:t>
      </w:r>
      <w:r w:rsidR="00D216B5">
        <w:t xml:space="preserve">Rolando </w:t>
      </w:r>
      <w:r w:rsidR="00C8743B">
        <w:t xml:space="preserve">(sillon central) </w:t>
      </w:r>
      <w:r w:rsidR="00D216B5">
        <w:t>et latéral sépare le lobe frontal du reste du cerveau.</w:t>
      </w:r>
    </w:p>
    <w:p w14:paraId="2E0C7D8D" w14:textId="0830E2A1" w:rsidR="00D216B5" w:rsidRDefault="00D216B5" w:rsidP="00904E40">
      <w:pPr>
        <w:pStyle w:val="Titre3"/>
      </w:pPr>
      <w:r>
        <w:t>Le cortex</w:t>
      </w:r>
    </w:p>
    <w:p w14:paraId="7973880B" w14:textId="5672F528" w:rsidR="00D216B5" w:rsidRDefault="00D216B5" w:rsidP="001E3694">
      <w:r>
        <w:t xml:space="preserve">Il est protégé par le cortex cérébrale (dont l’étymologie signifie « écorce ») </w:t>
      </w:r>
    </w:p>
    <w:p w14:paraId="69DB49ED" w14:textId="40AC0915" w:rsidR="00D216B5" w:rsidRDefault="00DA50FA" w:rsidP="00904E40">
      <w:pPr>
        <w:pStyle w:val="Titre3"/>
      </w:pPr>
      <w:r>
        <w:t>Le liquide céphalorachidien (LCR)</w:t>
      </w:r>
    </w:p>
    <w:p w14:paraId="70DFB8A9" w14:textId="789133EB" w:rsidR="00C14598" w:rsidRDefault="00C14598" w:rsidP="00C14598">
      <w:r>
        <w:t xml:space="preserve">Le liquide céphalorachidien est </w:t>
      </w:r>
      <w:r w:rsidR="00DA50FA">
        <w:t>sécrété par les épendymaire</w:t>
      </w:r>
      <w:r w:rsidR="003663A3">
        <w:t>s</w:t>
      </w:r>
      <w:r w:rsidR="00DA50FA">
        <w:t xml:space="preserve"> situé</w:t>
      </w:r>
      <w:r w:rsidR="003663A3">
        <w:t>s</w:t>
      </w:r>
      <w:r w:rsidR="00DA50FA">
        <w:t xml:space="preserve"> dans les ventricules dans des zones appelé</w:t>
      </w:r>
      <w:r w:rsidR="00944549">
        <w:t>es</w:t>
      </w:r>
      <w:r w:rsidR="00DA50FA">
        <w:t xml:space="preserve"> plexus choroïdes. </w:t>
      </w:r>
      <w:r>
        <w:t>Il participe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C14598" w14:paraId="349699EF" w14:textId="77777777" w:rsidTr="00C14598">
        <w:tc>
          <w:tcPr>
            <w:tcW w:w="3667" w:type="dxa"/>
          </w:tcPr>
          <w:p w14:paraId="4DC866BD" w14:textId="16EA1437" w:rsidR="00C14598" w:rsidRDefault="00C14598" w:rsidP="00C14598">
            <w:r>
              <w:t>L’homéostasie et la protection cérébrale</w:t>
            </w:r>
          </w:p>
        </w:tc>
        <w:tc>
          <w:tcPr>
            <w:tcW w:w="3668" w:type="dxa"/>
          </w:tcPr>
          <w:p w14:paraId="1C1A3602" w14:textId="4A60A068" w:rsidR="00C14598" w:rsidRDefault="00C14598" w:rsidP="00C14598">
            <w:r>
              <w:t>Au transport des molécules</w:t>
            </w:r>
          </w:p>
        </w:tc>
      </w:tr>
    </w:tbl>
    <w:p w14:paraId="4F6A42B4" w14:textId="5BD203DF" w:rsidR="00C14598" w:rsidRDefault="00C14598" w:rsidP="00C14598">
      <w:r>
        <w:t>Chez l’Homme il y en a environ 150 ml.</w:t>
      </w:r>
    </w:p>
    <w:p w14:paraId="230E5959" w14:textId="0DD27959" w:rsidR="003663A3" w:rsidRDefault="003663A3" w:rsidP="00DA50FA">
      <w:r w:rsidRPr="003663A3">
        <w:rPr>
          <w:rStyle w:val="Accentuation"/>
        </w:rPr>
        <w:t>Plexus choroïdes</w:t>
      </w:r>
      <w:r>
        <w:t xml:space="preserve"> ensemble d’épendymaires qui sécrètent le LCR.</w:t>
      </w:r>
    </w:p>
    <w:p w14:paraId="7F652BB4" w14:textId="74B396B9" w:rsidR="00D216B5" w:rsidRDefault="00DA50FA" w:rsidP="001E3694">
      <w:r>
        <w:t xml:space="preserve">Sa circulation et sa sécrétion se font au niveau de </w:t>
      </w:r>
      <w:r w:rsidR="003663A3">
        <w:t xml:space="preserve">quatre cavités </w:t>
      </w:r>
      <w:r w:rsidR="009D33DC">
        <w:t xml:space="preserve">qui </w:t>
      </w:r>
      <w:r w:rsidR="003663A3">
        <w:t>constitu</w:t>
      </w:r>
      <w:r w:rsidR="009D33DC">
        <w:t>ent</w:t>
      </w:r>
      <w:r>
        <w:t xml:space="preserve"> </w:t>
      </w:r>
      <w:r w:rsidR="009D33DC">
        <w:t>les</w:t>
      </w:r>
      <w:r>
        <w:t xml:space="preserve"> cavités </w:t>
      </w:r>
      <w:r w:rsidR="00D216B5">
        <w:t>ventriculaire</w:t>
      </w:r>
      <w:r>
        <w:t xml:space="preserve">s. </w:t>
      </w:r>
      <w:r w:rsidR="00904E40">
        <w:t>Le liquide sort par le quatrième ventricule.</w:t>
      </w:r>
    </w:p>
    <w:p w14:paraId="6ED3AF04" w14:textId="462CB3F2" w:rsidR="00D216B5" w:rsidRDefault="00DA50FA" w:rsidP="001E3694">
      <w:r>
        <w:t>La barrière hémato-encéphalique (BHE)</w:t>
      </w:r>
    </w:p>
    <w:p w14:paraId="7B39B711" w14:textId="58107BC5" w:rsidR="00DA50FA" w:rsidRDefault="0087702E" w:rsidP="001E3694">
      <w:r>
        <w:t xml:space="preserve">La barrière hémato-encéphalique </w:t>
      </w:r>
      <w:r w:rsidR="00975CEB">
        <w:t xml:space="preserve">est assurée par les cellules endothéliale (un type de cellule gliale) qui filtrent les éléments du sang. Elle se trouve </w:t>
      </w:r>
      <w:r>
        <w:t xml:space="preserve">à la jonction </w:t>
      </w:r>
      <w:r w:rsidR="00975CEB">
        <w:t>d</w:t>
      </w:r>
      <w:r w:rsidR="00DA50FA">
        <w:t xml:space="preserve">es </w:t>
      </w:r>
      <w:r w:rsidR="003663A3">
        <w:t>capillaires</w:t>
      </w:r>
      <w:r w:rsidR="00DA50FA">
        <w:t xml:space="preserve"> sanguins</w:t>
      </w:r>
      <w:r w:rsidR="00BF5A2C">
        <w:t>.</w:t>
      </w:r>
      <w:r w:rsidR="00DA50FA">
        <w:t xml:space="preserve"> </w:t>
      </w:r>
    </w:p>
    <w:p w14:paraId="326B52D0" w14:textId="74AB5497" w:rsidR="00576043" w:rsidRDefault="00576043" w:rsidP="001E3694">
      <w:r>
        <w:t>La circulation sanguine du SNC</w:t>
      </w:r>
    </w:p>
    <w:p w14:paraId="08EE74E6" w14:textId="77777777" w:rsidR="00811DF0" w:rsidRDefault="00811DF0" w:rsidP="00811DF0">
      <w:r>
        <w:t xml:space="preserve">Chez l’Homme, le </w:t>
      </w:r>
      <w:r w:rsidR="00576043">
        <w:t>SNC consomme 20% de l’oxygène</w:t>
      </w:r>
      <w:r>
        <w:t>.</w:t>
      </w:r>
    </w:p>
    <w:p w14:paraId="3E88DEA9" w14:textId="7C594D11" w:rsidR="00576043" w:rsidRDefault="00576043" w:rsidP="00811DF0">
      <w:pPr>
        <w:pStyle w:val="Titre2"/>
      </w:pPr>
      <w:r>
        <w:t>La moelle épinière</w:t>
      </w:r>
    </w:p>
    <w:p w14:paraId="28FE4B55" w14:textId="5010BBDB" w:rsidR="00576043" w:rsidRDefault="00811DF0" w:rsidP="001E3694">
      <w:r>
        <w:t xml:space="preserve">La moelle épinière </w:t>
      </w:r>
      <w:r w:rsidR="007C5B9D">
        <w:t>se compose en partie</w:t>
      </w:r>
      <w:r>
        <w:t xml:space="preserve"> d’un c</w:t>
      </w:r>
      <w:r w:rsidR="00F454E4">
        <w:t>ordon de tissus nerveux</w:t>
      </w:r>
      <w:r w:rsidR="007C5B9D">
        <w:t xml:space="preserve"> protégé par 31</w:t>
      </w:r>
      <w:r w:rsidR="00576043">
        <w:t xml:space="preserve"> vertèbres</w:t>
      </w:r>
      <w:r w:rsidR="007C5B9D">
        <w:t>.</w:t>
      </w:r>
      <w:r w:rsidR="00576043">
        <w:t xml:space="preserve"> </w:t>
      </w:r>
    </w:p>
    <w:p w14:paraId="64301149" w14:textId="707F302A" w:rsidR="00576043" w:rsidRDefault="00576043" w:rsidP="001E3694">
      <w:r>
        <w:t>La moelle épinière est divisée en cinq régions </w:t>
      </w:r>
      <w:r w:rsidR="007C5B9D">
        <w:t xml:space="preserve">ou circulent </w:t>
      </w:r>
      <w:r>
        <w:t>:</w:t>
      </w:r>
    </w:p>
    <w:p w14:paraId="57416C0E" w14:textId="5872B0E8" w:rsidR="00576043" w:rsidRDefault="00576043" w:rsidP="00B40A98">
      <w:pPr>
        <w:pStyle w:val="Paragraphedeliste"/>
        <w:numPr>
          <w:ilvl w:val="0"/>
          <w:numId w:val="29"/>
        </w:numPr>
      </w:pPr>
      <w:r>
        <w:t>Cervicale</w:t>
      </w:r>
      <w:r w:rsidR="00B40A98">
        <w:t xml:space="preserve"> </w:t>
      </w:r>
      <w:r w:rsidR="007C5B9D">
        <w:t>(</w:t>
      </w:r>
      <w:r w:rsidR="00B40A98">
        <w:t>8 paires de nerfs</w:t>
      </w:r>
      <w:r w:rsidR="007C5B9D">
        <w:t>)</w:t>
      </w:r>
      <w:r w:rsidR="00B40A98">
        <w:t xml:space="preserve"> </w:t>
      </w:r>
    </w:p>
    <w:p w14:paraId="774553DF" w14:textId="492A7F99" w:rsidR="00576043" w:rsidRDefault="00576043" w:rsidP="00B40A98">
      <w:pPr>
        <w:pStyle w:val="Paragraphedeliste"/>
        <w:numPr>
          <w:ilvl w:val="0"/>
          <w:numId w:val="29"/>
        </w:numPr>
      </w:pPr>
      <w:r>
        <w:t>Thoracique</w:t>
      </w:r>
      <w:r w:rsidR="00B40A98">
        <w:t xml:space="preserve"> (12)</w:t>
      </w:r>
    </w:p>
    <w:p w14:paraId="0219EC49" w14:textId="6A8643A7" w:rsidR="00576043" w:rsidRDefault="00576043" w:rsidP="00B40A98">
      <w:pPr>
        <w:pStyle w:val="Paragraphedeliste"/>
        <w:numPr>
          <w:ilvl w:val="0"/>
          <w:numId w:val="29"/>
        </w:numPr>
      </w:pPr>
      <w:r>
        <w:t>Lombaire</w:t>
      </w:r>
      <w:r w:rsidR="00B40A98">
        <w:t xml:space="preserve"> (5)</w:t>
      </w:r>
    </w:p>
    <w:p w14:paraId="3BD1A3F6" w14:textId="1440E95D" w:rsidR="00B40A98" w:rsidRDefault="00576043" w:rsidP="00B40A98">
      <w:pPr>
        <w:pStyle w:val="Paragraphedeliste"/>
        <w:numPr>
          <w:ilvl w:val="0"/>
          <w:numId w:val="29"/>
        </w:numPr>
      </w:pPr>
      <w:r>
        <w:t>Sacrée</w:t>
      </w:r>
      <w:r w:rsidR="00B40A98">
        <w:t xml:space="preserve"> (5)</w:t>
      </w:r>
    </w:p>
    <w:p w14:paraId="5683DBF1" w14:textId="6FF855B9" w:rsidR="00576043" w:rsidRDefault="00576043" w:rsidP="00B40A98">
      <w:pPr>
        <w:pStyle w:val="Paragraphedeliste"/>
        <w:numPr>
          <w:ilvl w:val="0"/>
          <w:numId w:val="29"/>
        </w:numPr>
      </w:pPr>
      <w:r>
        <w:t>Coccygienne</w:t>
      </w:r>
      <w:r w:rsidR="00B40A98">
        <w:t xml:space="preserve"> </w:t>
      </w:r>
      <w:r w:rsidR="007C5B9D">
        <w:t>(</w:t>
      </w:r>
      <w:r w:rsidR="00E67CE9">
        <w:t>1</w:t>
      </w:r>
      <w:r w:rsidR="007C5B9D">
        <w:t>)</w:t>
      </w:r>
    </w:p>
    <w:p w14:paraId="438C72D1" w14:textId="45A2BD3C" w:rsidR="00B40A98" w:rsidRDefault="00B40A98" w:rsidP="00B40A98">
      <w:r>
        <w:t>Part</w:t>
      </w:r>
      <w:r w:rsidR="00BF5A2C">
        <w:t>i</w:t>
      </w:r>
      <w:r>
        <w:t xml:space="preserve">e rachidien (ou spinéen) </w:t>
      </w:r>
    </w:p>
    <w:p w14:paraId="286ADBD0" w14:textId="10C3F6F3" w:rsidR="00B40A98" w:rsidRDefault="00B40A98" w:rsidP="00B40A98">
      <w:r>
        <w:t xml:space="preserve">La moelle épinière s’arrête au </w:t>
      </w:r>
      <w:r w:rsidR="00811DF0">
        <w:t>vertèbre</w:t>
      </w:r>
      <w:r>
        <w:t xml:space="preserve"> 1 ou 2</w:t>
      </w:r>
      <w:r w:rsidR="00811DF0">
        <w:t>. E</w:t>
      </w:r>
      <w:r>
        <w:t>lle n’occupe pas toute la colonne vertébrale.</w:t>
      </w:r>
    </w:p>
    <w:p w14:paraId="150BD715" w14:textId="7988CB8E" w:rsidR="00D06BDE" w:rsidRDefault="004F2030" w:rsidP="00B40A98">
      <w:r>
        <w:t xml:space="preserve">Les </w:t>
      </w:r>
      <w:r w:rsidR="00D06BDE">
        <w:t>31 paires de nerfs rachidiens ou spinaux</w:t>
      </w:r>
      <w:r w:rsidR="007C5B9D">
        <w:t xml:space="preserve"> </w:t>
      </w:r>
      <w:r>
        <w:t xml:space="preserve">sont </w:t>
      </w:r>
      <w:r w:rsidR="007C5B9D">
        <w:t>chacun</w:t>
      </w:r>
      <w:r>
        <w:t>e</w:t>
      </w:r>
      <w:r w:rsidR="007C5B9D">
        <w:t xml:space="preserve"> positionné</w:t>
      </w:r>
      <w:r>
        <w:t>e</w:t>
      </w:r>
      <w:r w:rsidR="007C5B9D">
        <w:t xml:space="preserve"> sur une vertèbre et </w:t>
      </w:r>
      <w:r>
        <w:t>toutes sauf une</w:t>
      </w:r>
      <w:r w:rsidR="007C5B9D">
        <w:t xml:space="preserve"> correspondent à un dermatome c’est-à-dire une zone cutanée du corps.</w:t>
      </w:r>
    </w:p>
    <w:p w14:paraId="043AF677" w14:textId="613AF12B" w:rsidR="007C5B9D" w:rsidRDefault="007C5B9D" w:rsidP="00B40A98">
      <w:r w:rsidRPr="007C5B9D">
        <w:rPr>
          <w:rStyle w:val="Accentuation"/>
        </w:rPr>
        <w:t>Dermatome</w:t>
      </w:r>
      <w:r>
        <w:t xml:space="preserve"> zone qui correspondent à une partie cutanée.</w:t>
      </w:r>
    </w:p>
    <w:p w14:paraId="7A798163" w14:textId="77777777" w:rsidR="007C5B9D" w:rsidRDefault="007C5B9D" w:rsidP="007C5B9D">
      <w:r>
        <w:t>Le nerf 1 cervicale correspond à une zone profonde.</w:t>
      </w:r>
    </w:p>
    <w:p w14:paraId="7616DEFF" w14:textId="301E28B4" w:rsidR="007C5B9D" w:rsidRDefault="007C5B9D" w:rsidP="00B40A98">
      <w:r>
        <w:t>L</w:t>
      </w:r>
      <w:r w:rsidRPr="007C5B9D">
        <w:t>es informations</w:t>
      </w:r>
      <w:r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7C5B9D" w14:paraId="17522B52" w14:textId="77777777" w:rsidTr="000623B3">
        <w:tc>
          <w:tcPr>
            <w:tcW w:w="3667" w:type="dxa"/>
          </w:tcPr>
          <w:p w14:paraId="157725D8" w14:textId="6474D2E6" w:rsidR="007C5B9D" w:rsidRDefault="007C5B9D" w:rsidP="00B40A98">
            <w:r>
              <w:t>Sensorielles rentrent par la racine dorsale</w:t>
            </w:r>
          </w:p>
        </w:tc>
        <w:tc>
          <w:tcPr>
            <w:tcW w:w="3668" w:type="dxa"/>
          </w:tcPr>
          <w:p w14:paraId="16F3856C" w14:textId="67229D3D" w:rsidR="007C5B9D" w:rsidRDefault="007C5B9D" w:rsidP="00B40A98">
            <w:r>
              <w:t>Motrices quittent la moelle épinière par la ventrale.</w:t>
            </w:r>
          </w:p>
        </w:tc>
      </w:tr>
    </w:tbl>
    <w:p w14:paraId="2329B764" w14:textId="0BA4F2D5" w:rsidR="007C5B9D" w:rsidRDefault="007C5B9D" w:rsidP="007C5B9D">
      <w:pPr>
        <w:pStyle w:val="Titre3"/>
      </w:pPr>
      <w:r>
        <w:t>La circulation sanguine</w:t>
      </w:r>
    </w:p>
    <w:p w14:paraId="267F6FFD" w14:textId="6835ED7F" w:rsidR="00B40A98" w:rsidRDefault="007C5B9D" w:rsidP="00B40A98">
      <w:r>
        <w:t>La circulation sanguine est assurée par d</w:t>
      </w:r>
      <w:r w:rsidR="00B40A98">
        <w:t>eux systèmes</w:t>
      </w:r>
      <w:r>
        <w:t xml:space="preserve"> complémentaires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7C5B9D" w14:paraId="4BA33C9B" w14:textId="77777777" w:rsidTr="000623B3">
        <w:tc>
          <w:tcPr>
            <w:tcW w:w="3667" w:type="dxa"/>
          </w:tcPr>
          <w:p w14:paraId="272ED5FE" w14:textId="3B8AF370" w:rsidR="007C5B9D" w:rsidRDefault="007C5B9D" w:rsidP="00B40A98">
            <w:r>
              <w:t>Spinale longitudinal (le long des vertèbres)</w:t>
            </w:r>
          </w:p>
        </w:tc>
        <w:tc>
          <w:tcPr>
            <w:tcW w:w="3668" w:type="dxa"/>
          </w:tcPr>
          <w:p w14:paraId="4AD43FDF" w14:textId="172F8DAE" w:rsidR="007C5B9D" w:rsidRDefault="007C5B9D" w:rsidP="00B40A98">
            <w:r>
              <w:t>Radiculaire (horizontal)</w:t>
            </w:r>
          </w:p>
        </w:tc>
      </w:tr>
    </w:tbl>
    <w:p w14:paraId="4E4156DB" w14:textId="77777777" w:rsidR="00D06BDE" w:rsidRDefault="00D06BDE" w:rsidP="00D06BDE">
      <w:pPr>
        <w:pStyle w:val="Titre2"/>
      </w:pPr>
      <w:r>
        <w:t>Système Nerveux Périphérique</w:t>
      </w:r>
    </w:p>
    <w:p w14:paraId="1AF54413" w14:textId="4055CA8E" w:rsidR="00D06BDE" w:rsidRDefault="00811DF0" w:rsidP="00B40A98">
      <w:r>
        <w:t xml:space="preserve">Le SNP est un ensemble de </w:t>
      </w:r>
      <w:r w:rsidR="008C4D60">
        <w:t xml:space="preserve">43 </w:t>
      </w:r>
      <w:r w:rsidR="00192E8B">
        <w:t>nerf</w:t>
      </w:r>
      <w:r>
        <w:t>s</w:t>
      </w:r>
      <w:r w:rsidR="00192E8B">
        <w:t xml:space="preserve"> rattaché</w:t>
      </w:r>
      <w:r>
        <w:t>s</w:t>
      </w:r>
      <w:r w:rsidR="00192E8B">
        <w:t> </w:t>
      </w:r>
      <w:r>
        <w:t xml:space="preserve">au SNC </w:t>
      </w:r>
      <w:r w:rsidR="00192E8B">
        <w:t>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11DF0" w14:paraId="55065EA8" w14:textId="77777777" w:rsidTr="000623B3">
        <w:tc>
          <w:tcPr>
            <w:tcW w:w="3667" w:type="dxa"/>
          </w:tcPr>
          <w:p w14:paraId="673F837C" w14:textId="567D66C4" w:rsidR="00811DF0" w:rsidRDefault="00811DF0" w:rsidP="00B40A98">
            <w:r>
              <w:t>12 nerfs crâniens rattachés à l’encéphale</w:t>
            </w:r>
          </w:p>
        </w:tc>
        <w:tc>
          <w:tcPr>
            <w:tcW w:w="3668" w:type="dxa"/>
          </w:tcPr>
          <w:p w14:paraId="0AA41D58" w14:textId="0B04DB5A" w:rsidR="00811DF0" w:rsidRDefault="00811DF0" w:rsidP="00B40A98">
            <w:r>
              <w:t>31 nerfs rattachés à la moelle épinière</w:t>
            </w:r>
          </w:p>
        </w:tc>
      </w:tr>
    </w:tbl>
    <w:p w14:paraId="77BFF1F5" w14:textId="4237867C" w:rsidR="00811DF0" w:rsidRDefault="00192E8B" w:rsidP="00811DF0">
      <w:pPr>
        <w:pStyle w:val="Titre3"/>
      </w:pPr>
      <w:r>
        <w:t>Les nerfs crâniens</w:t>
      </w:r>
    </w:p>
    <w:p w14:paraId="672F1311" w14:textId="1E9E6437" w:rsidR="00811DF0" w:rsidRDefault="009D33DC" w:rsidP="00811DF0">
      <w:r>
        <w:t>Il y a 12 nerfs crâniens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9D33DC" w14:paraId="56507A50" w14:textId="77777777" w:rsidTr="000623B3">
        <w:tc>
          <w:tcPr>
            <w:tcW w:w="3667" w:type="dxa"/>
          </w:tcPr>
          <w:p w14:paraId="471CE9C7" w14:textId="32E803B8" w:rsidR="009D33DC" w:rsidRDefault="009D33DC" w:rsidP="00811DF0">
            <w:r>
              <w:t>2 rattachés au cerveau</w:t>
            </w:r>
          </w:p>
        </w:tc>
        <w:tc>
          <w:tcPr>
            <w:tcW w:w="3668" w:type="dxa"/>
          </w:tcPr>
          <w:p w14:paraId="3B4161C4" w14:textId="2A28F141" w:rsidR="009D33DC" w:rsidRDefault="009D33DC" w:rsidP="00811DF0">
            <w:r>
              <w:t>10 au tronc cérébrale</w:t>
            </w:r>
          </w:p>
        </w:tc>
      </w:tr>
    </w:tbl>
    <w:p w14:paraId="5AEDA040" w14:textId="3AA36998" w:rsidR="009D33DC" w:rsidRDefault="009D33DC" w:rsidP="009D33DC">
      <w:r>
        <w:lastRenderedPageBreak/>
        <w:t>Il est également possible de classer les nerfs en fonction de leur</w:t>
      </w:r>
      <w:r w:rsidR="007C5B9D">
        <w:t xml:space="preserve"> rôle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9D33DC" w14:paraId="65C58665" w14:textId="77777777" w:rsidTr="000623B3">
        <w:tc>
          <w:tcPr>
            <w:tcW w:w="2445" w:type="dxa"/>
          </w:tcPr>
          <w:p w14:paraId="7B0ECCC2" w14:textId="77777777" w:rsidR="009D33DC" w:rsidRDefault="009D33DC" w:rsidP="00A36A51">
            <w:r>
              <w:t>3 sensoriels</w:t>
            </w:r>
          </w:p>
        </w:tc>
        <w:tc>
          <w:tcPr>
            <w:tcW w:w="2445" w:type="dxa"/>
          </w:tcPr>
          <w:p w14:paraId="01D21954" w14:textId="77777777" w:rsidR="009D33DC" w:rsidRDefault="009D33DC" w:rsidP="00A36A51">
            <w:r>
              <w:t>5 moteurs</w:t>
            </w:r>
          </w:p>
        </w:tc>
        <w:tc>
          <w:tcPr>
            <w:tcW w:w="2445" w:type="dxa"/>
          </w:tcPr>
          <w:p w14:paraId="74225FE3" w14:textId="77777777" w:rsidR="009D33DC" w:rsidRDefault="009D33DC" w:rsidP="00A36A51">
            <w:r>
              <w:t>4 mixtes</w:t>
            </w:r>
          </w:p>
        </w:tc>
      </w:tr>
    </w:tbl>
    <w:p w14:paraId="1BCEBC43" w14:textId="36488274" w:rsidR="00192E8B" w:rsidRDefault="009D33DC" w:rsidP="009D33DC">
      <w:r>
        <w:t xml:space="preserve">Parmi ces 12 nerfs, </w:t>
      </w:r>
      <w:r w:rsidR="00192E8B">
        <w:t>4</w:t>
      </w:r>
      <w:r>
        <w:t xml:space="preserve"> sont</w:t>
      </w:r>
      <w:r w:rsidR="00192E8B">
        <w:t xml:space="preserve"> </w:t>
      </w:r>
      <w:r>
        <w:t xml:space="preserve">dit </w:t>
      </w:r>
      <w:r w:rsidR="00192E8B">
        <w:t>végétatifs (</w:t>
      </w:r>
      <w:r>
        <w:t xml:space="preserve">c’est-à-dire </w:t>
      </w:r>
      <w:r w:rsidR="00192E8B">
        <w:t>que l</w:t>
      </w:r>
      <w:r w:rsidR="00811DF0">
        <w:t>’</w:t>
      </w:r>
      <w:r w:rsidR="00192E8B">
        <w:t>on ne contrôle pas)</w:t>
      </w:r>
      <w:r w:rsidR="008C4D60">
        <w:t>.</w:t>
      </w:r>
    </w:p>
    <w:p w14:paraId="612C2711" w14:textId="2CFAFD6D" w:rsidR="00192E8B" w:rsidRDefault="00192E8B" w:rsidP="009D33DC">
      <w:pPr>
        <w:pStyle w:val="Titre3"/>
      </w:pPr>
      <w:r>
        <w:t>Système nerveux somatique (que l’on contrôle)</w:t>
      </w:r>
    </w:p>
    <w:p w14:paraId="33D90D93" w14:textId="0D152413" w:rsidR="00192E8B" w:rsidRDefault="00192E8B" w:rsidP="001E3694">
      <w:r>
        <w:t xml:space="preserve">Corps cellulaire racine dorsal dans un </w:t>
      </w:r>
      <w:r w:rsidR="00811DF0">
        <w:t>ganglion</w:t>
      </w:r>
      <w:r>
        <w:t xml:space="preserve"> </w:t>
      </w:r>
    </w:p>
    <w:p w14:paraId="7247DE2F" w14:textId="43A269AC" w:rsidR="00192E8B" w:rsidRDefault="00192E8B" w:rsidP="001E3694">
      <w:r>
        <w:t>Contrôle exercé monosynaptique</w:t>
      </w:r>
    </w:p>
    <w:p w14:paraId="31677093" w14:textId="7D0E510B" w:rsidR="00192E8B" w:rsidRDefault="00BD0DC0" w:rsidP="009D33DC">
      <w:pPr>
        <w:pStyle w:val="Titre3"/>
      </w:pPr>
      <w:r>
        <w:t>Système nerveux végétatif (ou viscéral)</w:t>
      </w:r>
    </w:p>
    <w:p w14:paraId="41702C2A" w14:textId="4CBE7404" w:rsidR="009D33DC" w:rsidRDefault="009D33DC" w:rsidP="001E3694">
      <w:r>
        <w:t>Le système nerveux végétatif est a</w:t>
      </w:r>
      <w:r w:rsidR="00811DF0">
        <w:t>utomne</w:t>
      </w:r>
      <w:r>
        <w:t>. Chaque nerf</w:t>
      </w:r>
      <w:r w:rsidR="004B1851">
        <w:t xml:space="preserve"> est constitué de </w:t>
      </w:r>
      <w:r w:rsidR="00BD0DC0">
        <w:t xml:space="preserve">2 neurones </w:t>
      </w:r>
      <w:r w:rsidR="004B1851">
        <w:t xml:space="preserve">qui se </w:t>
      </w:r>
      <w:r>
        <w:t>relais</w:t>
      </w:r>
      <w:r w:rsidR="004B1851">
        <w:t xml:space="preserve"> au niveau d’un </w:t>
      </w:r>
      <w:r w:rsidR="00811DF0">
        <w:t>ganglion</w:t>
      </w:r>
      <w:r w:rsidR="004B1851">
        <w:t>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9D33DC" w14:paraId="4334BE72" w14:textId="77777777" w:rsidTr="00F23BAC">
        <w:tc>
          <w:tcPr>
            <w:tcW w:w="3667" w:type="dxa"/>
          </w:tcPr>
          <w:p w14:paraId="4EEFADF1" w14:textId="46BCC07F" w:rsidR="009D33DC" w:rsidRDefault="009D33DC" w:rsidP="001E3694">
            <w:r>
              <w:t>Neurone pré ganglionnaire</w:t>
            </w:r>
          </w:p>
        </w:tc>
        <w:tc>
          <w:tcPr>
            <w:tcW w:w="3668" w:type="dxa"/>
          </w:tcPr>
          <w:p w14:paraId="5BF0E2AC" w14:textId="2359C8C6" w:rsidR="009D33DC" w:rsidRDefault="009D33DC" w:rsidP="001E3694">
            <w:r>
              <w:t>Neurone post ganglionnaire</w:t>
            </w:r>
          </w:p>
        </w:tc>
      </w:tr>
    </w:tbl>
    <w:p w14:paraId="354464F7" w14:textId="77777777" w:rsidR="009D33DC" w:rsidRDefault="004B1851" w:rsidP="001E3694">
      <w:r>
        <w:t xml:space="preserve">Le </w:t>
      </w:r>
      <w:r w:rsidR="009D33DC">
        <w:t xml:space="preserve">corps cellulaire du </w:t>
      </w:r>
      <w:r>
        <w:t xml:space="preserve">neurone pré ganglion se situe dans la colonne </w:t>
      </w:r>
      <w:r w:rsidR="009D33DC">
        <w:t>vertébrale. Seul l</w:t>
      </w:r>
      <w:r w:rsidR="00BD0DC0">
        <w:t xml:space="preserve">’axone </w:t>
      </w:r>
      <w:r w:rsidR="009D33DC">
        <w:t>en ressort.</w:t>
      </w:r>
    </w:p>
    <w:p w14:paraId="1642B7D7" w14:textId="70CE8CD8" w:rsidR="00BD0DC0" w:rsidRDefault="00C8743B" w:rsidP="001E3694">
      <w:r>
        <w:t>Il</w:t>
      </w:r>
      <w:r w:rsidR="009D33DC">
        <w:t xml:space="preserve"> commence </w:t>
      </w:r>
      <w:r>
        <w:t>à</w:t>
      </w:r>
      <w:r w:rsidR="009D33DC">
        <w:t xml:space="preserve"> la sortie de la colonne vertébrale donc seul l’axone de ces neurones appartiennent au </w:t>
      </w:r>
      <w:r w:rsidR="00BD0DC0">
        <w:t>SNP</w:t>
      </w:r>
      <w:r w:rsidR="009D33DC">
        <w:t>.</w:t>
      </w:r>
    </w:p>
    <w:p w14:paraId="6C99FDE7" w14:textId="53540AA9" w:rsidR="00BD0DC0" w:rsidRDefault="00811DF0" w:rsidP="001E3694">
      <w:r>
        <w:t>L</w:t>
      </w:r>
      <w:r w:rsidR="009D33DC">
        <w:t xml:space="preserve">e système nerveux végétatif est </w:t>
      </w:r>
      <w:r>
        <w:t xml:space="preserve">composé de deux systèmes complémentaires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11DF0" w14:paraId="796578BB" w14:textId="77777777" w:rsidTr="000623B3">
        <w:tc>
          <w:tcPr>
            <w:tcW w:w="3667" w:type="dxa"/>
          </w:tcPr>
          <w:p w14:paraId="6071457D" w14:textId="471A944E" w:rsidR="00811DF0" w:rsidRDefault="00811DF0" w:rsidP="001E3694">
            <w:r>
              <w:t>Sympathique</w:t>
            </w:r>
            <w:r w:rsidR="000623B3">
              <w:t xml:space="preserve"> =&gt; excite</w:t>
            </w:r>
          </w:p>
        </w:tc>
        <w:tc>
          <w:tcPr>
            <w:tcW w:w="3668" w:type="dxa"/>
          </w:tcPr>
          <w:p w14:paraId="7483A533" w14:textId="31E31707" w:rsidR="00811DF0" w:rsidRDefault="00811DF0" w:rsidP="001E3694">
            <w:r>
              <w:t xml:space="preserve">Parasympathique (« para » </w:t>
            </w:r>
            <w:proofErr w:type="spellStart"/>
            <w:r>
              <w:t>étym</w:t>
            </w:r>
            <w:proofErr w:type="spellEnd"/>
            <w:r>
              <w:t xml:space="preserve"> autour)</w:t>
            </w:r>
            <w:r w:rsidR="000623B3">
              <w:t xml:space="preserve"> =&gt; Régule (ralentie)</w:t>
            </w:r>
          </w:p>
        </w:tc>
      </w:tr>
    </w:tbl>
    <w:p w14:paraId="72C11D1A" w14:textId="23423960" w:rsidR="00811DF0" w:rsidRDefault="000B7C17" w:rsidP="001E3694">
      <w:r w:rsidRPr="000B7C17">
        <w:rPr>
          <w:u w:val="single"/>
        </w:rPr>
        <w:t>NB :</w:t>
      </w:r>
      <w:r>
        <w:t xml:space="preserve"> </w:t>
      </w:r>
      <w:r w:rsidR="00263827">
        <w:t>Tous les organes</w:t>
      </w:r>
      <w:r w:rsidR="004B1851">
        <w:t xml:space="preserve"> disposant de nerf parasympathique</w:t>
      </w:r>
      <w:r w:rsidR="00263827">
        <w:t xml:space="preserve"> </w:t>
      </w:r>
      <w:r w:rsidR="004B1851">
        <w:t>possèdent</w:t>
      </w:r>
      <w:r w:rsidR="00263827">
        <w:t xml:space="preserve"> un nerf sympathique (la réciproque est fausse).</w:t>
      </w:r>
    </w:p>
    <w:p w14:paraId="3BBD9893" w14:textId="3155B404" w:rsidR="00BD0DC0" w:rsidRDefault="004B1851" w:rsidP="001E3694">
      <w:r>
        <w:t>Le système s</w:t>
      </w:r>
      <w:r w:rsidR="00811DF0">
        <w:t>ympathique</w:t>
      </w:r>
      <w:r>
        <w:t xml:space="preserve"> est notamment composé d’un s</w:t>
      </w:r>
      <w:r w:rsidR="00BD0DC0">
        <w:t>ystème d’alerte</w:t>
      </w:r>
      <w:r>
        <w:t xml:space="preserve"> responsable des </w:t>
      </w:r>
      <w:r w:rsidR="00BD0DC0">
        <w:t>réaction</w:t>
      </w:r>
      <w:r>
        <w:t>s</w:t>
      </w:r>
      <w:r w:rsidR="00BD0DC0">
        <w:t xml:space="preserve"> au stress</w:t>
      </w:r>
      <w:r>
        <w:t>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972"/>
        <w:gridCol w:w="1918"/>
        <w:gridCol w:w="2445"/>
      </w:tblGrid>
      <w:tr w:rsidR="004B1851" w14:paraId="37E89BF6" w14:textId="77777777" w:rsidTr="004B1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2" w:type="dxa"/>
          </w:tcPr>
          <w:p w14:paraId="56DCE44A" w14:textId="77777777" w:rsidR="004B1851" w:rsidRDefault="004B1851" w:rsidP="001E3694"/>
        </w:tc>
        <w:tc>
          <w:tcPr>
            <w:tcW w:w="1918" w:type="dxa"/>
          </w:tcPr>
          <w:p w14:paraId="732EBC07" w14:textId="72695C23" w:rsidR="004B1851" w:rsidRDefault="004B1851" w:rsidP="001E3694">
            <w:r>
              <w:t>Sympathique</w:t>
            </w:r>
          </w:p>
        </w:tc>
        <w:tc>
          <w:tcPr>
            <w:tcW w:w="2445" w:type="dxa"/>
          </w:tcPr>
          <w:p w14:paraId="62F04DE1" w14:textId="011CFD73" w:rsidR="004B1851" w:rsidRDefault="004B1851" w:rsidP="001E3694">
            <w:r>
              <w:t>Parasympathique</w:t>
            </w:r>
          </w:p>
        </w:tc>
      </w:tr>
      <w:tr w:rsidR="004B1851" w14:paraId="1DBD63F7" w14:textId="77777777" w:rsidTr="004B1851">
        <w:tc>
          <w:tcPr>
            <w:tcW w:w="2972" w:type="dxa"/>
          </w:tcPr>
          <w:p w14:paraId="3BE0AAC0" w14:textId="2C509473" w:rsidR="004B1851" w:rsidRPr="004B1851" w:rsidRDefault="004B1851" w:rsidP="001E3694">
            <w:pPr>
              <w:rPr>
                <w:b/>
                <w:bCs/>
              </w:rPr>
            </w:pPr>
            <w:r w:rsidRPr="004B1851">
              <w:rPr>
                <w:b/>
                <w:bCs/>
              </w:rPr>
              <w:t>Neurone pré</w:t>
            </w:r>
          </w:p>
        </w:tc>
        <w:tc>
          <w:tcPr>
            <w:tcW w:w="1918" w:type="dxa"/>
          </w:tcPr>
          <w:p w14:paraId="35035BBF" w14:textId="77777777" w:rsidR="004B1851" w:rsidRDefault="004B1851" w:rsidP="001E3694"/>
        </w:tc>
        <w:tc>
          <w:tcPr>
            <w:tcW w:w="2445" w:type="dxa"/>
          </w:tcPr>
          <w:p w14:paraId="5CE3799D" w14:textId="77777777" w:rsidR="004B1851" w:rsidRDefault="004B1851" w:rsidP="001E3694"/>
        </w:tc>
      </w:tr>
      <w:tr w:rsidR="004B1851" w14:paraId="53350B01" w14:textId="77777777" w:rsidTr="004B1851">
        <w:tc>
          <w:tcPr>
            <w:tcW w:w="2972" w:type="dxa"/>
          </w:tcPr>
          <w:p w14:paraId="71B4036E" w14:textId="28AFFCC5" w:rsidR="004B1851" w:rsidRPr="004B1851" w:rsidRDefault="004B1851" w:rsidP="001E3694">
            <w:pPr>
              <w:rPr>
                <w:i/>
                <w:iCs/>
              </w:rPr>
            </w:pPr>
            <w:r w:rsidRPr="004B1851">
              <w:rPr>
                <w:i/>
                <w:iCs/>
              </w:rPr>
              <w:t>Position du corps cellulaire dans la colonne vertébrale</w:t>
            </w:r>
          </w:p>
        </w:tc>
        <w:tc>
          <w:tcPr>
            <w:tcW w:w="1918" w:type="dxa"/>
          </w:tcPr>
          <w:p w14:paraId="21F495B7" w14:textId="5D45EF31" w:rsidR="004B1851" w:rsidRDefault="004B1851" w:rsidP="001E3694">
            <w:r>
              <w:t>Milieu</w:t>
            </w:r>
          </w:p>
        </w:tc>
        <w:tc>
          <w:tcPr>
            <w:tcW w:w="2445" w:type="dxa"/>
          </w:tcPr>
          <w:p w14:paraId="3F203F9C" w14:textId="5518F8A9" w:rsidR="004B1851" w:rsidRDefault="004B1851" w:rsidP="001E3694">
            <w:r>
              <w:t>Tronc cérébrale ou en bas</w:t>
            </w:r>
          </w:p>
        </w:tc>
      </w:tr>
      <w:tr w:rsidR="004B1851" w14:paraId="42414F81" w14:textId="77777777" w:rsidTr="004B1851">
        <w:tc>
          <w:tcPr>
            <w:tcW w:w="2972" w:type="dxa"/>
          </w:tcPr>
          <w:p w14:paraId="34F3FC35" w14:textId="397E8D52" w:rsidR="004B1851" w:rsidRPr="004B1851" w:rsidRDefault="004B1851" w:rsidP="001E3694">
            <w:pPr>
              <w:rPr>
                <w:i/>
                <w:iCs/>
              </w:rPr>
            </w:pPr>
            <w:r w:rsidRPr="004B1851">
              <w:rPr>
                <w:i/>
                <w:iCs/>
              </w:rPr>
              <w:t>Neuro transmetteur</w:t>
            </w:r>
          </w:p>
        </w:tc>
        <w:tc>
          <w:tcPr>
            <w:tcW w:w="1918" w:type="dxa"/>
          </w:tcPr>
          <w:p w14:paraId="0F1F44BD" w14:textId="7BA0952D" w:rsidR="004B1851" w:rsidRDefault="004B1851" w:rsidP="001E3694">
            <w:r>
              <w:t>Acétylcholine</w:t>
            </w:r>
          </w:p>
        </w:tc>
        <w:tc>
          <w:tcPr>
            <w:tcW w:w="2445" w:type="dxa"/>
          </w:tcPr>
          <w:p w14:paraId="3D9CC513" w14:textId="22D34ED7" w:rsidR="004B1851" w:rsidRDefault="004B1851" w:rsidP="001E3694">
            <w:r>
              <w:t>Acétylcholine</w:t>
            </w:r>
          </w:p>
        </w:tc>
      </w:tr>
      <w:tr w:rsidR="004B1851" w14:paraId="79F66496" w14:textId="77777777" w:rsidTr="004B1851">
        <w:tc>
          <w:tcPr>
            <w:tcW w:w="2972" w:type="dxa"/>
          </w:tcPr>
          <w:p w14:paraId="4C636DFA" w14:textId="6A724B9C" w:rsidR="004B1851" w:rsidRPr="004B1851" w:rsidRDefault="004B1851" w:rsidP="001E3694">
            <w:pPr>
              <w:rPr>
                <w:b/>
                <w:bCs/>
              </w:rPr>
            </w:pPr>
            <w:r w:rsidRPr="004B1851">
              <w:rPr>
                <w:b/>
                <w:bCs/>
              </w:rPr>
              <w:t>Ganglion (relais)</w:t>
            </w:r>
          </w:p>
        </w:tc>
        <w:tc>
          <w:tcPr>
            <w:tcW w:w="1918" w:type="dxa"/>
          </w:tcPr>
          <w:p w14:paraId="1D7EFD85" w14:textId="77777777" w:rsidR="004B1851" w:rsidRDefault="004B1851" w:rsidP="001E3694"/>
        </w:tc>
        <w:tc>
          <w:tcPr>
            <w:tcW w:w="2445" w:type="dxa"/>
          </w:tcPr>
          <w:p w14:paraId="2BD087CC" w14:textId="77777777" w:rsidR="004B1851" w:rsidRDefault="004B1851" w:rsidP="001E3694"/>
        </w:tc>
      </w:tr>
      <w:tr w:rsidR="004B1851" w14:paraId="16835DF4" w14:textId="77777777" w:rsidTr="004B1851">
        <w:tc>
          <w:tcPr>
            <w:tcW w:w="2972" w:type="dxa"/>
          </w:tcPr>
          <w:p w14:paraId="41FB2934" w14:textId="437F4CB5" w:rsidR="004B1851" w:rsidRPr="004B1851" w:rsidRDefault="004B1851" w:rsidP="001E3694">
            <w:pPr>
              <w:rPr>
                <w:i/>
                <w:iCs/>
              </w:rPr>
            </w:pPr>
            <w:r w:rsidRPr="004B1851">
              <w:rPr>
                <w:i/>
                <w:iCs/>
              </w:rPr>
              <w:t>Position</w:t>
            </w:r>
          </w:p>
        </w:tc>
        <w:tc>
          <w:tcPr>
            <w:tcW w:w="1918" w:type="dxa"/>
          </w:tcPr>
          <w:p w14:paraId="5B688AED" w14:textId="7D2D5966" w:rsidR="004B1851" w:rsidRDefault="00690B26" w:rsidP="001E3694">
            <w:r>
              <w:t>À</w:t>
            </w:r>
            <w:r w:rsidR="004B1851">
              <w:t xml:space="preserve"> la sortie de la colonne.</w:t>
            </w:r>
          </w:p>
        </w:tc>
        <w:tc>
          <w:tcPr>
            <w:tcW w:w="2445" w:type="dxa"/>
          </w:tcPr>
          <w:p w14:paraId="54A69A89" w14:textId="256530AE" w:rsidR="004B1851" w:rsidRDefault="004B1851" w:rsidP="001E3694">
            <w:r>
              <w:t>Généralement à côté de l’organe</w:t>
            </w:r>
          </w:p>
        </w:tc>
      </w:tr>
      <w:tr w:rsidR="004B1851" w14:paraId="314223D3" w14:textId="77777777" w:rsidTr="004B1851">
        <w:tc>
          <w:tcPr>
            <w:tcW w:w="2972" w:type="dxa"/>
          </w:tcPr>
          <w:p w14:paraId="5E93ED64" w14:textId="6B698D45" w:rsidR="004B1851" w:rsidRPr="004B1851" w:rsidRDefault="004B1851" w:rsidP="001E3694">
            <w:pPr>
              <w:rPr>
                <w:b/>
                <w:bCs/>
              </w:rPr>
            </w:pPr>
            <w:r w:rsidRPr="004B1851">
              <w:rPr>
                <w:b/>
                <w:bCs/>
              </w:rPr>
              <w:t>Neurone post</w:t>
            </w:r>
          </w:p>
        </w:tc>
        <w:tc>
          <w:tcPr>
            <w:tcW w:w="1918" w:type="dxa"/>
          </w:tcPr>
          <w:p w14:paraId="6C06F3E3" w14:textId="77777777" w:rsidR="004B1851" w:rsidRDefault="004B1851" w:rsidP="001E3694"/>
        </w:tc>
        <w:tc>
          <w:tcPr>
            <w:tcW w:w="2445" w:type="dxa"/>
          </w:tcPr>
          <w:p w14:paraId="61C72E25" w14:textId="77777777" w:rsidR="004B1851" w:rsidRDefault="004B1851" w:rsidP="001E3694"/>
        </w:tc>
      </w:tr>
      <w:tr w:rsidR="004B1851" w14:paraId="29DAECF5" w14:textId="77777777" w:rsidTr="004B1851">
        <w:tc>
          <w:tcPr>
            <w:tcW w:w="2972" w:type="dxa"/>
          </w:tcPr>
          <w:p w14:paraId="29C0C21E" w14:textId="1B5B2699" w:rsidR="004B1851" w:rsidRPr="004B1851" w:rsidRDefault="004B1851" w:rsidP="001E3694">
            <w:pPr>
              <w:rPr>
                <w:i/>
                <w:iCs/>
              </w:rPr>
            </w:pPr>
            <w:r w:rsidRPr="004B1851">
              <w:rPr>
                <w:i/>
                <w:iCs/>
              </w:rPr>
              <w:t>Neuro transmetteur</w:t>
            </w:r>
          </w:p>
        </w:tc>
        <w:tc>
          <w:tcPr>
            <w:tcW w:w="1918" w:type="dxa"/>
          </w:tcPr>
          <w:p w14:paraId="62E3B2BE" w14:textId="4ABCB1EF" w:rsidR="004B1851" w:rsidRDefault="004B1851" w:rsidP="001E3694">
            <w:r>
              <w:t>Noradrénaline</w:t>
            </w:r>
          </w:p>
        </w:tc>
        <w:tc>
          <w:tcPr>
            <w:tcW w:w="2445" w:type="dxa"/>
          </w:tcPr>
          <w:p w14:paraId="544D058E" w14:textId="7A7A0F3E" w:rsidR="004B1851" w:rsidRDefault="004B1851" w:rsidP="001E3694">
            <w:r>
              <w:t>Acétylcholine</w:t>
            </w:r>
          </w:p>
        </w:tc>
      </w:tr>
    </w:tbl>
    <w:p w14:paraId="63728DF1" w14:textId="69491364" w:rsidR="00192E8B" w:rsidRDefault="004B1851" w:rsidP="001E3694">
      <w:r w:rsidRPr="004B1851">
        <w:rPr>
          <w:u w:val="single"/>
        </w:rPr>
        <w:t>Remarque :</w:t>
      </w:r>
      <w:r>
        <w:t xml:space="preserve"> </w:t>
      </w:r>
      <w:r w:rsidR="00C6591B">
        <w:t xml:space="preserve">Le neurone post </w:t>
      </w:r>
      <w:r w:rsidR="00811DF0">
        <w:t>ganglionnaire</w:t>
      </w:r>
      <w:r>
        <w:t xml:space="preserve"> des nerfs parasympathiques</w:t>
      </w:r>
      <w:r w:rsidR="00C6591B">
        <w:t xml:space="preserve"> n’</w:t>
      </w:r>
      <w:r w:rsidR="00182240">
        <w:t>a</w:t>
      </w:r>
      <w:r w:rsidR="00C6591B">
        <w:t xml:space="preserve"> pas de gaine de </w:t>
      </w:r>
      <w:r w:rsidR="00811DF0">
        <w:t>myéline</w:t>
      </w:r>
      <w:r w:rsidR="00C6591B">
        <w:t>.</w:t>
      </w:r>
    </w:p>
    <w:p w14:paraId="49A2E235" w14:textId="002EDC9C" w:rsidR="00576043" w:rsidRDefault="002E7C85" w:rsidP="002E7C85">
      <w:pPr>
        <w:pStyle w:val="Titre2"/>
      </w:pPr>
      <w:r>
        <w:t>Le système nerveux entérique (digestif)</w:t>
      </w:r>
    </w:p>
    <w:p w14:paraId="5F75109F" w14:textId="2FD04F2F" w:rsidR="002E7C85" w:rsidRDefault="0098026F" w:rsidP="001E3694">
      <w:r>
        <w:t>Il p</w:t>
      </w:r>
      <w:r w:rsidR="002E7C85">
        <w:t>ermet de contrôle les muscles intestinaux</w:t>
      </w:r>
      <w:r>
        <w:t>.</w:t>
      </w:r>
      <w:r w:rsidR="00BE4F67">
        <w:t xml:space="preserve"> </w:t>
      </w:r>
      <w:r w:rsidR="00FB1113">
        <w:t>80%</w:t>
      </w:r>
      <w:r w:rsidR="00BE4F67">
        <w:t xml:space="preserve"> des c</w:t>
      </w:r>
      <w:r w:rsidR="002E7C85">
        <w:t>ommun</w:t>
      </w:r>
      <w:r w:rsidR="00FB1113">
        <w:t>ication</w:t>
      </w:r>
      <w:r w:rsidR="00975CEB">
        <w:t>s</w:t>
      </w:r>
      <w:r w:rsidR="002E7C85">
        <w:t xml:space="preserve"> avec le SNC</w:t>
      </w:r>
      <w:r w:rsidR="00BE4F67">
        <w:t xml:space="preserve"> </w:t>
      </w:r>
      <w:r w:rsidR="00FB1113">
        <w:t>circulent via</w:t>
      </w:r>
      <w:r>
        <w:t xml:space="preserve"> </w:t>
      </w:r>
      <w:r w:rsidR="002E7C85">
        <w:t>le nerf vague</w:t>
      </w:r>
      <w:r w:rsidR="00BE4F67">
        <w:t>.</w:t>
      </w:r>
    </w:p>
    <w:p w14:paraId="476BC563" w14:textId="1BA75734" w:rsidR="002E7C85" w:rsidRDefault="00BE4F67" w:rsidP="001E3694">
      <w:r>
        <w:t xml:space="preserve">Le tube digestif est entouré de </w:t>
      </w:r>
      <w:r w:rsidR="002E7C85">
        <w:t>2 couches de neurones (</w:t>
      </w:r>
      <w:r>
        <w:t xml:space="preserve">soit </w:t>
      </w:r>
      <w:r w:rsidR="002E7C85">
        <w:t xml:space="preserve">environ 100 </w:t>
      </w:r>
      <w:r>
        <w:t>millions</w:t>
      </w:r>
      <w:r w:rsidR="002E7C85">
        <w:t xml:space="preserve"> de neurones)</w:t>
      </w:r>
      <w:r>
        <w:t xml:space="preserve"> appelées plexus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BE4F67" w14:paraId="29655F53" w14:textId="77777777" w:rsidTr="00D903D0">
        <w:tc>
          <w:tcPr>
            <w:tcW w:w="3667" w:type="dxa"/>
          </w:tcPr>
          <w:p w14:paraId="3F956F91" w14:textId="0F666AFC" w:rsidR="00BE4F67" w:rsidRDefault="00BE4F67" w:rsidP="001E3694">
            <w:r>
              <w:t>Sous-muqueux</w:t>
            </w:r>
          </w:p>
        </w:tc>
        <w:tc>
          <w:tcPr>
            <w:tcW w:w="3668" w:type="dxa"/>
          </w:tcPr>
          <w:p w14:paraId="62E5EA96" w14:textId="73799DCB" w:rsidR="00BE4F67" w:rsidRDefault="00BE4F67" w:rsidP="001E3694">
            <w:r>
              <w:t>M</w:t>
            </w:r>
            <w:r w:rsidRPr="00BE4F67">
              <w:t>yentérique</w:t>
            </w:r>
          </w:p>
        </w:tc>
      </w:tr>
    </w:tbl>
    <w:p w14:paraId="3E1D781C" w14:textId="66FBF9DA" w:rsidR="002E7C85" w:rsidRDefault="002E7C85" w:rsidP="006A30A7">
      <w:pPr>
        <w:pStyle w:val="Titre1"/>
      </w:pPr>
      <w:r>
        <w:t>Tronc cérébral</w:t>
      </w:r>
    </w:p>
    <w:p w14:paraId="6BAD0EF0" w14:textId="1F8A27A4" w:rsidR="00FB1113" w:rsidRPr="00FB1113" w:rsidRDefault="00FB1113" w:rsidP="00FB1113">
      <w:r>
        <w:t>Description du SNC du bas vers le haut</w:t>
      </w:r>
    </w:p>
    <w:p w14:paraId="16C69B79" w14:textId="4381C005" w:rsidR="002E7C85" w:rsidRDefault="00BE4F67" w:rsidP="00BE4F67">
      <w:pPr>
        <w:pStyle w:val="Titre3"/>
      </w:pPr>
      <w:r>
        <w:t>Partie</w:t>
      </w:r>
      <w:r w:rsidR="00FB1113">
        <w:t>s</w:t>
      </w:r>
      <w:r>
        <w:t xml:space="preserve"> issue</w:t>
      </w:r>
      <w:r w:rsidR="00FB1113">
        <w:t>s</w:t>
      </w:r>
      <w:r>
        <w:t xml:space="preserve"> du m</w:t>
      </w:r>
      <w:r w:rsidR="002E7C85">
        <w:t>yélencéphale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263"/>
        <w:gridCol w:w="5072"/>
      </w:tblGrid>
      <w:tr w:rsidR="00FB1113" w14:paraId="046DFF86" w14:textId="77777777" w:rsidTr="00FB1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14C066EA" w14:textId="06ECBD91" w:rsidR="00FB1113" w:rsidRDefault="00FB1113" w:rsidP="002E7C85">
            <w:r>
              <w:t>Partie</w:t>
            </w:r>
          </w:p>
        </w:tc>
        <w:tc>
          <w:tcPr>
            <w:tcW w:w="5072" w:type="dxa"/>
          </w:tcPr>
          <w:p w14:paraId="3438DC73" w14:textId="5D83C0A9" w:rsidR="00FB1113" w:rsidRDefault="00FB1113" w:rsidP="002E7C85">
            <w:r>
              <w:t>Impliqué</w:t>
            </w:r>
            <w:r w:rsidR="001D69A9">
              <w:t>e</w:t>
            </w:r>
            <w:r>
              <w:t xml:space="preserve"> dans</w:t>
            </w:r>
          </w:p>
        </w:tc>
      </w:tr>
      <w:tr w:rsidR="00FB1113" w14:paraId="7AEB90E4" w14:textId="77777777" w:rsidTr="00FB1113">
        <w:tc>
          <w:tcPr>
            <w:tcW w:w="2263" w:type="dxa"/>
          </w:tcPr>
          <w:p w14:paraId="07088610" w14:textId="43311162" w:rsidR="00FB1113" w:rsidRDefault="00FB1113" w:rsidP="002E7C85">
            <w:r>
              <w:t>Bulbe rachidien</w:t>
            </w:r>
          </w:p>
        </w:tc>
        <w:tc>
          <w:tcPr>
            <w:tcW w:w="5072" w:type="dxa"/>
          </w:tcPr>
          <w:p w14:paraId="6D0BDB5E" w14:textId="089D715B" w:rsidR="00FB1113" w:rsidRDefault="00FB1113" w:rsidP="002E7C85"/>
        </w:tc>
      </w:tr>
      <w:tr w:rsidR="00FB1113" w14:paraId="2F51F2A8" w14:textId="77777777" w:rsidTr="00FB1113">
        <w:tc>
          <w:tcPr>
            <w:tcW w:w="2263" w:type="dxa"/>
          </w:tcPr>
          <w:p w14:paraId="3A2282D3" w14:textId="0FC7095D" w:rsidR="00FB1113" w:rsidRDefault="00FB1113" w:rsidP="00FB1113">
            <w:r>
              <w:t>Noyaux du raphé</w:t>
            </w:r>
          </w:p>
        </w:tc>
        <w:tc>
          <w:tcPr>
            <w:tcW w:w="5072" w:type="dxa"/>
          </w:tcPr>
          <w:p w14:paraId="5901A634" w14:textId="61BEF213" w:rsidR="00FB1113" w:rsidRDefault="00FB1113" w:rsidP="00FB1113">
            <w:r>
              <w:t>Phase d’éveille et sommeil</w:t>
            </w:r>
          </w:p>
        </w:tc>
      </w:tr>
      <w:tr w:rsidR="00FB1113" w14:paraId="193DC10D" w14:textId="77777777" w:rsidTr="00FB1113">
        <w:tc>
          <w:tcPr>
            <w:tcW w:w="2263" w:type="dxa"/>
          </w:tcPr>
          <w:p w14:paraId="75D6E1BB" w14:textId="473CD439" w:rsidR="00FB1113" w:rsidRDefault="00975CEB" w:rsidP="00FB1113">
            <w:r>
              <w:t>P</w:t>
            </w:r>
            <w:r w:rsidR="00FB1113">
              <w:t>ont de Varole</w:t>
            </w:r>
          </w:p>
        </w:tc>
        <w:tc>
          <w:tcPr>
            <w:tcW w:w="5072" w:type="dxa"/>
          </w:tcPr>
          <w:p w14:paraId="4F9EC6CF" w14:textId="77777777" w:rsidR="00FB1113" w:rsidRDefault="00FB1113" w:rsidP="00FB1113"/>
        </w:tc>
      </w:tr>
    </w:tbl>
    <w:p w14:paraId="712C94EF" w14:textId="1C278A46" w:rsidR="007439ED" w:rsidRDefault="00FB1113" w:rsidP="00FB1113">
      <w:pPr>
        <w:pStyle w:val="Titre3"/>
      </w:pPr>
      <w:r>
        <w:t>Parties issues du m</w:t>
      </w:r>
      <w:r w:rsidR="00BE4F67">
        <w:t>étencéphale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263"/>
        <w:gridCol w:w="5072"/>
      </w:tblGrid>
      <w:tr w:rsidR="00FB1113" w14:paraId="3482EF47" w14:textId="77777777" w:rsidTr="00A36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97D93DB" w14:textId="77777777" w:rsidR="00FB1113" w:rsidRDefault="00FB1113" w:rsidP="00A36A51">
            <w:r>
              <w:t>Partie</w:t>
            </w:r>
          </w:p>
        </w:tc>
        <w:tc>
          <w:tcPr>
            <w:tcW w:w="5072" w:type="dxa"/>
          </w:tcPr>
          <w:p w14:paraId="519DF9BF" w14:textId="77777777" w:rsidR="00FB1113" w:rsidRDefault="00FB1113" w:rsidP="00A36A51">
            <w:r>
              <w:t>Impliqué dans</w:t>
            </w:r>
          </w:p>
        </w:tc>
      </w:tr>
      <w:tr w:rsidR="00120579" w14:paraId="66D39592" w14:textId="77777777" w:rsidTr="00A36A51">
        <w:tc>
          <w:tcPr>
            <w:tcW w:w="2263" w:type="dxa"/>
          </w:tcPr>
          <w:p w14:paraId="1E2236EF" w14:textId="1EA85D80" w:rsidR="00120579" w:rsidRDefault="00120579" w:rsidP="00120579">
            <w:r>
              <w:t>Le locus coeruleus</w:t>
            </w:r>
          </w:p>
        </w:tc>
        <w:tc>
          <w:tcPr>
            <w:tcW w:w="5072" w:type="dxa"/>
          </w:tcPr>
          <w:p w14:paraId="3C17C174" w14:textId="4F2C4C77" w:rsidR="00120579" w:rsidRDefault="00120579" w:rsidP="00120579">
            <w:r>
              <w:t>Cycle veille</w:t>
            </w:r>
            <w:r w:rsidR="00E67CE9">
              <w:t>-sommeil</w:t>
            </w:r>
          </w:p>
          <w:p w14:paraId="21A234E2" w14:textId="03A6737D" w:rsidR="00120579" w:rsidRDefault="00120579" w:rsidP="00120579">
            <w:r>
              <w:t>Permet le relâchement musculaire durant le rêve et le sommeil paradoxal</w:t>
            </w:r>
          </w:p>
        </w:tc>
      </w:tr>
      <w:tr w:rsidR="00120579" w14:paraId="656FEE12" w14:textId="77777777" w:rsidTr="00A36A51">
        <w:tc>
          <w:tcPr>
            <w:tcW w:w="2263" w:type="dxa"/>
          </w:tcPr>
          <w:p w14:paraId="5E1DE937" w14:textId="4D83F0D5" w:rsidR="00120579" w:rsidRDefault="00120579" w:rsidP="00120579">
            <w:r>
              <w:t>Le cervelet</w:t>
            </w:r>
          </w:p>
        </w:tc>
        <w:tc>
          <w:tcPr>
            <w:tcW w:w="5072" w:type="dxa"/>
          </w:tcPr>
          <w:p w14:paraId="012E8E33" w14:textId="75E6EDC7" w:rsidR="00120579" w:rsidRDefault="00120579" w:rsidP="00120579">
            <w:r>
              <w:t>Les activités musculaires :</w:t>
            </w:r>
          </w:p>
          <w:p w14:paraId="26BDB40A" w14:textId="1C2E488F" w:rsidR="00120579" w:rsidRDefault="00120579" w:rsidP="00120579">
            <w:pPr>
              <w:pStyle w:val="Paragraphedeliste"/>
              <w:numPr>
                <w:ilvl w:val="0"/>
                <w:numId w:val="34"/>
              </w:numPr>
            </w:pPr>
            <w:r>
              <w:lastRenderedPageBreak/>
              <w:t>Du mouvement volontaire global</w:t>
            </w:r>
          </w:p>
          <w:p w14:paraId="1DC176E7" w14:textId="23A941A7" w:rsidR="00120579" w:rsidRDefault="00120579" w:rsidP="00120579">
            <w:pPr>
              <w:pStyle w:val="Paragraphedeliste"/>
              <w:numPr>
                <w:ilvl w:val="0"/>
                <w:numId w:val="34"/>
              </w:numPr>
            </w:pPr>
            <w:r>
              <w:t>Tonique de la posture</w:t>
            </w:r>
          </w:p>
          <w:p w14:paraId="3C88C164" w14:textId="0B29C94C" w:rsidR="00120579" w:rsidRDefault="00120579" w:rsidP="00120579">
            <w:pPr>
              <w:pStyle w:val="Paragraphedeliste"/>
              <w:numPr>
                <w:ilvl w:val="0"/>
                <w:numId w:val="34"/>
              </w:numPr>
            </w:pPr>
            <w:r>
              <w:t xml:space="preserve"> Réflexes du maintien de l’équilibre.</w:t>
            </w:r>
          </w:p>
        </w:tc>
      </w:tr>
    </w:tbl>
    <w:p w14:paraId="7DE31AB1" w14:textId="2B22BB77" w:rsidR="00120579" w:rsidRDefault="00120579" w:rsidP="002E7C85">
      <w:r w:rsidRPr="00975CEB">
        <w:rPr>
          <w:u w:val="single"/>
        </w:rPr>
        <w:lastRenderedPageBreak/>
        <w:t>Rmq :</w:t>
      </w:r>
      <w:r>
        <w:t xml:space="preserve"> c’est à partir du cervelet que l’on peut faire la distinction entre substance blanche et grise.</w:t>
      </w:r>
    </w:p>
    <w:p w14:paraId="436DBDE8" w14:textId="076FB9E4" w:rsidR="007439ED" w:rsidRDefault="00FB1113" w:rsidP="00FB1113">
      <w:pPr>
        <w:pStyle w:val="Titre3"/>
      </w:pPr>
      <w:r>
        <w:t>Parties issues du m</w:t>
      </w:r>
      <w:r w:rsidR="007439ED">
        <w:t>ésencéphale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830"/>
        <w:gridCol w:w="4505"/>
      </w:tblGrid>
      <w:tr w:rsidR="001D69A9" w14:paraId="6DDE4AD4" w14:textId="77777777" w:rsidTr="001D6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31C3A663" w14:textId="1AC73047" w:rsidR="001D69A9" w:rsidRDefault="001D69A9" w:rsidP="002E7C85">
            <w:r>
              <w:t>Partie</w:t>
            </w:r>
          </w:p>
        </w:tc>
        <w:tc>
          <w:tcPr>
            <w:tcW w:w="4505" w:type="dxa"/>
          </w:tcPr>
          <w:p w14:paraId="39D2FA6F" w14:textId="6DC29966" w:rsidR="001D69A9" w:rsidRDefault="001D69A9" w:rsidP="002E7C85">
            <w:r>
              <w:t>Impliquée dans</w:t>
            </w:r>
          </w:p>
        </w:tc>
      </w:tr>
      <w:tr w:rsidR="000065AB" w14:paraId="314123D0" w14:textId="77777777" w:rsidTr="001D69A9">
        <w:tc>
          <w:tcPr>
            <w:tcW w:w="2830" w:type="dxa"/>
          </w:tcPr>
          <w:p w14:paraId="66CA4D0F" w14:textId="2A589BC2" w:rsidR="000065AB" w:rsidRDefault="000065AB" w:rsidP="002E7C85">
            <w:r>
              <w:t>P</w:t>
            </w:r>
            <w:r w:rsidRPr="001D69A9">
              <w:t>édoncule</w:t>
            </w:r>
            <w:r>
              <w:t>s</w:t>
            </w:r>
            <w:r w:rsidRPr="001D69A9">
              <w:t xml:space="preserve"> cérébra</w:t>
            </w:r>
            <w:r>
              <w:t>ux</w:t>
            </w:r>
          </w:p>
        </w:tc>
        <w:tc>
          <w:tcPr>
            <w:tcW w:w="4505" w:type="dxa"/>
          </w:tcPr>
          <w:p w14:paraId="79FB1AD4" w14:textId="77777777" w:rsidR="000065AB" w:rsidRDefault="000065AB" w:rsidP="002E7C85"/>
        </w:tc>
      </w:tr>
      <w:tr w:rsidR="000065AB" w14:paraId="1FE137E3" w14:textId="77777777" w:rsidTr="001D69A9">
        <w:tc>
          <w:tcPr>
            <w:tcW w:w="2830" w:type="dxa"/>
          </w:tcPr>
          <w:p w14:paraId="76D61564" w14:textId="18C459C6" w:rsidR="000065AB" w:rsidRDefault="000065AB" w:rsidP="002E7C85">
            <w:r>
              <w:t>Aire tegmentale ventrale</w:t>
            </w:r>
          </w:p>
        </w:tc>
        <w:tc>
          <w:tcPr>
            <w:tcW w:w="4505" w:type="dxa"/>
          </w:tcPr>
          <w:p w14:paraId="0DFF8D6D" w14:textId="044BDC2D" w:rsidR="000065AB" w:rsidRDefault="000065AB" w:rsidP="002E7C85">
            <w:r>
              <w:t>Produit la dopamine</w:t>
            </w:r>
          </w:p>
        </w:tc>
      </w:tr>
      <w:tr w:rsidR="00182240" w14:paraId="3C4CED81" w14:textId="77777777" w:rsidTr="001D69A9">
        <w:tc>
          <w:tcPr>
            <w:tcW w:w="2830" w:type="dxa"/>
          </w:tcPr>
          <w:p w14:paraId="39FF0BC2" w14:textId="3242C56C" w:rsidR="00182240" w:rsidRDefault="001D69A9" w:rsidP="002E7C85">
            <w:r>
              <w:t xml:space="preserve">Tectum </w:t>
            </w:r>
            <w:r w:rsidRPr="001D69A9">
              <w:t>mésencéphalique</w:t>
            </w:r>
          </w:p>
        </w:tc>
        <w:tc>
          <w:tcPr>
            <w:tcW w:w="4505" w:type="dxa"/>
          </w:tcPr>
          <w:p w14:paraId="0872EF24" w14:textId="77777777" w:rsidR="00182240" w:rsidRDefault="00182240" w:rsidP="002E7C85"/>
        </w:tc>
      </w:tr>
      <w:tr w:rsidR="001D69A9" w14:paraId="021A81A8" w14:textId="77777777" w:rsidTr="001D69A9">
        <w:tc>
          <w:tcPr>
            <w:tcW w:w="2830" w:type="dxa"/>
          </w:tcPr>
          <w:p w14:paraId="6618A562" w14:textId="0D135200" w:rsidR="001D69A9" w:rsidRDefault="001D69A9" w:rsidP="002E7C85">
            <w:r>
              <w:t>Tegmentum</w:t>
            </w:r>
          </w:p>
        </w:tc>
        <w:tc>
          <w:tcPr>
            <w:tcW w:w="4505" w:type="dxa"/>
          </w:tcPr>
          <w:p w14:paraId="5A8D8454" w14:textId="77777777" w:rsidR="001D69A9" w:rsidRDefault="001D69A9" w:rsidP="002E7C85"/>
        </w:tc>
      </w:tr>
      <w:tr w:rsidR="00182240" w14:paraId="3F7EEAB9" w14:textId="77777777" w:rsidTr="001D69A9">
        <w:tc>
          <w:tcPr>
            <w:tcW w:w="2830" w:type="dxa"/>
          </w:tcPr>
          <w:p w14:paraId="6E4034E5" w14:textId="3B4698EC" w:rsidR="00182240" w:rsidRDefault="001D69A9" w:rsidP="002E7C85">
            <w:r>
              <w:t>Tubercules quadrijumeaux ou colliculus</w:t>
            </w:r>
          </w:p>
        </w:tc>
        <w:tc>
          <w:tcPr>
            <w:tcW w:w="4505" w:type="dxa"/>
          </w:tcPr>
          <w:p w14:paraId="052257B5" w14:textId="59EA9D7E" w:rsidR="001D69A9" w:rsidRDefault="001D69A9" w:rsidP="001D69A9">
            <w:r>
              <w:t xml:space="preserve">- </w:t>
            </w:r>
            <w:r w:rsidR="00A3537F">
              <w:t>A</w:t>
            </w:r>
            <w:r>
              <w:t xml:space="preserve">ntérieurs reçoivent </w:t>
            </w:r>
            <w:r w:rsidR="00A3537F">
              <w:t>l</w:t>
            </w:r>
            <w:r>
              <w:t xml:space="preserve">es informations visuelles </w:t>
            </w:r>
          </w:p>
          <w:p w14:paraId="303A1686" w14:textId="21264332" w:rsidR="00182240" w:rsidRDefault="001D69A9" w:rsidP="001D69A9">
            <w:r>
              <w:t xml:space="preserve">- </w:t>
            </w:r>
            <w:r w:rsidR="00A3537F">
              <w:t>P</w:t>
            </w:r>
            <w:r>
              <w:t xml:space="preserve">ostérieurs reçoivent </w:t>
            </w:r>
            <w:r w:rsidR="00A3537F">
              <w:t>l</w:t>
            </w:r>
            <w:r>
              <w:t>es informations auditives</w:t>
            </w:r>
          </w:p>
        </w:tc>
      </w:tr>
      <w:tr w:rsidR="001D69A9" w14:paraId="4EE1048F" w14:textId="77777777" w:rsidTr="001D69A9">
        <w:tc>
          <w:tcPr>
            <w:tcW w:w="2830" w:type="dxa"/>
          </w:tcPr>
          <w:p w14:paraId="7B5697B3" w14:textId="24797378" w:rsidR="001D69A9" w:rsidRDefault="001D69A9" w:rsidP="001D69A9">
            <w:r>
              <w:t>Aire tegmentale ventrale</w:t>
            </w:r>
          </w:p>
        </w:tc>
        <w:tc>
          <w:tcPr>
            <w:tcW w:w="4505" w:type="dxa"/>
          </w:tcPr>
          <w:p w14:paraId="4406AB28" w14:textId="140D65E3" w:rsidR="001D69A9" w:rsidRDefault="001D69A9" w:rsidP="001D69A9">
            <w:r>
              <w:t>Circuit du plaisir et de la récompense</w:t>
            </w:r>
          </w:p>
        </w:tc>
      </w:tr>
      <w:tr w:rsidR="00182240" w14:paraId="1AE73D56" w14:textId="77777777" w:rsidTr="001D69A9">
        <w:tc>
          <w:tcPr>
            <w:tcW w:w="2830" w:type="dxa"/>
          </w:tcPr>
          <w:p w14:paraId="02FF7F19" w14:textId="35440845" w:rsidR="00182240" w:rsidRDefault="00182240" w:rsidP="002E7C85">
            <w:r>
              <w:t>Noyau rouge</w:t>
            </w:r>
          </w:p>
        </w:tc>
        <w:tc>
          <w:tcPr>
            <w:tcW w:w="4505" w:type="dxa"/>
          </w:tcPr>
          <w:p w14:paraId="1EBB84ED" w14:textId="4CE6C039" w:rsidR="00182240" w:rsidRDefault="00182240" w:rsidP="002E7C85">
            <w:r>
              <w:t>Contrôle de la tonicité</w:t>
            </w:r>
          </w:p>
        </w:tc>
      </w:tr>
    </w:tbl>
    <w:p w14:paraId="27CA29DA" w14:textId="77777777" w:rsidR="000F0C21" w:rsidRDefault="001D69A9" w:rsidP="002E7C85">
      <w:r>
        <w:t>C’est le lieu également du</w:t>
      </w:r>
      <w:r w:rsidR="00A36A51">
        <w:t xml:space="preserve"> c</w:t>
      </w:r>
      <w:r w:rsidR="001A6880">
        <w:t>ontrôle de</w:t>
      </w:r>
      <w:r w:rsidR="000F0C21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0F0C21" w14:paraId="20E70B68" w14:textId="77777777" w:rsidTr="000F0C21">
        <w:tc>
          <w:tcPr>
            <w:tcW w:w="3667" w:type="dxa"/>
          </w:tcPr>
          <w:p w14:paraId="60A0EB39" w14:textId="74308C84" w:rsidR="000F0C21" w:rsidRDefault="000F0C21" w:rsidP="002E7C85">
            <w:r>
              <w:t>La ventilation (respiration)</w:t>
            </w:r>
          </w:p>
        </w:tc>
        <w:tc>
          <w:tcPr>
            <w:tcW w:w="3668" w:type="dxa"/>
          </w:tcPr>
          <w:p w14:paraId="186CCC51" w14:textId="3B1DBFCC" w:rsidR="000F0C21" w:rsidRDefault="000F0C21" w:rsidP="002E7C85">
            <w:r>
              <w:t>Du système cardiaque</w:t>
            </w:r>
          </w:p>
        </w:tc>
      </w:tr>
    </w:tbl>
    <w:p w14:paraId="4C38C4C5" w14:textId="422556AF" w:rsidR="001A6880" w:rsidRDefault="000F0C21" w:rsidP="002E7C85">
      <w:r>
        <w:t>La ventilation</w:t>
      </w:r>
      <w:r w:rsidR="00A36A51">
        <w:t xml:space="preserve"> est </w:t>
      </w:r>
      <w:r w:rsidR="001A6880">
        <w:t>command</w:t>
      </w:r>
      <w:r w:rsidR="00A36A51">
        <w:t>ée par deux systèmes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A36A51" w14:paraId="4FB4504A" w14:textId="77777777" w:rsidTr="00F23BAC">
        <w:tc>
          <w:tcPr>
            <w:tcW w:w="3667" w:type="dxa"/>
          </w:tcPr>
          <w:p w14:paraId="613A5497" w14:textId="595A0FC6" w:rsidR="00A36A51" w:rsidRDefault="00A36A51" w:rsidP="002E7C85">
            <w:r>
              <w:t>Automatique</w:t>
            </w:r>
          </w:p>
        </w:tc>
        <w:tc>
          <w:tcPr>
            <w:tcW w:w="3668" w:type="dxa"/>
          </w:tcPr>
          <w:p w14:paraId="15CC0A50" w14:textId="53823338" w:rsidR="00A36A51" w:rsidRDefault="00A36A51" w:rsidP="002E7C85">
            <w:r>
              <w:t>Émotionnelle</w:t>
            </w:r>
          </w:p>
        </w:tc>
      </w:tr>
    </w:tbl>
    <w:p w14:paraId="415EFC2F" w14:textId="37C9A93F" w:rsidR="001A6880" w:rsidRDefault="00A36A51" w:rsidP="002E7C85">
      <w:r>
        <w:t xml:space="preserve">La respiration est </w:t>
      </w:r>
      <w:r w:rsidR="00182240">
        <w:t>assurée</w:t>
      </w:r>
      <w:r>
        <w:t xml:space="preserve"> par </w:t>
      </w:r>
      <w:r w:rsidR="00182240">
        <w:t xml:space="preserve">deux type de </w:t>
      </w:r>
      <w:r w:rsidR="001A6880">
        <w:t xml:space="preserve">neurones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1A6880" w14:paraId="71A8A314" w14:textId="77777777" w:rsidTr="00F23BAC">
        <w:tc>
          <w:tcPr>
            <w:tcW w:w="3667" w:type="dxa"/>
          </w:tcPr>
          <w:p w14:paraId="76615D53" w14:textId="21B1F832" w:rsidR="001A6880" w:rsidRDefault="001A6880" w:rsidP="002E7C85">
            <w:r>
              <w:t>Inspiration</w:t>
            </w:r>
          </w:p>
        </w:tc>
        <w:tc>
          <w:tcPr>
            <w:tcW w:w="3668" w:type="dxa"/>
          </w:tcPr>
          <w:p w14:paraId="10463D41" w14:textId="77F15D32" w:rsidR="001A6880" w:rsidRDefault="005554E5" w:rsidP="002E7C85">
            <w:r>
              <w:t>Expiration</w:t>
            </w:r>
          </w:p>
        </w:tc>
      </w:tr>
    </w:tbl>
    <w:p w14:paraId="6F4B0205" w14:textId="2AA75A00" w:rsidR="006A30A7" w:rsidRDefault="006A30A7" w:rsidP="006A30A7">
      <w:pPr>
        <w:pStyle w:val="Titre1"/>
      </w:pPr>
      <w:r>
        <w:t>Cerveau</w:t>
      </w:r>
    </w:p>
    <w:p w14:paraId="28E225C9" w14:textId="057A3671" w:rsidR="00F35E59" w:rsidRDefault="00FB1113" w:rsidP="006A30A7">
      <w:r>
        <w:t xml:space="preserve">Le cerveau pèse en moyenne </w:t>
      </w:r>
      <w:r w:rsidR="006A30A7">
        <w:t>1</w:t>
      </w:r>
      <w:r>
        <w:t>,4 K</w:t>
      </w:r>
      <w:r w:rsidR="006A30A7">
        <w:t>g</w:t>
      </w:r>
      <w:r>
        <w:t xml:space="preserve">. </w:t>
      </w:r>
      <w:r w:rsidR="00F35E59">
        <w:t>Il est composé à 72% d’eau. Sa masse sèche contient :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2373"/>
        <w:gridCol w:w="2375"/>
        <w:gridCol w:w="2587"/>
      </w:tblGrid>
      <w:tr w:rsidR="00FB1113" w14:paraId="5708BD66" w14:textId="77777777" w:rsidTr="000623B3">
        <w:tc>
          <w:tcPr>
            <w:tcW w:w="1833" w:type="dxa"/>
          </w:tcPr>
          <w:p w14:paraId="2056EA32" w14:textId="1227E262" w:rsidR="00FB1113" w:rsidRDefault="00FB1113" w:rsidP="006A30A7">
            <w:r>
              <w:t>50% de lipides</w:t>
            </w:r>
          </w:p>
        </w:tc>
        <w:tc>
          <w:tcPr>
            <w:tcW w:w="1834" w:type="dxa"/>
          </w:tcPr>
          <w:p w14:paraId="4163337D" w14:textId="3C6C1D81" w:rsidR="00FB1113" w:rsidRDefault="00FB1113" w:rsidP="006A30A7">
            <w:r>
              <w:t>40% de protéines</w:t>
            </w:r>
          </w:p>
        </w:tc>
        <w:tc>
          <w:tcPr>
            <w:tcW w:w="1998" w:type="dxa"/>
          </w:tcPr>
          <w:p w14:paraId="15BB2C83" w14:textId="6ECD1481" w:rsidR="00FB1113" w:rsidRDefault="00FB1113" w:rsidP="006A30A7">
            <w:r>
              <w:t>1% de glucides</w:t>
            </w:r>
          </w:p>
        </w:tc>
      </w:tr>
    </w:tbl>
    <w:p w14:paraId="5BFD11F2" w14:textId="0231C7DA" w:rsidR="006A30A7" w:rsidRDefault="00A36A51" w:rsidP="006A30A7">
      <w:r>
        <w:t>Les</w:t>
      </w:r>
      <w:r w:rsidR="00F35E59">
        <w:t xml:space="preserve"> replis </w:t>
      </w:r>
      <w:r>
        <w:t xml:space="preserve">du cerveau sont </w:t>
      </w:r>
      <w:r w:rsidR="00F35E59">
        <w:t>appelé</w:t>
      </w:r>
      <w:r>
        <w:t>es</w:t>
      </w:r>
      <w:r w:rsidR="006A30A7">
        <w:t xml:space="preserve"> circonvolution</w:t>
      </w:r>
      <w:r>
        <w:t xml:space="preserve">s, elles </w:t>
      </w:r>
      <w:r w:rsidR="006A30A7">
        <w:t>augment</w:t>
      </w:r>
      <w:r w:rsidR="00F35E59">
        <w:t>ent</w:t>
      </w:r>
      <w:r w:rsidR="006A30A7">
        <w:t xml:space="preserve"> la surface</w:t>
      </w:r>
      <w:r w:rsidR="00F35E59">
        <w:t>.</w:t>
      </w:r>
    </w:p>
    <w:p w14:paraId="70D4249D" w14:textId="415DF1F1" w:rsidR="00F35E59" w:rsidRDefault="00F35E59" w:rsidP="00F35E59">
      <w:r>
        <w:t>Le cerveau s’organise en quatre parties principales appelé</w:t>
      </w:r>
      <w:r w:rsidR="00A3537F">
        <w:t>es</w:t>
      </w:r>
      <w:r>
        <w:t xml:space="preserve"> lobe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 w:rsidR="00F35E59" w14:paraId="75D41F82" w14:textId="77777777" w:rsidTr="000623B3">
        <w:tc>
          <w:tcPr>
            <w:tcW w:w="1833" w:type="dxa"/>
          </w:tcPr>
          <w:p w14:paraId="37429658" w14:textId="45202716" w:rsidR="00F35E59" w:rsidRDefault="00F35E59" w:rsidP="00F35E59">
            <w:r>
              <w:t>Frontal</w:t>
            </w:r>
          </w:p>
        </w:tc>
        <w:tc>
          <w:tcPr>
            <w:tcW w:w="1834" w:type="dxa"/>
          </w:tcPr>
          <w:p w14:paraId="108E899C" w14:textId="6C67862E" w:rsidR="00F35E59" w:rsidRDefault="00F35E59" w:rsidP="00F35E59">
            <w:r>
              <w:t>Pariétal</w:t>
            </w:r>
          </w:p>
        </w:tc>
        <w:tc>
          <w:tcPr>
            <w:tcW w:w="1834" w:type="dxa"/>
          </w:tcPr>
          <w:p w14:paraId="4741DEC4" w14:textId="4147C612" w:rsidR="00F35E59" w:rsidRDefault="00F35E59" w:rsidP="00F35E59">
            <w:r>
              <w:t>Occipital</w:t>
            </w:r>
          </w:p>
        </w:tc>
        <w:tc>
          <w:tcPr>
            <w:tcW w:w="1834" w:type="dxa"/>
          </w:tcPr>
          <w:p w14:paraId="450BEEC7" w14:textId="5EBBBCC0" w:rsidR="00F35E59" w:rsidRDefault="0098026F" w:rsidP="00F35E59">
            <w:r>
              <w:t>Temporal</w:t>
            </w:r>
          </w:p>
        </w:tc>
      </w:tr>
    </w:tbl>
    <w:p w14:paraId="716A19AE" w14:textId="5E78634C" w:rsidR="009766AE" w:rsidRDefault="009766AE" w:rsidP="009766AE">
      <w:pPr>
        <w:pStyle w:val="Titre2"/>
      </w:pPr>
      <w:r>
        <w:t>Les lobes</w:t>
      </w:r>
    </w:p>
    <w:p w14:paraId="33919E9E" w14:textId="64281993" w:rsidR="00F35E59" w:rsidRDefault="00F35E59" w:rsidP="00F35E59">
      <w:pPr>
        <w:pStyle w:val="Titre3"/>
      </w:pPr>
      <w:r>
        <w:t>Le lob frontal</w:t>
      </w:r>
    </w:p>
    <w:p w14:paraId="0DF17754" w14:textId="0BE97C59" w:rsidR="006A30A7" w:rsidRDefault="00F35E59" w:rsidP="006A30A7">
      <w:r>
        <w:t xml:space="preserve">Le lob frontal représente </w:t>
      </w:r>
      <w:r w:rsidR="0097188B">
        <w:t>1/3 du volume</w:t>
      </w:r>
      <w:r>
        <w:t xml:space="preserve"> cérébral. Il est constitué de </w:t>
      </w:r>
      <w:r w:rsidR="00F23BAC">
        <w:t>3</w:t>
      </w:r>
      <w:r>
        <w:t xml:space="preserve"> zones :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F23BAC" w14:paraId="2E052AFD" w14:textId="77777777" w:rsidTr="00F23BAC">
        <w:tc>
          <w:tcPr>
            <w:tcW w:w="1833" w:type="dxa"/>
          </w:tcPr>
          <w:p w14:paraId="1DE6CC44" w14:textId="4ECD6FC6" w:rsidR="00F23BAC" w:rsidRDefault="00F23BAC" w:rsidP="006A30A7">
            <w:r>
              <w:t>Cortex moteur</w:t>
            </w:r>
          </w:p>
        </w:tc>
        <w:tc>
          <w:tcPr>
            <w:tcW w:w="1834" w:type="dxa"/>
          </w:tcPr>
          <w:p w14:paraId="3A370B6B" w14:textId="26B312E3" w:rsidR="00F23BAC" w:rsidRDefault="00F23BAC" w:rsidP="006A30A7">
            <w:r>
              <w:t>Prémoteur</w:t>
            </w:r>
          </w:p>
        </w:tc>
        <w:tc>
          <w:tcPr>
            <w:tcW w:w="1834" w:type="dxa"/>
          </w:tcPr>
          <w:p w14:paraId="6CBDE2FB" w14:textId="72DCC230" w:rsidR="00F23BAC" w:rsidRDefault="00F23BAC" w:rsidP="006A30A7">
            <w:r>
              <w:t>Préfrontal</w:t>
            </w:r>
          </w:p>
        </w:tc>
      </w:tr>
    </w:tbl>
    <w:p w14:paraId="0971AAB5" w14:textId="7AFEF308" w:rsidR="00120579" w:rsidRDefault="00F23BAC" w:rsidP="00F23BAC">
      <w:r>
        <w:t xml:space="preserve">Ils sont </w:t>
      </w:r>
      <w:r w:rsidR="00120579">
        <w:t>impliqués dans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120579" w14:paraId="4510DABB" w14:textId="0C3A7485" w:rsidTr="00120579">
        <w:tc>
          <w:tcPr>
            <w:tcW w:w="2445" w:type="dxa"/>
          </w:tcPr>
          <w:p w14:paraId="69E7DE2A" w14:textId="443CC812" w:rsidR="00120579" w:rsidRDefault="00120579" w:rsidP="00F23BAC">
            <w:r>
              <w:t>L’initialisation des ordres moteurs.</w:t>
            </w:r>
          </w:p>
        </w:tc>
        <w:tc>
          <w:tcPr>
            <w:tcW w:w="2445" w:type="dxa"/>
          </w:tcPr>
          <w:p w14:paraId="7F42E9D0" w14:textId="5D0D6FE2" w:rsidR="00120579" w:rsidRDefault="00120579" w:rsidP="00120579">
            <w:r>
              <w:t xml:space="preserve">Planification </w:t>
            </w:r>
          </w:p>
        </w:tc>
        <w:tc>
          <w:tcPr>
            <w:tcW w:w="2445" w:type="dxa"/>
          </w:tcPr>
          <w:p w14:paraId="3994BBE7" w14:textId="4CC3B49A" w:rsidR="00120579" w:rsidRDefault="00120579" w:rsidP="00F23BAC">
            <w:r>
              <w:t>Autorégulation</w:t>
            </w:r>
          </w:p>
        </w:tc>
      </w:tr>
    </w:tbl>
    <w:p w14:paraId="74515831" w14:textId="6FB149A2" w:rsidR="00A36A51" w:rsidRDefault="00F35E59" w:rsidP="00120579">
      <w:pPr>
        <w:pStyle w:val="Titre3"/>
      </w:pPr>
      <w:r>
        <w:t>Le l</w:t>
      </w:r>
      <w:r w:rsidR="006A30A7">
        <w:t>obe pariétal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2112"/>
        <w:gridCol w:w="2424"/>
        <w:gridCol w:w="1244"/>
      </w:tblGrid>
      <w:tr w:rsidR="00A36A51" w14:paraId="4ED6739B" w14:textId="77777777" w:rsidTr="00120579">
        <w:tc>
          <w:tcPr>
            <w:tcW w:w="1555" w:type="dxa"/>
          </w:tcPr>
          <w:p w14:paraId="0CA5B94E" w14:textId="03F86017" w:rsidR="00A36A51" w:rsidRDefault="00765DE1" w:rsidP="006A30A7">
            <w:r>
              <w:t xml:space="preserve"> </w:t>
            </w:r>
            <w:r w:rsidR="00A36A51">
              <w:t>Sensibilité</w:t>
            </w:r>
          </w:p>
        </w:tc>
        <w:tc>
          <w:tcPr>
            <w:tcW w:w="2112" w:type="dxa"/>
          </w:tcPr>
          <w:p w14:paraId="4CC29750" w14:textId="774224AA" w:rsidR="00A36A51" w:rsidRDefault="00A36A51" w:rsidP="006A30A7">
            <w:r>
              <w:t>Conscience de soi</w:t>
            </w:r>
          </w:p>
        </w:tc>
        <w:tc>
          <w:tcPr>
            <w:tcW w:w="2424" w:type="dxa"/>
          </w:tcPr>
          <w:p w14:paraId="6033B7D2" w14:textId="448E072A" w:rsidR="00A36A51" w:rsidRDefault="00A36A51" w:rsidP="006A30A7">
            <w:r>
              <w:t>Perception sensoriel</w:t>
            </w:r>
            <w:r w:rsidR="00C8743B">
              <w:t>le</w:t>
            </w:r>
          </w:p>
        </w:tc>
        <w:tc>
          <w:tcPr>
            <w:tcW w:w="1244" w:type="dxa"/>
          </w:tcPr>
          <w:p w14:paraId="3B1FD260" w14:textId="465793CA" w:rsidR="00A36A51" w:rsidRDefault="00A36A51" w:rsidP="006A30A7">
            <w:r>
              <w:t>Langage</w:t>
            </w:r>
          </w:p>
        </w:tc>
      </w:tr>
    </w:tbl>
    <w:p w14:paraId="3046D12E" w14:textId="0275A7C4" w:rsidR="006A30A7" w:rsidRDefault="00F35E59" w:rsidP="00A36A51">
      <w:pPr>
        <w:pStyle w:val="Titre3"/>
      </w:pPr>
      <w:r>
        <w:t>Le lobe occipital</w:t>
      </w:r>
    </w:p>
    <w:p w14:paraId="0ACD008B" w14:textId="62E113B3" w:rsidR="00765DE1" w:rsidRDefault="00F35E59" w:rsidP="006A30A7">
      <w:r>
        <w:t>Le lobe occipital est essentiellement utilisé par la v</w:t>
      </w:r>
      <w:r w:rsidR="00765DE1">
        <w:t>ision</w:t>
      </w:r>
      <w:r>
        <w:t>.</w:t>
      </w:r>
    </w:p>
    <w:p w14:paraId="4C1799AA" w14:textId="1D982E58" w:rsidR="00765DE1" w:rsidRDefault="00F35E59" w:rsidP="00A36A51">
      <w:pPr>
        <w:pStyle w:val="Titre3"/>
      </w:pPr>
      <w:r>
        <w:t>Le l</w:t>
      </w:r>
      <w:r w:rsidR="00765DE1">
        <w:t>ope temporal</w:t>
      </w:r>
    </w:p>
    <w:p w14:paraId="2AEA2AFF" w14:textId="748044B0" w:rsidR="00F23BAC" w:rsidRDefault="00A36A51" w:rsidP="00A36A51">
      <w:r>
        <w:t>Il est impliqué dans</w:t>
      </w:r>
      <w:r w:rsidR="00F23BAC">
        <w:t xml:space="preserve">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F23BAC" w14:paraId="1FD0D1A4" w14:textId="77777777" w:rsidTr="002A7B79">
        <w:tc>
          <w:tcPr>
            <w:tcW w:w="3667" w:type="dxa"/>
          </w:tcPr>
          <w:p w14:paraId="0A17742D" w14:textId="182EF8A6" w:rsidR="00F23BAC" w:rsidRDefault="00F23BAC" w:rsidP="00A36A51">
            <w:r>
              <w:t>La reconnaissance</w:t>
            </w:r>
          </w:p>
        </w:tc>
        <w:tc>
          <w:tcPr>
            <w:tcW w:w="3668" w:type="dxa"/>
          </w:tcPr>
          <w:p w14:paraId="40D0A82E" w14:textId="54AE0EB1" w:rsidR="00F23BAC" w:rsidRDefault="00F23BAC" w:rsidP="00A36A51">
            <w:r>
              <w:t>L’audition et</w:t>
            </w:r>
            <w:r w:rsidR="00A3537F">
              <w:t xml:space="preserve"> </w:t>
            </w:r>
            <w:r>
              <w:t>l'olfaction</w:t>
            </w:r>
          </w:p>
        </w:tc>
      </w:tr>
    </w:tbl>
    <w:p w14:paraId="54911FD3" w14:textId="1C741A06" w:rsidR="00F23BAC" w:rsidRDefault="00F23BAC" w:rsidP="00A36A51">
      <w:r>
        <w:t>On trouve également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38"/>
        <w:gridCol w:w="5497"/>
      </w:tblGrid>
      <w:tr w:rsidR="00F23BAC" w14:paraId="563AC96B" w14:textId="77777777" w:rsidTr="00612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14:paraId="57DBC2B3" w14:textId="3C3172EA" w:rsidR="00F23BAC" w:rsidRDefault="00F23BAC" w:rsidP="001B3DC7">
            <w:r>
              <w:t>Partie</w:t>
            </w:r>
          </w:p>
        </w:tc>
        <w:tc>
          <w:tcPr>
            <w:tcW w:w="5497" w:type="dxa"/>
          </w:tcPr>
          <w:p w14:paraId="24C93674" w14:textId="572AE121" w:rsidR="00F23BAC" w:rsidRDefault="00F23BAC" w:rsidP="001B3DC7">
            <w:r>
              <w:t>Rôle</w:t>
            </w:r>
          </w:p>
        </w:tc>
      </w:tr>
      <w:tr w:rsidR="00F23BAC" w14:paraId="149F58B2" w14:textId="77777777" w:rsidTr="0061217D">
        <w:tc>
          <w:tcPr>
            <w:tcW w:w="1838" w:type="dxa"/>
          </w:tcPr>
          <w:p w14:paraId="284E0070" w14:textId="4DE8769F" w:rsidR="00F23BAC" w:rsidRDefault="00F23BAC" w:rsidP="001B3DC7">
            <w:r>
              <w:t>Hippocampe</w:t>
            </w:r>
          </w:p>
        </w:tc>
        <w:tc>
          <w:tcPr>
            <w:tcW w:w="5497" w:type="dxa"/>
          </w:tcPr>
          <w:p w14:paraId="5373981C" w14:textId="6ABC1FF5" w:rsidR="00F23BAC" w:rsidRDefault="00F23BAC" w:rsidP="001B3DC7">
            <w:r>
              <w:t>Mémoire</w:t>
            </w:r>
          </w:p>
        </w:tc>
      </w:tr>
      <w:tr w:rsidR="00F23BAC" w14:paraId="6B2B5F9F" w14:textId="77777777" w:rsidTr="0061217D">
        <w:tc>
          <w:tcPr>
            <w:tcW w:w="1838" w:type="dxa"/>
          </w:tcPr>
          <w:p w14:paraId="401A5511" w14:textId="71DF6A92" w:rsidR="00F23BAC" w:rsidRDefault="00F23BAC" w:rsidP="001B3DC7">
            <w:r>
              <w:t>Amygdale</w:t>
            </w:r>
          </w:p>
        </w:tc>
        <w:tc>
          <w:tcPr>
            <w:tcW w:w="5497" w:type="dxa"/>
          </w:tcPr>
          <w:p w14:paraId="4D3E540D" w14:textId="2AC3C485" w:rsidR="00F23BAC" w:rsidRDefault="00F23BAC" w:rsidP="001B3DC7">
            <w:r>
              <w:t>Réaction de peur et d’agressivité</w:t>
            </w:r>
          </w:p>
        </w:tc>
      </w:tr>
      <w:tr w:rsidR="00F23BAC" w14:paraId="740E27D0" w14:textId="77777777" w:rsidTr="0061217D">
        <w:tc>
          <w:tcPr>
            <w:tcW w:w="1838" w:type="dxa"/>
          </w:tcPr>
          <w:p w14:paraId="3AA6D39B" w14:textId="42D3099B" w:rsidR="00F23BAC" w:rsidRDefault="00F23BAC" w:rsidP="001B3DC7">
            <w:r>
              <w:t>Wernicke</w:t>
            </w:r>
          </w:p>
        </w:tc>
        <w:tc>
          <w:tcPr>
            <w:tcW w:w="5497" w:type="dxa"/>
          </w:tcPr>
          <w:p w14:paraId="2D10AEC9" w14:textId="490F9561" w:rsidR="00F23BAC" w:rsidRDefault="00F23BAC" w:rsidP="001B3DC7">
            <w:r>
              <w:t>Reconnaissance des mots</w:t>
            </w:r>
          </w:p>
        </w:tc>
      </w:tr>
    </w:tbl>
    <w:p w14:paraId="1D5FF10B" w14:textId="4091F1F3" w:rsidR="00092B36" w:rsidRDefault="002A7B79" w:rsidP="002A7B79">
      <w:pPr>
        <w:pStyle w:val="Titre2"/>
      </w:pPr>
      <w:r>
        <w:t>Diencéphale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38"/>
        <w:gridCol w:w="5497"/>
      </w:tblGrid>
      <w:tr w:rsidR="0061217D" w14:paraId="0C59C66F" w14:textId="77777777" w:rsidTr="0014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14:paraId="46AB1886" w14:textId="401EC694" w:rsidR="0061217D" w:rsidRDefault="0061217D" w:rsidP="0061217D">
            <w:r>
              <w:t>Partie</w:t>
            </w:r>
          </w:p>
        </w:tc>
        <w:tc>
          <w:tcPr>
            <w:tcW w:w="5497" w:type="dxa"/>
          </w:tcPr>
          <w:p w14:paraId="2CD8985C" w14:textId="77B4E57E" w:rsidR="0061217D" w:rsidRDefault="0061217D" w:rsidP="0061217D">
            <w:r>
              <w:t>Rôle</w:t>
            </w:r>
          </w:p>
        </w:tc>
      </w:tr>
      <w:tr w:rsidR="0061217D" w14:paraId="1CA45290" w14:textId="77777777" w:rsidTr="001439E7">
        <w:tc>
          <w:tcPr>
            <w:tcW w:w="1838" w:type="dxa"/>
          </w:tcPr>
          <w:p w14:paraId="0B528721" w14:textId="290CEEDE" w:rsidR="0061217D" w:rsidRDefault="0061217D" w:rsidP="0061217D">
            <w:r>
              <w:t xml:space="preserve">Thalamus </w:t>
            </w:r>
          </w:p>
        </w:tc>
        <w:tc>
          <w:tcPr>
            <w:tcW w:w="5497" w:type="dxa"/>
          </w:tcPr>
          <w:p w14:paraId="256F745D" w14:textId="1C3F2EA7" w:rsidR="0061217D" w:rsidRDefault="0061217D" w:rsidP="0061217D">
            <w:r>
              <w:t>Intégration des informations sensorielles. Il les filtre et</w:t>
            </w:r>
            <w:r w:rsidR="009E6C32">
              <w:t xml:space="preserve"> en</w:t>
            </w:r>
            <w:r>
              <w:t xml:space="preserve"> amplifie certaines.</w:t>
            </w:r>
          </w:p>
          <w:p w14:paraId="486780BC" w14:textId="77777777" w:rsidR="0061217D" w:rsidRDefault="0061217D" w:rsidP="0061217D">
            <w:r>
              <w:t>Toutes les informations motrices passent par lui (relais).</w:t>
            </w:r>
          </w:p>
          <w:p w14:paraId="7816C584" w14:textId="5CCE341E" w:rsidR="0061217D" w:rsidRDefault="0061217D" w:rsidP="0061217D">
            <w:r>
              <w:lastRenderedPageBreak/>
              <w:t>Formation de l’image du corps.</w:t>
            </w:r>
          </w:p>
        </w:tc>
      </w:tr>
      <w:tr w:rsidR="0061217D" w14:paraId="77A5B6A3" w14:textId="77777777" w:rsidTr="001439E7">
        <w:tc>
          <w:tcPr>
            <w:tcW w:w="1838" w:type="dxa"/>
          </w:tcPr>
          <w:p w14:paraId="730D116D" w14:textId="7CDAAEE4" w:rsidR="0061217D" w:rsidRDefault="0061217D" w:rsidP="0061217D">
            <w:r>
              <w:lastRenderedPageBreak/>
              <w:t>Hypothalamus</w:t>
            </w:r>
          </w:p>
        </w:tc>
        <w:tc>
          <w:tcPr>
            <w:tcW w:w="5497" w:type="dxa"/>
          </w:tcPr>
          <w:p w14:paraId="00F9611A" w14:textId="77777777" w:rsidR="0061217D" w:rsidRDefault="0061217D" w:rsidP="0061217D">
            <w:r>
              <w:t>Reçoit des informations des sens</w:t>
            </w:r>
          </w:p>
          <w:p w14:paraId="7E59C3D1" w14:textId="77777777" w:rsidR="0061217D" w:rsidRDefault="0061217D" w:rsidP="0061217D">
            <w:r>
              <w:t>Communique avec le thalamus et les structures du système limbique.</w:t>
            </w:r>
          </w:p>
          <w:p w14:paraId="57627816" w14:textId="674933EC" w:rsidR="0061217D" w:rsidRDefault="0061217D" w:rsidP="0061217D">
            <w:r>
              <w:t>Régulation des grands comportements (faim, température corporelle, sexuel)</w:t>
            </w:r>
          </w:p>
        </w:tc>
      </w:tr>
      <w:tr w:rsidR="0061217D" w14:paraId="6BB93754" w14:textId="77777777" w:rsidTr="001439E7">
        <w:tc>
          <w:tcPr>
            <w:tcW w:w="1838" w:type="dxa"/>
          </w:tcPr>
          <w:p w14:paraId="7C99219E" w14:textId="45A254A6" w:rsidR="0061217D" w:rsidRDefault="0061217D" w:rsidP="0061217D">
            <w:r>
              <w:t>Hypophyse</w:t>
            </w:r>
          </w:p>
        </w:tc>
        <w:tc>
          <w:tcPr>
            <w:tcW w:w="5497" w:type="dxa"/>
          </w:tcPr>
          <w:p w14:paraId="19ABB7DC" w14:textId="671C597F" w:rsidR="0061217D" w:rsidRDefault="0061217D" w:rsidP="0061217D">
            <w:r>
              <w:t>Synthèse hormonale</w:t>
            </w:r>
          </w:p>
        </w:tc>
      </w:tr>
      <w:tr w:rsidR="0061217D" w14:paraId="394A5B4B" w14:textId="77777777" w:rsidTr="001439E7">
        <w:tc>
          <w:tcPr>
            <w:tcW w:w="1838" w:type="dxa"/>
          </w:tcPr>
          <w:p w14:paraId="6454E72D" w14:textId="77777777" w:rsidR="0061217D" w:rsidRDefault="0061217D" w:rsidP="0061217D">
            <w:r>
              <w:t>Épiphyse ou glande pinéale</w:t>
            </w:r>
          </w:p>
          <w:p w14:paraId="0F65AEDB" w14:textId="77777777" w:rsidR="0061217D" w:rsidRDefault="0061217D" w:rsidP="0061217D"/>
        </w:tc>
        <w:tc>
          <w:tcPr>
            <w:tcW w:w="5497" w:type="dxa"/>
          </w:tcPr>
          <w:p w14:paraId="148649EC" w14:textId="77777777" w:rsidR="0061217D" w:rsidRDefault="0061217D" w:rsidP="0061217D">
            <w:r>
              <w:t>Rythme biologique</w:t>
            </w:r>
          </w:p>
          <w:p w14:paraId="4AF1CCCB" w14:textId="265548BF" w:rsidR="0061217D" w:rsidRDefault="0061217D" w:rsidP="0061217D">
            <w:r>
              <w:t>Synthèse de la mélatonine (hormone du cycle sommeil)</w:t>
            </w:r>
          </w:p>
        </w:tc>
      </w:tr>
    </w:tbl>
    <w:p w14:paraId="4C103F57" w14:textId="34B8CFD8" w:rsidR="002A7B79" w:rsidRDefault="002A2F9C" w:rsidP="002A7B79">
      <w:pPr>
        <w:pStyle w:val="Titre2"/>
      </w:pPr>
      <w:r>
        <w:t>Diencéphale et t</w:t>
      </w:r>
      <w:r w:rsidR="002A7B79">
        <w:t>élencéphale</w:t>
      </w:r>
    </w:p>
    <w:p w14:paraId="4CAF5B47" w14:textId="50FF6FF6" w:rsidR="002A2F9C" w:rsidRDefault="002A2F9C" w:rsidP="002A2F9C">
      <w:r>
        <w:t xml:space="preserve"> Les noyaux centraux entre le télencéphale</w:t>
      </w:r>
      <w:r>
        <w:tab/>
        <w:t xml:space="preserve"> motricité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5355"/>
      </w:tblGrid>
      <w:tr w:rsidR="0061217D" w14:paraId="58DC8450" w14:textId="77777777" w:rsidTr="0014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6B13DF27" w14:textId="1C1A7960" w:rsidR="0061217D" w:rsidRDefault="0061217D" w:rsidP="0061217D">
            <w:r>
              <w:t>Partie</w:t>
            </w:r>
          </w:p>
        </w:tc>
        <w:tc>
          <w:tcPr>
            <w:tcW w:w="5355" w:type="dxa"/>
          </w:tcPr>
          <w:p w14:paraId="7464C4BD" w14:textId="3EAF11F2" w:rsidR="0061217D" w:rsidRDefault="0061217D" w:rsidP="0061217D">
            <w:r>
              <w:t>Rôle</w:t>
            </w:r>
          </w:p>
        </w:tc>
      </w:tr>
      <w:tr w:rsidR="0061217D" w14:paraId="06205625" w14:textId="77777777" w:rsidTr="001439E7">
        <w:tc>
          <w:tcPr>
            <w:tcW w:w="1980" w:type="dxa"/>
          </w:tcPr>
          <w:p w14:paraId="7553135B" w14:textId="7FD0D771" w:rsidR="0061217D" w:rsidRDefault="0061217D" w:rsidP="0061217D">
            <w:r>
              <w:t>Noyau caudé</w:t>
            </w:r>
          </w:p>
        </w:tc>
        <w:tc>
          <w:tcPr>
            <w:tcW w:w="5355" w:type="dxa"/>
          </w:tcPr>
          <w:p w14:paraId="0F1A7C54" w14:textId="77777777" w:rsidR="0061217D" w:rsidRDefault="0061217D" w:rsidP="0061217D"/>
        </w:tc>
      </w:tr>
      <w:tr w:rsidR="0061217D" w14:paraId="6CC0382B" w14:textId="77777777" w:rsidTr="001439E7">
        <w:tc>
          <w:tcPr>
            <w:tcW w:w="1980" w:type="dxa"/>
          </w:tcPr>
          <w:p w14:paraId="0668FDD6" w14:textId="274F4CD1" w:rsidR="0061217D" w:rsidRDefault="0061217D" w:rsidP="0061217D">
            <w:r w:rsidRPr="001439E7">
              <w:t>Striatum ventral</w:t>
            </w:r>
          </w:p>
        </w:tc>
        <w:tc>
          <w:tcPr>
            <w:tcW w:w="5355" w:type="dxa"/>
          </w:tcPr>
          <w:p w14:paraId="04DEA72E" w14:textId="78DBD474" w:rsidR="0061217D" w:rsidRDefault="0061217D" w:rsidP="0061217D">
            <w:r>
              <w:t xml:space="preserve">Qui contient le </w:t>
            </w:r>
            <w:r w:rsidRPr="001439E7">
              <w:t>noyau accumbens</w:t>
            </w:r>
          </w:p>
        </w:tc>
      </w:tr>
      <w:tr w:rsidR="0061217D" w14:paraId="5E2348E9" w14:textId="77777777" w:rsidTr="001439E7">
        <w:tc>
          <w:tcPr>
            <w:tcW w:w="1980" w:type="dxa"/>
          </w:tcPr>
          <w:p w14:paraId="1ECCE26E" w14:textId="5474B567" w:rsidR="0061217D" w:rsidRDefault="0061217D" w:rsidP="0061217D">
            <w:r>
              <w:t>Pallidum</w:t>
            </w:r>
          </w:p>
        </w:tc>
        <w:tc>
          <w:tcPr>
            <w:tcW w:w="5355" w:type="dxa"/>
          </w:tcPr>
          <w:p w14:paraId="351768FC" w14:textId="77777777" w:rsidR="0061217D" w:rsidRDefault="0061217D" w:rsidP="0061217D"/>
        </w:tc>
      </w:tr>
      <w:tr w:rsidR="0061217D" w14:paraId="125EF484" w14:textId="77777777" w:rsidTr="001439E7">
        <w:tc>
          <w:tcPr>
            <w:tcW w:w="1980" w:type="dxa"/>
          </w:tcPr>
          <w:p w14:paraId="7D4A2437" w14:textId="1802D658" w:rsidR="0061217D" w:rsidRDefault="0061217D" w:rsidP="0061217D">
            <w:r>
              <w:t>Putamen</w:t>
            </w:r>
          </w:p>
        </w:tc>
        <w:tc>
          <w:tcPr>
            <w:tcW w:w="5355" w:type="dxa"/>
          </w:tcPr>
          <w:p w14:paraId="205C5CC0" w14:textId="77777777" w:rsidR="0061217D" w:rsidRDefault="0061217D" w:rsidP="0061217D"/>
        </w:tc>
      </w:tr>
    </w:tbl>
    <w:p w14:paraId="7277222E" w14:textId="0AE17B70" w:rsidR="001439E7" w:rsidRDefault="001439E7" w:rsidP="002A2F9C">
      <w:r>
        <w:t>Le s</w:t>
      </w:r>
      <w:r w:rsidRPr="001439E7">
        <w:t>triatum</w:t>
      </w:r>
      <w:r>
        <w:t xml:space="preserve"> possède une région de voies de communication avec un aspect strié appelé nigro-strié. </w:t>
      </w:r>
    </w:p>
    <w:p w14:paraId="7AB15CCA" w14:textId="7BEBE56E" w:rsidR="002A2F9C" w:rsidRDefault="002A2F9C" w:rsidP="002A2F9C">
      <w:r w:rsidRPr="001439E7">
        <w:rPr>
          <w:rStyle w:val="Accentuation"/>
        </w:rPr>
        <w:t>Lenticulaire</w:t>
      </w:r>
      <w:r>
        <w:t xml:space="preserve"> </w:t>
      </w:r>
      <w:r w:rsidR="001439E7">
        <w:t>région comprenant</w:t>
      </w:r>
      <w:r>
        <w:t xml:space="preserve"> </w:t>
      </w:r>
      <w:r w:rsidR="001439E7">
        <w:t xml:space="preserve">le pallidum </w:t>
      </w:r>
      <w:r>
        <w:t xml:space="preserve">et </w:t>
      </w:r>
      <w:r w:rsidR="001439E7">
        <w:t xml:space="preserve">le </w:t>
      </w:r>
      <w:r>
        <w:t>putamen</w:t>
      </w:r>
      <w:r w:rsidR="001439E7">
        <w:t>.</w:t>
      </w:r>
      <w:r>
        <w:t xml:space="preserve"> </w:t>
      </w:r>
    </w:p>
    <w:p w14:paraId="775C0C06" w14:textId="09C7BEE6" w:rsidR="002A2F9C" w:rsidRDefault="002A2F9C" w:rsidP="002A2F9C">
      <w:pPr>
        <w:pStyle w:val="Titre2"/>
      </w:pPr>
      <w:r>
        <w:t>Télencéphale</w:t>
      </w:r>
    </w:p>
    <w:p w14:paraId="4EF32677" w14:textId="61FDDCEC" w:rsidR="004C7A6D" w:rsidRPr="004C7A6D" w:rsidRDefault="004C7A6D" w:rsidP="004C7A6D">
      <w:pPr>
        <w:pStyle w:val="Titre3"/>
      </w:pPr>
      <w:r>
        <w:t>Le système limbique</w:t>
      </w:r>
    </w:p>
    <w:p w14:paraId="7BD209A0" w14:textId="3CFEFD85" w:rsidR="001B3DC7" w:rsidRDefault="002A7B79" w:rsidP="001B3DC7">
      <w:r>
        <w:t>Le système limbique</w:t>
      </w:r>
      <w:r w:rsidR="001B3DC7">
        <w:t xml:space="preserve"> </w:t>
      </w:r>
      <w:r w:rsidR="004F2030">
        <w:t xml:space="preserve">est </w:t>
      </w:r>
      <w:r w:rsidR="001B3DC7">
        <w:t>constitué de cortex et de noyaux. C’est l’interface entre les fonctions supérieures (comportements, mémoire, …) et les fonctions végétatives et réflexe</w:t>
      </w:r>
      <w:r w:rsidR="009E6C32">
        <w:t>s</w:t>
      </w:r>
      <w:r w:rsidR="001B3DC7">
        <w:t xml:space="preserve"> (moteur, endocrinien, viscéral)</w:t>
      </w:r>
      <w:r w:rsidR="004C7A6D">
        <w:t>.</w:t>
      </w:r>
      <w:r w:rsidR="001439E7">
        <w:t xml:space="preserve"> Il est impliqué dans :</w:t>
      </w:r>
    </w:p>
    <w:p w14:paraId="3EBF0B2B" w14:textId="7D9579A1" w:rsidR="001439E7" w:rsidRDefault="001B3DC7" w:rsidP="001B3DC7">
      <w:pPr>
        <w:pStyle w:val="Paragraphedeliste"/>
        <w:numPr>
          <w:ilvl w:val="0"/>
          <w:numId w:val="35"/>
        </w:numPr>
      </w:pPr>
      <w:r>
        <w:t>Olfaction</w:t>
      </w:r>
    </w:p>
    <w:p w14:paraId="64D9D3D0" w14:textId="77777777" w:rsidR="001439E7" w:rsidRDefault="001439E7" w:rsidP="001B3DC7">
      <w:pPr>
        <w:pStyle w:val="Paragraphedeliste"/>
        <w:numPr>
          <w:ilvl w:val="0"/>
          <w:numId w:val="35"/>
        </w:numPr>
      </w:pPr>
      <w:r>
        <w:t>L</w:t>
      </w:r>
      <w:r w:rsidR="001B3DC7">
        <w:t>a formation des souvenirs à long terme</w:t>
      </w:r>
    </w:p>
    <w:p w14:paraId="5E0F7736" w14:textId="62C49FE4" w:rsidR="001439E7" w:rsidRDefault="001439E7" w:rsidP="001B3DC7">
      <w:pPr>
        <w:pStyle w:val="Paragraphedeliste"/>
        <w:numPr>
          <w:ilvl w:val="0"/>
          <w:numId w:val="35"/>
        </w:numPr>
      </w:pPr>
      <w:r>
        <w:t>L</w:t>
      </w:r>
      <w:r w:rsidR="009E6C32">
        <w:t>’o</w:t>
      </w:r>
      <w:r w:rsidR="001B3DC7">
        <w:t>rganisation</w:t>
      </w:r>
      <w:r>
        <w:t xml:space="preserve"> et </w:t>
      </w:r>
      <w:r w:rsidR="009E6C32">
        <w:t>la</w:t>
      </w:r>
      <w:r>
        <w:t xml:space="preserve"> planification</w:t>
      </w:r>
    </w:p>
    <w:p w14:paraId="608FACA5" w14:textId="41B5F19F" w:rsidR="001439E7" w:rsidRDefault="001439E7" w:rsidP="001B3DC7">
      <w:pPr>
        <w:pStyle w:val="Paragraphedeliste"/>
        <w:numPr>
          <w:ilvl w:val="0"/>
          <w:numId w:val="35"/>
        </w:numPr>
      </w:pPr>
      <w:r>
        <w:t>Les</w:t>
      </w:r>
      <w:r w:rsidR="001B3DC7">
        <w:t xml:space="preserve"> comportement</w:t>
      </w:r>
      <w:r>
        <w:t>s</w:t>
      </w:r>
      <w:r w:rsidR="001B3DC7">
        <w:t xml:space="preserve"> instinctif</w:t>
      </w:r>
      <w:r>
        <w:t>s (soif, faim,</w:t>
      </w:r>
      <w:r w:rsidRPr="001439E7">
        <w:t xml:space="preserve"> </w:t>
      </w:r>
      <w:r>
        <w:t>vigilance)</w:t>
      </w:r>
    </w:p>
    <w:p w14:paraId="37F9F3A0" w14:textId="1C453023" w:rsidR="001B3DC7" w:rsidRDefault="001439E7" w:rsidP="001B3DC7">
      <w:pPr>
        <w:pStyle w:val="Paragraphedeliste"/>
        <w:numPr>
          <w:ilvl w:val="0"/>
          <w:numId w:val="35"/>
        </w:numPr>
      </w:pPr>
      <w:r>
        <w:t>L’élaboration des é</w:t>
      </w:r>
      <w:r w:rsidR="001B3DC7">
        <w:t>motion</w:t>
      </w:r>
      <w:r>
        <w:t>s.</w:t>
      </w:r>
    </w:p>
    <w:p w14:paraId="1310EA73" w14:textId="4E4E8901" w:rsidR="001B3DC7" w:rsidRDefault="001439E7" w:rsidP="001B3DC7">
      <w:r>
        <w:t xml:space="preserve">Il est organisé en </w:t>
      </w:r>
      <w:r w:rsidR="001B3DC7">
        <w:t>strates de neurones</w:t>
      </w:r>
      <w:r>
        <w:t xml:space="preserve"> appelé</w:t>
      </w:r>
      <w:r w:rsidR="009E6C32">
        <w:t>es</w:t>
      </w:r>
      <w:r>
        <w:t xml:space="preserve"> cortex.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122"/>
        <w:gridCol w:w="5213"/>
      </w:tblGrid>
      <w:tr w:rsidR="0061217D" w14:paraId="3DB16564" w14:textId="77777777" w:rsidTr="004C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14:paraId="5D630258" w14:textId="024BB2DD" w:rsidR="0061217D" w:rsidRDefault="0061217D" w:rsidP="0061217D">
            <w:r>
              <w:t>Partie</w:t>
            </w:r>
          </w:p>
        </w:tc>
        <w:tc>
          <w:tcPr>
            <w:tcW w:w="5213" w:type="dxa"/>
          </w:tcPr>
          <w:p w14:paraId="3A5DDB43" w14:textId="2D197A7D" w:rsidR="0061217D" w:rsidRDefault="0061217D" w:rsidP="0061217D">
            <w:r>
              <w:t>Rôle</w:t>
            </w:r>
          </w:p>
        </w:tc>
      </w:tr>
      <w:tr w:rsidR="0061217D" w14:paraId="363F1B03" w14:textId="77777777" w:rsidTr="004C7A6D">
        <w:tc>
          <w:tcPr>
            <w:tcW w:w="2122" w:type="dxa"/>
          </w:tcPr>
          <w:p w14:paraId="110FA77F" w14:textId="33EEE6C1" w:rsidR="0061217D" w:rsidRDefault="0061217D" w:rsidP="0061217D">
            <w:r>
              <w:t>Septum</w:t>
            </w:r>
          </w:p>
        </w:tc>
        <w:tc>
          <w:tcPr>
            <w:tcW w:w="5213" w:type="dxa"/>
          </w:tcPr>
          <w:p w14:paraId="20995ADA" w14:textId="26905668" w:rsidR="0061217D" w:rsidRDefault="0061217D" w:rsidP="0061217D">
            <w:r>
              <w:t>Contient notamment le noyau accumbens impliqué dans le circuit de la récompense.</w:t>
            </w:r>
          </w:p>
        </w:tc>
      </w:tr>
      <w:tr w:rsidR="0061217D" w14:paraId="64B0C630" w14:textId="77777777" w:rsidTr="004C7A6D">
        <w:tc>
          <w:tcPr>
            <w:tcW w:w="2122" w:type="dxa"/>
          </w:tcPr>
          <w:p w14:paraId="598B952D" w14:textId="5905A038" w:rsidR="0061217D" w:rsidRDefault="0061217D" w:rsidP="0061217D">
            <w:r>
              <w:t>Amygdale</w:t>
            </w:r>
          </w:p>
        </w:tc>
        <w:tc>
          <w:tcPr>
            <w:tcW w:w="5213" w:type="dxa"/>
          </w:tcPr>
          <w:p w14:paraId="5AE6D61C" w14:textId="35EADA68" w:rsidR="0061217D" w:rsidRDefault="0061217D" w:rsidP="0061217D">
            <w:r>
              <w:t>Contrôle des émotions. C’est le lieu de rencontre de nombreuses structures.</w:t>
            </w:r>
          </w:p>
        </w:tc>
      </w:tr>
      <w:tr w:rsidR="0061217D" w14:paraId="67B88B77" w14:textId="77777777" w:rsidTr="004C7A6D">
        <w:tc>
          <w:tcPr>
            <w:tcW w:w="2122" w:type="dxa"/>
          </w:tcPr>
          <w:p w14:paraId="6CB00D5B" w14:textId="75BD13CB" w:rsidR="0061217D" w:rsidRDefault="0061217D" w:rsidP="0061217D">
            <w:r>
              <w:t>Gyrus cingulaire ou cortex cingulaire</w:t>
            </w:r>
          </w:p>
        </w:tc>
        <w:tc>
          <w:tcPr>
            <w:tcW w:w="5213" w:type="dxa"/>
          </w:tcPr>
          <w:p w14:paraId="38FD47CE" w14:textId="4232A3C0" w:rsidR="0061217D" w:rsidRDefault="0061217D" w:rsidP="0061217D">
            <w:r>
              <w:t>Résolution de taches difficiles</w:t>
            </w:r>
          </w:p>
        </w:tc>
      </w:tr>
      <w:tr w:rsidR="0061217D" w14:paraId="7E3E8B10" w14:textId="77777777" w:rsidTr="004C7A6D">
        <w:tc>
          <w:tcPr>
            <w:tcW w:w="2122" w:type="dxa"/>
          </w:tcPr>
          <w:p w14:paraId="2DCB4812" w14:textId="0E7EC253" w:rsidR="0061217D" w:rsidRDefault="0061217D" w:rsidP="0061217D">
            <w:r>
              <w:t>Hippocampe</w:t>
            </w:r>
          </w:p>
        </w:tc>
        <w:tc>
          <w:tcPr>
            <w:tcW w:w="5213" w:type="dxa"/>
          </w:tcPr>
          <w:p w14:paraId="2FF1A785" w14:textId="77777777" w:rsidR="0061217D" w:rsidRDefault="0061217D" w:rsidP="0061217D">
            <w:r>
              <w:t>Mémorisation à long terme.</w:t>
            </w:r>
          </w:p>
          <w:p w14:paraId="6A98AD55" w14:textId="64B46A16" w:rsidR="0061217D" w:rsidRDefault="0061217D" w:rsidP="0061217D">
            <w:r>
              <w:t>Les informations arrivent par l’aire entorhinale et sortent par le fornix. C’est un des seuls endroits où il se produit la genèse de neurones chez l’adulte</w:t>
            </w:r>
          </w:p>
        </w:tc>
      </w:tr>
      <w:tr w:rsidR="0061217D" w14:paraId="7465F587" w14:textId="77777777" w:rsidTr="004C7A6D">
        <w:tc>
          <w:tcPr>
            <w:tcW w:w="2122" w:type="dxa"/>
          </w:tcPr>
          <w:p w14:paraId="39C4C7B3" w14:textId="6C91112B" w:rsidR="0061217D" w:rsidRDefault="0061217D" w:rsidP="0061217D">
            <w:r>
              <w:t>Hypothalamus</w:t>
            </w:r>
          </w:p>
        </w:tc>
        <w:tc>
          <w:tcPr>
            <w:tcW w:w="5213" w:type="dxa"/>
          </w:tcPr>
          <w:p w14:paraId="0DD7291A" w14:textId="352F6D15" w:rsidR="0061217D" w:rsidRDefault="00331B41" w:rsidP="0061217D">
            <w:r>
              <w:t>Mémoire</w:t>
            </w:r>
          </w:p>
          <w:p w14:paraId="4D2DE2E3" w14:textId="02F3A353" w:rsidR="00331B41" w:rsidRDefault="00331B41" w:rsidP="0061217D">
            <w:r>
              <w:t>Apprentissage spatial</w:t>
            </w:r>
          </w:p>
        </w:tc>
      </w:tr>
      <w:tr w:rsidR="00331B41" w14:paraId="43B688B1" w14:textId="77777777" w:rsidTr="004C7A6D">
        <w:tc>
          <w:tcPr>
            <w:tcW w:w="2122" w:type="dxa"/>
          </w:tcPr>
          <w:p w14:paraId="1374F892" w14:textId="763B92AA" w:rsidR="00331B41" w:rsidRDefault="00331B41" w:rsidP="0061217D">
            <w:r>
              <w:t>Corps mamillaires</w:t>
            </w:r>
          </w:p>
        </w:tc>
        <w:tc>
          <w:tcPr>
            <w:tcW w:w="5213" w:type="dxa"/>
          </w:tcPr>
          <w:p w14:paraId="0970B403" w14:textId="77777777" w:rsidR="00331B41" w:rsidRDefault="00331B41" w:rsidP="0061217D"/>
        </w:tc>
      </w:tr>
    </w:tbl>
    <w:p w14:paraId="1012B34E" w14:textId="666ED209" w:rsidR="002A7B79" w:rsidRDefault="00225D3B" w:rsidP="00225D3B">
      <w:pPr>
        <w:pStyle w:val="Titre3"/>
      </w:pPr>
      <w:r>
        <w:t>Le c</w:t>
      </w:r>
      <w:r w:rsidR="00331B41">
        <w:t>ircuit de Papez</w:t>
      </w:r>
    </w:p>
    <w:p w14:paraId="447CA293" w14:textId="457CE87A" w:rsidR="00225D3B" w:rsidRDefault="00225D3B" w:rsidP="002A7B79">
      <w:r>
        <w:t>Le circuit de Papez est impliqué dans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225D3B" w14:paraId="1AD1ACEB" w14:textId="77777777" w:rsidTr="00225D3B">
        <w:tc>
          <w:tcPr>
            <w:tcW w:w="3667" w:type="dxa"/>
          </w:tcPr>
          <w:p w14:paraId="2ABE210A" w14:textId="7F3C3F01" w:rsidR="00225D3B" w:rsidRDefault="00225D3B" w:rsidP="002A7B79">
            <w:r>
              <w:t>L’apprentissage</w:t>
            </w:r>
          </w:p>
        </w:tc>
        <w:tc>
          <w:tcPr>
            <w:tcW w:w="3668" w:type="dxa"/>
          </w:tcPr>
          <w:p w14:paraId="5B0646A9" w14:textId="4E612C8D" w:rsidR="00225D3B" w:rsidRDefault="00225D3B" w:rsidP="002A7B79">
            <w:r>
              <w:t>L’élaboration des émotions</w:t>
            </w:r>
          </w:p>
        </w:tc>
      </w:tr>
    </w:tbl>
    <w:p w14:paraId="2E6EF760" w14:textId="67D92130" w:rsidR="00225D3B" w:rsidRDefault="00225D3B" w:rsidP="002A7B79">
      <w:r>
        <w:t>Il est composé de :</w:t>
      </w:r>
    </w:p>
    <w:p w14:paraId="27FDC0AA" w14:textId="77777777" w:rsidR="00EA46BC" w:rsidRDefault="00DC46CA" w:rsidP="00EA46BC">
      <w:pPr>
        <w:pStyle w:val="Paragraphedeliste"/>
        <w:numPr>
          <w:ilvl w:val="0"/>
          <w:numId w:val="38"/>
        </w:numPr>
      </w:pPr>
      <w:r>
        <w:t>Hippocampe</w:t>
      </w:r>
    </w:p>
    <w:p w14:paraId="6E701D81" w14:textId="09A49B51" w:rsidR="00331B41" w:rsidRDefault="00EA46BC" w:rsidP="00EA46BC">
      <w:pPr>
        <w:pStyle w:val="Paragraphedeliste"/>
        <w:numPr>
          <w:ilvl w:val="0"/>
          <w:numId w:val="38"/>
        </w:numPr>
      </w:pPr>
      <w:r>
        <w:t>C</w:t>
      </w:r>
      <w:r w:rsidR="00225D3B">
        <w:t xml:space="preserve">orps mamillaire </w:t>
      </w:r>
      <w:r>
        <w:t xml:space="preserve">relié à l’hippocampe </w:t>
      </w:r>
      <w:r w:rsidR="00225D3B">
        <w:t xml:space="preserve">par le fornix  </w:t>
      </w:r>
    </w:p>
    <w:p w14:paraId="7EB0FB19" w14:textId="13D9212F" w:rsidR="005C2E6A" w:rsidRDefault="00DC46CA" w:rsidP="00EA46BC">
      <w:pPr>
        <w:pStyle w:val="Paragraphedeliste"/>
        <w:numPr>
          <w:ilvl w:val="0"/>
          <w:numId w:val="38"/>
        </w:numPr>
      </w:pPr>
      <w:r>
        <w:t>Thalamus</w:t>
      </w:r>
      <w:r w:rsidR="005C2E6A">
        <w:t xml:space="preserve"> antérieur</w:t>
      </w:r>
    </w:p>
    <w:p w14:paraId="34A52167" w14:textId="48B8A709" w:rsidR="005C2E6A" w:rsidRDefault="005C2E6A" w:rsidP="00EA46BC">
      <w:pPr>
        <w:pStyle w:val="Paragraphedeliste"/>
        <w:numPr>
          <w:ilvl w:val="0"/>
          <w:numId w:val="38"/>
        </w:numPr>
      </w:pPr>
      <w:r>
        <w:t>Cortex cingulaire</w:t>
      </w:r>
    </w:p>
    <w:p w14:paraId="6EECE6A6" w14:textId="0793C079" w:rsidR="005C2E6A" w:rsidRDefault="005C2E6A" w:rsidP="00EA46BC">
      <w:pPr>
        <w:pStyle w:val="Paragraphedeliste"/>
        <w:numPr>
          <w:ilvl w:val="0"/>
          <w:numId w:val="38"/>
        </w:numPr>
      </w:pPr>
      <w:r>
        <w:t>Aire entorhinale</w:t>
      </w:r>
    </w:p>
    <w:p w14:paraId="4A4B9D86" w14:textId="1799536D" w:rsidR="005C2E6A" w:rsidRDefault="005C2E6A" w:rsidP="005C2E6A">
      <w:pPr>
        <w:pStyle w:val="Titre2"/>
      </w:pPr>
      <w:r>
        <w:lastRenderedPageBreak/>
        <w:t>Le cortex ou néo cortex</w:t>
      </w:r>
    </w:p>
    <w:p w14:paraId="75D56D9A" w14:textId="4D54E04B" w:rsidR="00DC46CA" w:rsidRDefault="00DC46CA" w:rsidP="002A7B79">
      <w:r>
        <w:t>Le cortex ou néo cortex est la s</w:t>
      </w:r>
      <w:r w:rsidR="005C2E6A">
        <w:t>ubstance grise qui entoure le cerveau.</w:t>
      </w:r>
      <w:r>
        <w:t xml:space="preserve"> Elle est composée de </w:t>
      </w:r>
      <w:r w:rsidR="005C2E6A">
        <w:t>6</w:t>
      </w:r>
      <w:r w:rsidR="00DD0817">
        <w:t xml:space="preserve"> </w:t>
      </w:r>
      <w:r w:rsidR="005C2E6A">
        <w:t xml:space="preserve">couches </w:t>
      </w:r>
      <w:r w:rsidR="00DD0817">
        <w:t>de cellules</w:t>
      </w:r>
      <w:r w:rsidR="005C2E6A">
        <w:t xml:space="preserve"> (</w:t>
      </w:r>
      <w:r>
        <w:t xml:space="preserve">de la plus </w:t>
      </w:r>
      <w:r w:rsidR="005C2E6A">
        <w:t>externe vers</w:t>
      </w:r>
      <w:r>
        <w:t xml:space="preserve"> la plus</w:t>
      </w:r>
      <w:r w:rsidR="005C2E6A">
        <w:t xml:space="preserve"> interne)</w:t>
      </w:r>
      <w:r>
        <w:t> :</w:t>
      </w:r>
    </w:p>
    <w:p w14:paraId="644E4998" w14:textId="4A3C45D4" w:rsidR="00DC46CA" w:rsidRDefault="00DC46CA" w:rsidP="002A7B79">
      <w:pPr>
        <w:pStyle w:val="Paragraphedeliste"/>
        <w:numPr>
          <w:ilvl w:val="0"/>
          <w:numId w:val="37"/>
        </w:numPr>
      </w:pPr>
      <w:r>
        <w:t>M</w:t>
      </w:r>
      <w:r w:rsidR="005C2E6A">
        <w:t>oléculaire</w:t>
      </w:r>
    </w:p>
    <w:p w14:paraId="18C22D0C" w14:textId="78855692" w:rsidR="00DC46CA" w:rsidRDefault="00DC46CA" w:rsidP="002A7B79">
      <w:pPr>
        <w:pStyle w:val="Paragraphedeliste"/>
        <w:numPr>
          <w:ilvl w:val="0"/>
          <w:numId w:val="37"/>
        </w:numPr>
      </w:pPr>
      <w:r>
        <w:t>Granulaire</w:t>
      </w:r>
      <w:r w:rsidR="005C2E6A">
        <w:t xml:space="preserve"> externe</w:t>
      </w:r>
    </w:p>
    <w:p w14:paraId="3BFF5E03" w14:textId="77777777" w:rsidR="00DC46CA" w:rsidRDefault="00DC46CA" w:rsidP="002A7B79">
      <w:pPr>
        <w:pStyle w:val="Paragraphedeliste"/>
        <w:numPr>
          <w:ilvl w:val="0"/>
          <w:numId w:val="37"/>
        </w:numPr>
      </w:pPr>
      <w:r>
        <w:t>Cellules</w:t>
      </w:r>
      <w:r w:rsidR="005C2E6A">
        <w:t xml:space="preserve"> </w:t>
      </w:r>
      <w:r>
        <w:t>pyramidale</w:t>
      </w:r>
      <w:r w:rsidR="005C2E6A">
        <w:t xml:space="preserve"> petites</w:t>
      </w:r>
    </w:p>
    <w:p w14:paraId="41AC0AF2" w14:textId="77777777" w:rsidR="00DC46CA" w:rsidRDefault="005C2E6A" w:rsidP="002A7B79">
      <w:pPr>
        <w:pStyle w:val="Paragraphedeliste"/>
        <w:numPr>
          <w:ilvl w:val="0"/>
          <w:numId w:val="37"/>
        </w:numPr>
      </w:pPr>
      <w:r>
        <w:t>Granulaire interne</w:t>
      </w:r>
    </w:p>
    <w:p w14:paraId="7B9121C6" w14:textId="77777777" w:rsidR="00DC46CA" w:rsidRDefault="005C2E6A" w:rsidP="002A7B79">
      <w:pPr>
        <w:pStyle w:val="Paragraphedeliste"/>
        <w:numPr>
          <w:ilvl w:val="0"/>
          <w:numId w:val="37"/>
        </w:numPr>
      </w:pPr>
      <w:r>
        <w:t xml:space="preserve">Pyramidales grandes </w:t>
      </w:r>
    </w:p>
    <w:p w14:paraId="415484D0" w14:textId="5CB735A0" w:rsidR="005C2E6A" w:rsidRDefault="005C2E6A" w:rsidP="002A7B79">
      <w:pPr>
        <w:pStyle w:val="Paragraphedeliste"/>
        <w:numPr>
          <w:ilvl w:val="0"/>
          <w:numId w:val="37"/>
        </w:numPr>
      </w:pPr>
      <w:r>
        <w:t>Cellule fusiformes polymorphes</w:t>
      </w:r>
    </w:p>
    <w:p w14:paraId="7D23DEEC" w14:textId="37458D57" w:rsidR="00DC46CA" w:rsidRDefault="005C2E6A" w:rsidP="002A7B79">
      <w:r>
        <w:t xml:space="preserve">L’épaisseur des couches </w:t>
      </w:r>
      <w:r w:rsidR="00DC46CA">
        <w:t>varie</w:t>
      </w:r>
      <w:r>
        <w:t xml:space="preserve"> en fonction </w:t>
      </w:r>
      <w:r w:rsidR="00285BD1">
        <w:t>du rôle de la zone :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667"/>
        <w:gridCol w:w="3668"/>
      </w:tblGrid>
      <w:tr w:rsidR="00DC46CA" w14:paraId="48ADD817" w14:textId="77777777" w:rsidTr="00835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3C04A566" w14:textId="2EFB845B" w:rsidR="00DC46CA" w:rsidRDefault="00285BD1" w:rsidP="00DC46CA">
            <w:r>
              <w:t>Rôle</w:t>
            </w:r>
          </w:p>
        </w:tc>
        <w:tc>
          <w:tcPr>
            <w:tcW w:w="3668" w:type="dxa"/>
          </w:tcPr>
          <w:p w14:paraId="194A0BA7" w14:textId="70590DEB" w:rsidR="00DC46CA" w:rsidRDefault="00285BD1" w:rsidP="00DC46CA">
            <w:r>
              <w:t>Structure</w:t>
            </w:r>
          </w:p>
        </w:tc>
      </w:tr>
      <w:tr w:rsidR="00DC46CA" w14:paraId="21D32511" w14:textId="77777777" w:rsidTr="00835873">
        <w:tc>
          <w:tcPr>
            <w:tcW w:w="3667" w:type="dxa"/>
          </w:tcPr>
          <w:p w14:paraId="5047BCB3" w14:textId="6883F06A" w:rsidR="00DC46CA" w:rsidRDefault="00DC46CA" w:rsidP="00DC46CA">
            <w:r>
              <w:t>Associative motrice et sensorielle </w:t>
            </w:r>
          </w:p>
        </w:tc>
        <w:tc>
          <w:tcPr>
            <w:tcW w:w="3668" w:type="dxa"/>
          </w:tcPr>
          <w:p w14:paraId="6B1F10C4" w14:textId="6239018D" w:rsidR="00DC46CA" w:rsidRDefault="00DC46CA" w:rsidP="00DC46CA">
            <w:r>
              <w:t>6 couches égales</w:t>
            </w:r>
          </w:p>
        </w:tc>
      </w:tr>
      <w:tr w:rsidR="00DC46CA" w14:paraId="1631968B" w14:textId="77777777" w:rsidTr="00835873">
        <w:tc>
          <w:tcPr>
            <w:tcW w:w="3667" w:type="dxa"/>
          </w:tcPr>
          <w:p w14:paraId="3C41CC60" w14:textId="65DED4DD" w:rsidR="00DC46CA" w:rsidRDefault="00DC46CA" w:rsidP="00DC46CA">
            <w:r>
              <w:t>Moteur</w:t>
            </w:r>
          </w:p>
        </w:tc>
        <w:tc>
          <w:tcPr>
            <w:tcW w:w="3668" w:type="dxa"/>
          </w:tcPr>
          <w:p w14:paraId="08E0D75C" w14:textId="024C043F" w:rsidR="00225D3B" w:rsidRDefault="00225D3B" w:rsidP="00225D3B">
            <w:r>
              <w:t>Granulaire peu développé</w:t>
            </w:r>
            <w:r w:rsidR="00285BD1">
              <w:t>e</w:t>
            </w:r>
          </w:p>
          <w:p w14:paraId="434A587D" w14:textId="394B9CDC" w:rsidR="00DC46CA" w:rsidRDefault="00225D3B" w:rsidP="00DC46CA">
            <w:r>
              <w:t>Pyramidale développé</w:t>
            </w:r>
            <w:r w:rsidR="00285BD1">
              <w:t>e</w:t>
            </w:r>
          </w:p>
        </w:tc>
      </w:tr>
      <w:tr w:rsidR="00DC46CA" w14:paraId="5D7398FC" w14:textId="77777777" w:rsidTr="00835873">
        <w:tc>
          <w:tcPr>
            <w:tcW w:w="3667" w:type="dxa"/>
          </w:tcPr>
          <w:p w14:paraId="16582D94" w14:textId="309920EA" w:rsidR="00DC46CA" w:rsidRDefault="00DC46CA" w:rsidP="00DC46CA">
            <w:r>
              <w:t>Sensorielles</w:t>
            </w:r>
          </w:p>
        </w:tc>
        <w:tc>
          <w:tcPr>
            <w:tcW w:w="3668" w:type="dxa"/>
          </w:tcPr>
          <w:p w14:paraId="0E3CB861" w14:textId="77777777" w:rsidR="00225D3B" w:rsidRDefault="00225D3B" w:rsidP="00225D3B">
            <w:r>
              <w:t>Granulaire épaisse</w:t>
            </w:r>
          </w:p>
          <w:p w14:paraId="4FD94687" w14:textId="29ECF68D" w:rsidR="00DC46CA" w:rsidRDefault="00225D3B" w:rsidP="00DC46CA">
            <w:r>
              <w:t>Peu pyramidale</w:t>
            </w:r>
          </w:p>
        </w:tc>
      </w:tr>
    </w:tbl>
    <w:p w14:paraId="7D8E4CCE" w14:textId="76A2D514" w:rsidR="00FE241A" w:rsidRDefault="00FE241A" w:rsidP="00F71550">
      <w:pPr>
        <w:pStyle w:val="Titre2"/>
      </w:pPr>
      <w:r>
        <w:t>Dissymétrie fonctionnelle</w:t>
      </w:r>
    </w:p>
    <w:p w14:paraId="25670720" w14:textId="679F0BA7" w:rsidR="00FE241A" w:rsidRDefault="00FE241A" w:rsidP="00864282">
      <w:r>
        <w:t xml:space="preserve">Le cerveau possède une symétrie anatomique mais une dissymétrie fonctionnelle. </w:t>
      </w:r>
      <w:r w:rsidR="00864282">
        <w:t>Pour échanger les informations, les</w:t>
      </w:r>
      <w:r>
        <w:t xml:space="preserve"> zone</w:t>
      </w:r>
      <w:r w:rsidR="00864282">
        <w:t>s cérébrales</w:t>
      </w:r>
      <w:r>
        <w:t xml:space="preserve"> </w:t>
      </w:r>
      <w:r w:rsidR="00864282">
        <w:t>sont</w:t>
      </w:r>
      <w:r>
        <w:t xml:space="preserve"> conne</w:t>
      </w:r>
      <w:r w:rsidR="00864282">
        <w:t>ctées</w:t>
      </w:r>
      <w:r>
        <w:t xml:space="preserve"> par deux types de canaux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FE241A" w14:paraId="10493911" w14:textId="77777777" w:rsidTr="004D48CA">
        <w:tc>
          <w:tcPr>
            <w:tcW w:w="3667" w:type="dxa"/>
          </w:tcPr>
          <w:p w14:paraId="7C890D18" w14:textId="5B83D5B7" w:rsidR="00FE241A" w:rsidRDefault="00FE241A" w:rsidP="004D48CA">
            <w:r>
              <w:t xml:space="preserve">Faisceaux </w:t>
            </w:r>
            <w:r w:rsidR="00864282">
              <w:t>pour celles présentent dans le</w:t>
            </w:r>
            <w:r>
              <w:t xml:space="preserve"> même hémisphère</w:t>
            </w:r>
          </w:p>
        </w:tc>
        <w:tc>
          <w:tcPr>
            <w:tcW w:w="3668" w:type="dxa"/>
          </w:tcPr>
          <w:p w14:paraId="30C853F2" w14:textId="23F4B5C7" w:rsidR="00FE241A" w:rsidRDefault="009E6C32" w:rsidP="004D48CA">
            <w:r>
              <w:t>C</w:t>
            </w:r>
            <w:r w:rsidR="00FE241A">
              <w:t>ommissure</w:t>
            </w:r>
            <w:r w:rsidR="00864282">
              <w:t>s</w:t>
            </w:r>
            <w:r w:rsidR="00FE241A">
              <w:t xml:space="preserve"> </w:t>
            </w:r>
            <w:r w:rsidR="00864282">
              <w:t>pour celles</w:t>
            </w:r>
            <w:r w:rsidR="00FE241A">
              <w:t xml:space="preserve"> les deux hémisphères</w:t>
            </w:r>
          </w:p>
        </w:tc>
      </w:tr>
    </w:tbl>
    <w:p w14:paraId="641F05F5" w14:textId="77777777" w:rsidR="00FE241A" w:rsidRDefault="00FE241A" w:rsidP="00FE241A">
      <w:r>
        <w:t>Les connexions emblématiques :</w:t>
      </w:r>
    </w:p>
    <w:p w14:paraId="15347E78" w14:textId="77777777" w:rsidR="00FE241A" w:rsidRDefault="00FE241A" w:rsidP="00FE241A">
      <w:pPr>
        <w:pStyle w:val="Paragraphedeliste"/>
        <w:numPr>
          <w:ilvl w:val="0"/>
          <w:numId w:val="42"/>
        </w:numPr>
      </w:pPr>
      <w:r>
        <w:t xml:space="preserve">La principale commissure est le corps calleux. Elle relie les lobes frontaux et occipitales. Elle est composée de 800 millions d’axones </w:t>
      </w:r>
    </w:p>
    <w:p w14:paraId="51F41724" w14:textId="53E24195" w:rsidR="00FE241A" w:rsidRPr="00FE241A" w:rsidRDefault="00FE241A" w:rsidP="00FE241A">
      <w:pPr>
        <w:pStyle w:val="Paragraphedeliste"/>
        <w:numPr>
          <w:ilvl w:val="0"/>
          <w:numId w:val="42"/>
        </w:numPr>
      </w:pPr>
      <w:r>
        <w:t>Le faisceau arqué relie la zone du langage Broca à l’aire de Wernicke.</w:t>
      </w:r>
    </w:p>
    <w:p w14:paraId="18AE6AB4" w14:textId="66AC5D90" w:rsidR="00DC46CA" w:rsidRDefault="00DC46CA" w:rsidP="00F71550">
      <w:pPr>
        <w:pStyle w:val="Titre2"/>
      </w:pPr>
      <w:r>
        <w:t>Le neurone</w:t>
      </w:r>
    </w:p>
    <w:p w14:paraId="764045A4" w14:textId="77777777" w:rsidR="00DC46CA" w:rsidRDefault="00DC46CA" w:rsidP="00DC46CA">
      <w:r>
        <w:t>Schéma d’un neurone</w:t>
      </w:r>
    </w:p>
    <w:p w14:paraId="1ABCA502" w14:textId="77777777" w:rsidR="00DC46CA" w:rsidRDefault="00DC46CA" w:rsidP="00DC46CA">
      <w:r>
        <w:rPr>
          <w:noProof/>
        </w:rPr>
        <w:drawing>
          <wp:inline distT="0" distB="0" distL="0" distR="0" wp14:anchorId="3DAA9352" wp14:editId="53E277E5">
            <wp:extent cx="3042138" cy="1635906"/>
            <wp:effectExtent l="0" t="0" r="635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82" cy="16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4195" w14:textId="426BDD73" w:rsidR="00331B41" w:rsidRDefault="00DC46CA" w:rsidP="002A7B79">
      <w:r>
        <w:t>L’influe nerveux arrive par les dendrites puis est transmis par l’axone.</w:t>
      </w:r>
    </w:p>
    <w:p w14:paraId="5B4542E4" w14:textId="1035C7C6" w:rsidR="000E4056" w:rsidRDefault="00F71550" w:rsidP="00F71550">
      <w:pPr>
        <w:pStyle w:val="Titre3"/>
      </w:pPr>
      <w:r>
        <w:t>Le p</w:t>
      </w:r>
      <w:r w:rsidR="000E4056">
        <w:t>otentiel d’action</w:t>
      </w:r>
      <w:r>
        <w:t xml:space="preserve"> d’un neurone</w:t>
      </w:r>
    </w:p>
    <w:p w14:paraId="3E315A3F" w14:textId="5E493D1C" w:rsidR="00791C4A" w:rsidRDefault="00DC46CA" w:rsidP="002A7B79">
      <w:r>
        <w:t>Un n</w:t>
      </w:r>
      <w:r w:rsidR="000468B5">
        <w:t xml:space="preserve">eurone </w:t>
      </w:r>
      <w:r>
        <w:t xml:space="preserve">possède une </w:t>
      </w:r>
      <w:r w:rsidR="000468B5">
        <w:t>charg</w:t>
      </w:r>
      <w:r>
        <w:t>e</w:t>
      </w:r>
      <w:r w:rsidR="000468B5">
        <w:t xml:space="preserve"> négative</w:t>
      </w:r>
      <w:r>
        <w:t xml:space="preserve"> de </w:t>
      </w:r>
      <w:r w:rsidR="000468B5">
        <w:t>-70mv</w:t>
      </w:r>
      <w:r w:rsidR="00791C4A">
        <w:t xml:space="preserve"> (potentiel de repos) qui s’explique par la présence plus nombreuse d’anion (ions -) dans le milieu intracellulaire.</w:t>
      </w:r>
    </w:p>
    <w:p w14:paraId="016694FD" w14:textId="644436F2" w:rsidR="006863EC" w:rsidRDefault="007603F2" w:rsidP="00956FDB">
      <w:r>
        <w:t>Dans un neurone, l</w:t>
      </w:r>
      <w:r w:rsidR="00791C4A">
        <w:t xml:space="preserve">’influx nerveux </w:t>
      </w:r>
      <w:r>
        <w:t>est la modification de la charge électrique</w:t>
      </w:r>
      <w:r w:rsidR="006863EC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6863EC" w14:paraId="7913C0C9" w14:textId="77777777" w:rsidTr="006863EC">
        <w:tc>
          <w:tcPr>
            <w:tcW w:w="3667" w:type="dxa"/>
          </w:tcPr>
          <w:p w14:paraId="578CB0FE" w14:textId="4AC3DF48" w:rsidR="006863EC" w:rsidRDefault="006863EC" w:rsidP="00956FDB">
            <w:r>
              <w:t>Temporaire càd durant une courte période.</w:t>
            </w:r>
          </w:p>
        </w:tc>
        <w:tc>
          <w:tcPr>
            <w:tcW w:w="3668" w:type="dxa"/>
          </w:tcPr>
          <w:p w14:paraId="4B6EE9FF" w14:textId="0AEEA590" w:rsidR="006863EC" w:rsidRDefault="006863EC" w:rsidP="00956FDB">
            <w:r>
              <w:t>Locale càd d’une toute petite partie du cytosol du neurone</w:t>
            </w:r>
          </w:p>
        </w:tc>
      </w:tr>
    </w:tbl>
    <w:p w14:paraId="597E4C10" w14:textId="4B7D1744" w:rsidR="00EB3249" w:rsidRDefault="006863EC" w:rsidP="00BF1D2A">
      <w:r>
        <w:t xml:space="preserve">Cette </w:t>
      </w:r>
      <w:r w:rsidR="0041067A">
        <w:t>perturbation</w:t>
      </w:r>
      <w:r>
        <w:t xml:space="preserve"> va se propager dans tout le neurone.</w:t>
      </w:r>
      <w:r w:rsidR="00956FDB">
        <w:t xml:space="preserve"> La charge électrique dans </w:t>
      </w:r>
      <w:r w:rsidR="00BF1D2A">
        <w:t xml:space="preserve">le </w:t>
      </w:r>
      <w:r w:rsidR="00956FDB">
        <w:t>cytosol passe de -70mV à 35mV</w:t>
      </w:r>
      <w:r w:rsidR="00BF1D2A">
        <w:t xml:space="preserve"> grâce à l’activation </w:t>
      </w:r>
      <w:r>
        <w:t>de pompes </w:t>
      </w:r>
      <w:r w:rsidR="00BF1D2A">
        <w:t xml:space="preserve">à sodium qui font entrer très rapidement une grande quantité de Na+ dans le neurone. </w:t>
      </w:r>
      <w:r w:rsidR="00956FDB">
        <w:t>L’augmentation du potentiel électrique active</w:t>
      </w:r>
      <w:r w:rsidR="00EB3249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F71550" w14:paraId="7DF902DD" w14:textId="77777777" w:rsidTr="00F71550">
        <w:tc>
          <w:tcPr>
            <w:tcW w:w="3667" w:type="dxa"/>
          </w:tcPr>
          <w:p w14:paraId="2294EC9B" w14:textId="7DC70F27" w:rsidR="00F71550" w:rsidRDefault="00F71550" w:rsidP="006863EC">
            <w:r>
              <w:t>Les pompes à potassium (K+) locales qui viennent inhiber la charge en faisant sortir des ions K+ du neurone.</w:t>
            </w:r>
          </w:p>
        </w:tc>
        <w:tc>
          <w:tcPr>
            <w:tcW w:w="3668" w:type="dxa"/>
          </w:tcPr>
          <w:p w14:paraId="4645C73B" w14:textId="735619D4" w:rsidR="00F71550" w:rsidRDefault="00F71550" w:rsidP="006863EC">
            <w:r>
              <w:t>Les pompes à sodium voisines qui font entrer à leur tour des ions Na</w:t>
            </w:r>
            <w:r w:rsidRPr="00EB3249">
              <w:rPr>
                <w:vertAlign w:val="superscript"/>
              </w:rPr>
              <w:t>+</w:t>
            </w:r>
          </w:p>
        </w:tc>
      </w:tr>
    </w:tbl>
    <w:p w14:paraId="45D23DCC" w14:textId="3B4CFBBC" w:rsidR="006863EC" w:rsidRDefault="006863EC" w:rsidP="006863EC">
      <w:r>
        <w:lastRenderedPageBreak/>
        <w:t>L’activation et la désactivation des pompes ressemble</w:t>
      </w:r>
      <w:r w:rsidR="00BF1D2A">
        <w:t>nt</w:t>
      </w:r>
      <w:r>
        <w:t xml:space="preserve"> au déplacement d’une vague des dendrites vers l’axone.</w:t>
      </w:r>
    </w:p>
    <w:p w14:paraId="3502C0DD" w14:textId="0C4CEBB2" w:rsidR="00EB3249" w:rsidRDefault="004F2030" w:rsidP="00EB3249">
      <w:r>
        <w:rPr>
          <w:u w:val="single"/>
        </w:rPr>
        <w:t>NB</w:t>
      </w:r>
      <w:r w:rsidR="00EB3249" w:rsidRPr="009E6C32">
        <w:rPr>
          <w:u w:val="single"/>
        </w:rPr>
        <w:t> :</w:t>
      </w:r>
      <w:r w:rsidR="00EB3249">
        <w:t xml:space="preserve"> c’est pour cette raison que le sel (Na+) est une molécule importante pour </w:t>
      </w:r>
      <w:r w:rsidR="00D92CA6">
        <w:t xml:space="preserve">le fonctionnement </w:t>
      </w:r>
      <w:r w:rsidR="00EB3249">
        <w:t>du cervea</w:t>
      </w:r>
      <w:r w:rsidR="00D92CA6">
        <w:t xml:space="preserve">u. </w:t>
      </w:r>
      <w:r w:rsidR="006863EC">
        <w:t>Une</w:t>
      </w:r>
      <w:r w:rsidR="00D92CA6">
        <w:t xml:space="preserve"> carence</w:t>
      </w:r>
      <w:r w:rsidR="006863EC">
        <w:t xml:space="preserve"> provoque</w:t>
      </w:r>
      <w:r w:rsidR="00D92CA6">
        <w:t xml:space="preserve"> un sous-développement</w:t>
      </w:r>
      <w:r w:rsidR="006863EC">
        <w:t xml:space="preserve"> des capacités cognitives de la personne</w:t>
      </w:r>
      <w:r w:rsidR="00D92CA6">
        <w:t xml:space="preserve"> qui est alors considéré</w:t>
      </w:r>
      <w:r w:rsidR="006863EC">
        <w:t>e</w:t>
      </w:r>
      <w:r w:rsidR="00D92CA6">
        <w:t xml:space="preserve"> idiot</w:t>
      </w:r>
      <w:r w:rsidR="006863EC">
        <w:t>e</w:t>
      </w:r>
      <w:r w:rsidR="00D92CA6">
        <w:t xml:space="preserve">. Ce fut notamment le cas dans les régions pauvres en sel, comme chez les habitants des montagnes </w:t>
      </w:r>
      <w:r w:rsidR="00BF1D2A">
        <w:t xml:space="preserve">qui ont longtemps manqués de sel. On les qualifiait alors de </w:t>
      </w:r>
      <w:r w:rsidR="006863EC">
        <w:t>«</w:t>
      </w:r>
      <w:r w:rsidR="00D92CA6">
        <w:t> crétin</w:t>
      </w:r>
      <w:r w:rsidR="00BF1D2A">
        <w:t>s</w:t>
      </w:r>
      <w:r w:rsidR="00D92CA6">
        <w:t xml:space="preserve"> des montagnes ».</w:t>
      </w:r>
      <w:r w:rsidR="00EB3249">
        <w:t xml:space="preserve"> </w:t>
      </w:r>
    </w:p>
    <w:p w14:paraId="20D8A407" w14:textId="3B7D3880" w:rsidR="00D92CA6" w:rsidRDefault="00835873" w:rsidP="00EB3249">
      <w:r>
        <w:t xml:space="preserve">L’évènement qui provoque l’activation des premières pompes à sodium est l’activation de récepteurs </w:t>
      </w:r>
      <w:r w:rsidR="00E166C4">
        <w:t>par des</w:t>
      </w:r>
      <w:r>
        <w:t xml:space="preserve"> neurotransmetteurs soit </w:t>
      </w:r>
      <w:r w:rsidR="00E166C4">
        <w:t>depuis</w:t>
      </w:r>
      <w:r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35873" w14:paraId="2AC913B8" w14:textId="77777777" w:rsidTr="00F71550">
        <w:tc>
          <w:tcPr>
            <w:tcW w:w="3667" w:type="dxa"/>
          </w:tcPr>
          <w:p w14:paraId="26EF99E9" w14:textId="2FA22AB3" w:rsidR="00835873" w:rsidRDefault="00835873" w:rsidP="00EB3249">
            <w:r>
              <w:t>La synapse d’un autre neurone</w:t>
            </w:r>
          </w:p>
        </w:tc>
        <w:tc>
          <w:tcPr>
            <w:tcW w:w="3668" w:type="dxa"/>
          </w:tcPr>
          <w:p w14:paraId="50F0390A" w14:textId="1314D1D4" w:rsidR="00835873" w:rsidRDefault="00F71550" w:rsidP="00EB3249">
            <w:r>
              <w:t>Le stimulus d’un récepteur.</w:t>
            </w:r>
          </w:p>
        </w:tc>
      </w:tr>
    </w:tbl>
    <w:p w14:paraId="027210D5" w14:textId="609E4479" w:rsidR="00F71550" w:rsidRDefault="00835873" w:rsidP="002A7B79">
      <w:r>
        <w:t>L’intensité d’un signal est proportionnelle à la fréquence des impulsions électriques qui se propage</w:t>
      </w:r>
      <w:r w:rsidR="004F2030">
        <w:t>nt</w:t>
      </w:r>
      <w:r>
        <w:t xml:space="preserve"> </w:t>
      </w:r>
      <w:r w:rsidR="00F71550">
        <w:t>dans les neurones.</w:t>
      </w:r>
    </w:p>
    <w:sectPr w:rsidR="00F71550" w:rsidSect="00AB3B85">
      <w:footerReference w:type="default" r:id="rId17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AC971" w14:textId="77777777" w:rsidR="00F12FE9" w:rsidRDefault="00F12FE9" w:rsidP="00990075">
      <w:pPr>
        <w:spacing w:after="0" w:line="240" w:lineRule="auto"/>
      </w:pPr>
      <w:r>
        <w:separator/>
      </w:r>
    </w:p>
  </w:endnote>
  <w:endnote w:type="continuationSeparator" w:id="0">
    <w:p w14:paraId="2E449BBA" w14:textId="77777777" w:rsidR="00F12FE9" w:rsidRDefault="00F12FE9" w:rsidP="0099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9F56" w14:textId="680E6CDC" w:rsidR="004F2030" w:rsidRDefault="004F2030">
    <w:pPr>
      <w:pStyle w:val="Pieddepage"/>
    </w:pPr>
    <w:r>
      <w:t>PNE</w:t>
    </w:r>
    <w:r>
      <w:ptab w:relativeTo="margin" w:alignment="center" w:leader="none"/>
    </w:r>
    <w:r>
      <w:t>Physiologie Neurologie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69C40" w14:textId="77777777" w:rsidR="00F12FE9" w:rsidRDefault="00F12FE9" w:rsidP="00990075">
      <w:pPr>
        <w:spacing w:after="0" w:line="240" w:lineRule="auto"/>
      </w:pPr>
      <w:r>
        <w:separator/>
      </w:r>
    </w:p>
  </w:footnote>
  <w:footnote w:type="continuationSeparator" w:id="0">
    <w:p w14:paraId="7BF5F465" w14:textId="77777777" w:rsidR="00F12FE9" w:rsidRDefault="00F12FE9" w:rsidP="0099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1554"/>
    <w:multiLevelType w:val="hybridMultilevel"/>
    <w:tmpl w:val="B64AB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762C4"/>
    <w:multiLevelType w:val="hybridMultilevel"/>
    <w:tmpl w:val="81424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87980"/>
    <w:multiLevelType w:val="hybridMultilevel"/>
    <w:tmpl w:val="02EC7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D4EEB"/>
    <w:multiLevelType w:val="hybridMultilevel"/>
    <w:tmpl w:val="907C7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B7535"/>
    <w:multiLevelType w:val="hybridMultilevel"/>
    <w:tmpl w:val="85185F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DA39FA"/>
    <w:multiLevelType w:val="hybridMultilevel"/>
    <w:tmpl w:val="D4045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414EC3"/>
    <w:multiLevelType w:val="hybridMultilevel"/>
    <w:tmpl w:val="BFE2C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FA2E84"/>
    <w:multiLevelType w:val="hybridMultilevel"/>
    <w:tmpl w:val="826AA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95903"/>
    <w:multiLevelType w:val="hybridMultilevel"/>
    <w:tmpl w:val="230E33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C369B"/>
    <w:multiLevelType w:val="hybridMultilevel"/>
    <w:tmpl w:val="3CB2E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166BD"/>
    <w:multiLevelType w:val="hybridMultilevel"/>
    <w:tmpl w:val="7494BD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3E0448"/>
    <w:multiLevelType w:val="hybridMultilevel"/>
    <w:tmpl w:val="FB547BD2"/>
    <w:lvl w:ilvl="0" w:tplc="84148446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3920EE"/>
    <w:multiLevelType w:val="hybridMultilevel"/>
    <w:tmpl w:val="0C30D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20138"/>
    <w:multiLevelType w:val="hybridMultilevel"/>
    <w:tmpl w:val="C39EF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5" w15:restartNumberingAfterBreak="0">
    <w:nsid w:val="684C759D"/>
    <w:multiLevelType w:val="hybridMultilevel"/>
    <w:tmpl w:val="B2422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F1311"/>
    <w:multiLevelType w:val="hybridMultilevel"/>
    <w:tmpl w:val="37A64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85DBB"/>
    <w:multiLevelType w:val="hybridMultilevel"/>
    <w:tmpl w:val="26BC77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CF3CAB"/>
    <w:multiLevelType w:val="hybridMultilevel"/>
    <w:tmpl w:val="6590A032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A345B"/>
    <w:multiLevelType w:val="hybridMultilevel"/>
    <w:tmpl w:val="68D2E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D4611"/>
    <w:multiLevelType w:val="hybridMultilevel"/>
    <w:tmpl w:val="73B68F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D856E1"/>
    <w:multiLevelType w:val="hybridMultilevel"/>
    <w:tmpl w:val="79AE8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14"/>
  </w:num>
  <w:num w:numId="8">
    <w:abstractNumId w:val="23"/>
  </w:num>
  <w:num w:numId="9">
    <w:abstractNumId w:val="32"/>
  </w:num>
  <w:num w:numId="10">
    <w:abstractNumId w:val="15"/>
  </w:num>
  <w:num w:numId="11">
    <w:abstractNumId w:val="17"/>
  </w:num>
  <w:num w:numId="12">
    <w:abstractNumId w:val="2"/>
  </w:num>
  <w:num w:numId="13">
    <w:abstractNumId w:val="34"/>
  </w:num>
  <w:num w:numId="14">
    <w:abstractNumId w:val="22"/>
  </w:num>
  <w:num w:numId="15">
    <w:abstractNumId w:val="26"/>
  </w:num>
  <w:num w:numId="16">
    <w:abstractNumId w:val="39"/>
  </w:num>
  <w:num w:numId="17">
    <w:abstractNumId w:val="4"/>
  </w:num>
  <w:num w:numId="18">
    <w:abstractNumId w:val="9"/>
  </w:num>
  <w:num w:numId="19">
    <w:abstractNumId w:val="25"/>
  </w:num>
  <w:num w:numId="20">
    <w:abstractNumId w:val="33"/>
  </w:num>
  <w:num w:numId="21">
    <w:abstractNumId w:val="19"/>
  </w:num>
  <w:num w:numId="22">
    <w:abstractNumId w:val="27"/>
  </w:num>
  <w:num w:numId="23">
    <w:abstractNumId w:val="5"/>
  </w:num>
  <w:num w:numId="24">
    <w:abstractNumId w:val="18"/>
  </w:num>
  <w:num w:numId="25">
    <w:abstractNumId w:val="35"/>
  </w:num>
  <w:num w:numId="26">
    <w:abstractNumId w:val="36"/>
  </w:num>
  <w:num w:numId="27">
    <w:abstractNumId w:val="37"/>
  </w:num>
  <w:num w:numId="28">
    <w:abstractNumId w:val="31"/>
  </w:num>
  <w:num w:numId="29">
    <w:abstractNumId w:val="40"/>
  </w:num>
  <w:num w:numId="30">
    <w:abstractNumId w:val="30"/>
  </w:num>
  <w:num w:numId="31">
    <w:abstractNumId w:val="13"/>
  </w:num>
  <w:num w:numId="32">
    <w:abstractNumId w:val="16"/>
  </w:num>
  <w:num w:numId="33">
    <w:abstractNumId w:val="20"/>
  </w:num>
  <w:num w:numId="34">
    <w:abstractNumId w:val="24"/>
  </w:num>
  <w:num w:numId="35">
    <w:abstractNumId w:val="38"/>
  </w:num>
  <w:num w:numId="36">
    <w:abstractNumId w:val="1"/>
  </w:num>
  <w:num w:numId="37">
    <w:abstractNumId w:val="11"/>
  </w:num>
  <w:num w:numId="38">
    <w:abstractNumId w:val="3"/>
  </w:num>
  <w:num w:numId="39">
    <w:abstractNumId w:val="21"/>
  </w:num>
  <w:num w:numId="40">
    <w:abstractNumId w:val="8"/>
  </w:num>
  <w:num w:numId="41">
    <w:abstractNumId w:val="41"/>
  </w:num>
  <w:num w:numId="42">
    <w:abstractNumId w:val="7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185F"/>
    <w:rsid w:val="00002F08"/>
    <w:rsid w:val="00004D9D"/>
    <w:rsid w:val="000065AB"/>
    <w:rsid w:val="00006DD2"/>
    <w:rsid w:val="0000710D"/>
    <w:rsid w:val="00014046"/>
    <w:rsid w:val="00017366"/>
    <w:rsid w:val="00026595"/>
    <w:rsid w:val="000302EC"/>
    <w:rsid w:val="000468B5"/>
    <w:rsid w:val="00055DE3"/>
    <w:rsid w:val="000561DE"/>
    <w:rsid w:val="00056CBE"/>
    <w:rsid w:val="000623B3"/>
    <w:rsid w:val="000629A2"/>
    <w:rsid w:val="00066F64"/>
    <w:rsid w:val="00067962"/>
    <w:rsid w:val="00067B8E"/>
    <w:rsid w:val="000718D4"/>
    <w:rsid w:val="0007620B"/>
    <w:rsid w:val="0008550D"/>
    <w:rsid w:val="00087521"/>
    <w:rsid w:val="00092B36"/>
    <w:rsid w:val="000A37A2"/>
    <w:rsid w:val="000A4A0E"/>
    <w:rsid w:val="000A7FFC"/>
    <w:rsid w:val="000B3EA6"/>
    <w:rsid w:val="000B7B74"/>
    <w:rsid w:val="000B7C17"/>
    <w:rsid w:val="000C10B4"/>
    <w:rsid w:val="000D4B53"/>
    <w:rsid w:val="000D5654"/>
    <w:rsid w:val="000D6216"/>
    <w:rsid w:val="000E4056"/>
    <w:rsid w:val="000E5237"/>
    <w:rsid w:val="000F0C21"/>
    <w:rsid w:val="000F3DDC"/>
    <w:rsid w:val="00120579"/>
    <w:rsid w:val="001275D1"/>
    <w:rsid w:val="00127AEB"/>
    <w:rsid w:val="00133979"/>
    <w:rsid w:val="00136AF7"/>
    <w:rsid w:val="001377F4"/>
    <w:rsid w:val="0014224F"/>
    <w:rsid w:val="001439E7"/>
    <w:rsid w:val="00145504"/>
    <w:rsid w:val="00146633"/>
    <w:rsid w:val="00153E9F"/>
    <w:rsid w:val="001623EF"/>
    <w:rsid w:val="001649BB"/>
    <w:rsid w:val="00165876"/>
    <w:rsid w:val="0017596B"/>
    <w:rsid w:val="00182240"/>
    <w:rsid w:val="00185601"/>
    <w:rsid w:val="0018611D"/>
    <w:rsid w:val="00186E8F"/>
    <w:rsid w:val="00192E8B"/>
    <w:rsid w:val="001A6880"/>
    <w:rsid w:val="001B30A7"/>
    <w:rsid w:val="001B3DC7"/>
    <w:rsid w:val="001C0526"/>
    <w:rsid w:val="001C2802"/>
    <w:rsid w:val="001D1595"/>
    <w:rsid w:val="001D2501"/>
    <w:rsid w:val="001D5F2D"/>
    <w:rsid w:val="001D69A9"/>
    <w:rsid w:val="001E0566"/>
    <w:rsid w:val="001E3694"/>
    <w:rsid w:val="001E39BF"/>
    <w:rsid w:val="001E6A22"/>
    <w:rsid w:val="00203498"/>
    <w:rsid w:val="00205A1D"/>
    <w:rsid w:val="00211D4E"/>
    <w:rsid w:val="00211E38"/>
    <w:rsid w:val="002177A4"/>
    <w:rsid w:val="00223484"/>
    <w:rsid w:val="00225B49"/>
    <w:rsid w:val="00225D3B"/>
    <w:rsid w:val="00231BD6"/>
    <w:rsid w:val="00232646"/>
    <w:rsid w:val="00234A12"/>
    <w:rsid w:val="002405C9"/>
    <w:rsid w:val="00244D59"/>
    <w:rsid w:val="00256032"/>
    <w:rsid w:val="00256F03"/>
    <w:rsid w:val="00261EF6"/>
    <w:rsid w:val="00263827"/>
    <w:rsid w:val="002655B2"/>
    <w:rsid w:val="0028132C"/>
    <w:rsid w:val="00282F1F"/>
    <w:rsid w:val="00285BD1"/>
    <w:rsid w:val="002A2F9C"/>
    <w:rsid w:val="002A495B"/>
    <w:rsid w:val="002A7B79"/>
    <w:rsid w:val="002B4D81"/>
    <w:rsid w:val="002B6AEB"/>
    <w:rsid w:val="002B7968"/>
    <w:rsid w:val="002C5D6F"/>
    <w:rsid w:val="002C66AA"/>
    <w:rsid w:val="002D2C0B"/>
    <w:rsid w:val="002E7C85"/>
    <w:rsid w:val="002F6B47"/>
    <w:rsid w:val="00302B02"/>
    <w:rsid w:val="003035F4"/>
    <w:rsid w:val="00304412"/>
    <w:rsid w:val="00305D48"/>
    <w:rsid w:val="0031131B"/>
    <w:rsid w:val="00314F21"/>
    <w:rsid w:val="00320B15"/>
    <w:rsid w:val="00331B41"/>
    <w:rsid w:val="003351B7"/>
    <w:rsid w:val="003403AB"/>
    <w:rsid w:val="00343C16"/>
    <w:rsid w:val="00360CA6"/>
    <w:rsid w:val="003663A3"/>
    <w:rsid w:val="0037087E"/>
    <w:rsid w:val="00377350"/>
    <w:rsid w:val="003817A6"/>
    <w:rsid w:val="0038746A"/>
    <w:rsid w:val="003943C6"/>
    <w:rsid w:val="003A3146"/>
    <w:rsid w:val="003A4179"/>
    <w:rsid w:val="003A5B5B"/>
    <w:rsid w:val="003B0ADE"/>
    <w:rsid w:val="003C53B1"/>
    <w:rsid w:val="003C65B3"/>
    <w:rsid w:val="003D6AA3"/>
    <w:rsid w:val="003D6BE7"/>
    <w:rsid w:val="003F162F"/>
    <w:rsid w:val="003F173D"/>
    <w:rsid w:val="003F5C4F"/>
    <w:rsid w:val="003F6DAD"/>
    <w:rsid w:val="00400582"/>
    <w:rsid w:val="00405A59"/>
    <w:rsid w:val="0041067A"/>
    <w:rsid w:val="004207CD"/>
    <w:rsid w:val="00421977"/>
    <w:rsid w:val="00424548"/>
    <w:rsid w:val="004302CB"/>
    <w:rsid w:val="00433029"/>
    <w:rsid w:val="004339BB"/>
    <w:rsid w:val="004642A6"/>
    <w:rsid w:val="004746D7"/>
    <w:rsid w:val="004756D2"/>
    <w:rsid w:val="00477B39"/>
    <w:rsid w:val="004907D7"/>
    <w:rsid w:val="004913FE"/>
    <w:rsid w:val="004915D1"/>
    <w:rsid w:val="00495A7B"/>
    <w:rsid w:val="004A7CED"/>
    <w:rsid w:val="004B1851"/>
    <w:rsid w:val="004B43F0"/>
    <w:rsid w:val="004C28FF"/>
    <w:rsid w:val="004C5F96"/>
    <w:rsid w:val="004C7A6D"/>
    <w:rsid w:val="004D48CA"/>
    <w:rsid w:val="004E16E8"/>
    <w:rsid w:val="004E370A"/>
    <w:rsid w:val="004F2030"/>
    <w:rsid w:val="004F4302"/>
    <w:rsid w:val="004F635B"/>
    <w:rsid w:val="005064A2"/>
    <w:rsid w:val="005213A8"/>
    <w:rsid w:val="0052167F"/>
    <w:rsid w:val="005223D7"/>
    <w:rsid w:val="00525D67"/>
    <w:rsid w:val="00527F34"/>
    <w:rsid w:val="0054163F"/>
    <w:rsid w:val="00542055"/>
    <w:rsid w:val="0054339F"/>
    <w:rsid w:val="00543D59"/>
    <w:rsid w:val="0055009A"/>
    <w:rsid w:val="00551DB4"/>
    <w:rsid w:val="005554E5"/>
    <w:rsid w:val="00570D1C"/>
    <w:rsid w:val="00573070"/>
    <w:rsid w:val="00576043"/>
    <w:rsid w:val="00580CE7"/>
    <w:rsid w:val="00582D9E"/>
    <w:rsid w:val="005905F8"/>
    <w:rsid w:val="00592A7F"/>
    <w:rsid w:val="005A531B"/>
    <w:rsid w:val="005A53E3"/>
    <w:rsid w:val="005C04A1"/>
    <w:rsid w:val="005C203A"/>
    <w:rsid w:val="005C2E6A"/>
    <w:rsid w:val="005C5E8C"/>
    <w:rsid w:val="005D6243"/>
    <w:rsid w:val="005F3832"/>
    <w:rsid w:val="00601C14"/>
    <w:rsid w:val="0060245F"/>
    <w:rsid w:val="00605821"/>
    <w:rsid w:val="00605DB6"/>
    <w:rsid w:val="0061217D"/>
    <w:rsid w:val="00615AED"/>
    <w:rsid w:val="006222F3"/>
    <w:rsid w:val="006300F6"/>
    <w:rsid w:val="00656F4B"/>
    <w:rsid w:val="00657EEA"/>
    <w:rsid w:val="00660695"/>
    <w:rsid w:val="00661ABE"/>
    <w:rsid w:val="006625F9"/>
    <w:rsid w:val="006641C1"/>
    <w:rsid w:val="006662EC"/>
    <w:rsid w:val="006863EC"/>
    <w:rsid w:val="00690B26"/>
    <w:rsid w:val="006923AE"/>
    <w:rsid w:val="00692776"/>
    <w:rsid w:val="00692A54"/>
    <w:rsid w:val="006A1522"/>
    <w:rsid w:val="006A30A7"/>
    <w:rsid w:val="006C1BC2"/>
    <w:rsid w:val="006C3C0B"/>
    <w:rsid w:val="006D01AD"/>
    <w:rsid w:val="006D5CCE"/>
    <w:rsid w:val="006F3575"/>
    <w:rsid w:val="006F3A55"/>
    <w:rsid w:val="00700132"/>
    <w:rsid w:val="00700D92"/>
    <w:rsid w:val="00705C01"/>
    <w:rsid w:val="007075B8"/>
    <w:rsid w:val="00712E6C"/>
    <w:rsid w:val="00716524"/>
    <w:rsid w:val="00732647"/>
    <w:rsid w:val="00735511"/>
    <w:rsid w:val="007439ED"/>
    <w:rsid w:val="00753634"/>
    <w:rsid w:val="007568CD"/>
    <w:rsid w:val="00756ACA"/>
    <w:rsid w:val="00757761"/>
    <w:rsid w:val="007603F2"/>
    <w:rsid w:val="00763016"/>
    <w:rsid w:val="00765DE1"/>
    <w:rsid w:val="00783BE6"/>
    <w:rsid w:val="0078665D"/>
    <w:rsid w:val="00791749"/>
    <w:rsid w:val="00791C4A"/>
    <w:rsid w:val="0079537C"/>
    <w:rsid w:val="007A00BA"/>
    <w:rsid w:val="007A2BCD"/>
    <w:rsid w:val="007C5B9D"/>
    <w:rsid w:val="007C76EB"/>
    <w:rsid w:val="007D2EA8"/>
    <w:rsid w:val="007D4508"/>
    <w:rsid w:val="007E264F"/>
    <w:rsid w:val="007E7E25"/>
    <w:rsid w:val="007F074C"/>
    <w:rsid w:val="007F1DCB"/>
    <w:rsid w:val="007F54E4"/>
    <w:rsid w:val="00801C8F"/>
    <w:rsid w:val="0080569C"/>
    <w:rsid w:val="00806B00"/>
    <w:rsid w:val="00807C61"/>
    <w:rsid w:val="008106E1"/>
    <w:rsid w:val="00811DF0"/>
    <w:rsid w:val="0081291C"/>
    <w:rsid w:val="00835873"/>
    <w:rsid w:val="00844BF8"/>
    <w:rsid w:val="0084744E"/>
    <w:rsid w:val="00847661"/>
    <w:rsid w:val="008610C6"/>
    <w:rsid w:val="00864282"/>
    <w:rsid w:val="00872C5A"/>
    <w:rsid w:val="0087702E"/>
    <w:rsid w:val="008772B1"/>
    <w:rsid w:val="0087749E"/>
    <w:rsid w:val="00891167"/>
    <w:rsid w:val="008949C1"/>
    <w:rsid w:val="00894C24"/>
    <w:rsid w:val="00897844"/>
    <w:rsid w:val="008A41C0"/>
    <w:rsid w:val="008B1A99"/>
    <w:rsid w:val="008B2278"/>
    <w:rsid w:val="008C281B"/>
    <w:rsid w:val="008C4D60"/>
    <w:rsid w:val="008C5661"/>
    <w:rsid w:val="008D3EC4"/>
    <w:rsid w:val="008D78C4"/>
    <w:rsid w:val="008E4CB8"/>
    <w:rsid w:val="008F228F"/>
    <w:rsid w:val="008F42F9"/>
    <w:rsid w:val="00902B7A"/>
    <w:rsid w:val="00903F64"/>
    <w:rsid w:val="00904E40"/>
    <w:rsid w:val="0091108A"/>
    <w:rsid w:val="00912A98"/>
    <w:rsid w:val="00915750"/>
    <w:rsid w:val="009218E1"/>
    <w:rsid w:val="0092708C"/>
    <w:rsid w:val="00932611"/>
    <w:rsid w:val="00944549"/>
    <w:rsid w:val="0094553F"/>
    <w:rsid w:val="00946CDC"/>
    <w:rsid w:val="0095081C"/>
    <w:rsid w:val="00955606"/>
    <w:rsid w:val="00956FDB"/>
    <w:rsid w:val="0097188B"/>
    <w:rsid w:val="009734B1"/>
    <w:rsid w:val="00975CEB"/>
    <w:rsid w:val="009766AE"/>
    <w:rsid w:val="0098026F"/>
    <w:rsid w:val="00981A74"/>
    <w:rsid w:val="00984020"/>
    <w:rsid w:val="00990075"/>
    <w:rsid w:val="00992DB1"/>
    <w:rsid w:val="0099393E"/>
    <w:rsid w:val="009946DC"/>
    <w:rsid w:val="00995CE8"/>
    <w:rsid w:val="009A19B9"/>
    <w:rsid w:val="009A52BB"/>
    <w:rsid w:val="009A7E47"/>
    <w:rsid w:val="009B7E9E"/>
    <w:rsid w:val="009C6A27"/>
    <w:rsid w:val="009D1DC2"/>
    <w:rsid w:val="009D33DC"/>
    <w:rsid w:val="009D529E"/>
    <w:rsid w:val="009E65B3"/>
    <w:rsid w:val="009E6A31"/>
    <w:rsid w:val="009E6C32"/>
    <w:rsid w:val="009E748E"/>
    <w:rsid w:val="00A069F0"/>
    <w:rsid w:val="00A06C9E"/>
    <w:rsid w:val="00A1223A"/>
    <w:rsid w:val="00A14FC9"/>
    <w:rsid w:val="00A2202A"/>
    <w:rsid w:val="00A25B61"/>
    <w:rsid w:val="00A25F04"/>
    <w:rsid w:val="00A34368"/>
    <w:rsid w:val="00A3537F"/>
    <w:rsid w:val="00A3618E"/>
    <w:rsid w:val="00A36A51"/>
    <w:rsid w:val="00A405C9"/>
    <w:rsid w:val="00A57DD2"/>
    <w:rsid w:val="00A65859"/>
    <w:rsid w:val="00A8149C"/>
    <w:rsid w:val="00A905AD"/>
    <w:rsid w:val="00A91A38"/>
    <w:rsid w:val="00A964B9"/>
    <w:rsid w:val="00A96A87"/>
    <w:rsid w:val="00AA0DF7"/>
    <w:rsid w:val="00AA0E92"/>
    <w:rsid w:val="00AA2300"/>
    <w:rsid w:val="00AA5B0A"/>
    <w:rsid w:val="00AB0CA5"/>
    <w:rsid w:val="00AB3B85"/>
    <w:rsid w:val="00AD47C2"/>
    <w:rsid w:val="00B05198"/>
    <w:rsid w:val="00B120DC"/>
    <w:rsid w:val="00B12E8D"/>
    <w:rsid w:val="00B1785D"/>
    <w:rsid w:val="00B25E49"/>
    <w:rsid w:val="00B3019C"/>
    <w:rsid w:val="00B32B2C"/>
    <w:rsid w:val="00B40A98"/>
    <w:rsid w:val="00B42972"/>
    <w:rsid w:val="00B447C2"/>
    <w:rsid w:val="00B47F62"/>
    <w:rsid w:val="00B559C4"/>
    <w:rsid w:val="00B55AAA"/>
    <w:rsid w:val="00B56FA4"/>
    <w:rsid w:val="00B844F6"/>
    <w:rsid w:val="00B93A81"/>
    <w:rsid w:val="00B93DE1"/>
    <w:rsid w:val="00B97194"/>
    <w:rsid w:val="00BA0417"/>
    <w:rsid w:val="00BA2A6C"/>
    <w:rsid w:val="00BB29F7"/>
    <w:rsid w:val="00BB5A03"/>
    <w:rsid w:val="00BB6CFE"/>
    <w:rsid w:val="00BC5BC7"/>
    <w:rsid w:val="00BD0DC0"/>
    <w:rsid w:val="00BD1549"/>
    <w:rsid w:val="00BD3BE1"/>
    <w:rsid w:val="00BE3310"/>
    <w:rsid w:val="00BE3B6D"/>
    <w:rsid w:val="00BE3F28"/>
    <w:rsid w:val="00BE430A"/>
    <w:rsid w:val="00BE4F67"/>
    <w:rsid w:val="00BF1D2A"/>
    <w:rsid w:val="00BF5A2C"/>
    <w:rsid w:val="00C14019"/>
    <w:rsid w:val="00C14598"/>
    <w:rsid w:val="00C24610"/>
    <w:rsid w:val="00C26CC8"/>
    <w:rsid w:val="00C40D8F"/>
    <w:rsid w:val="00C44D4D"/>
    <w:rsid w:val="00C46BAE"/>
    <w:rsid w:val="00C5067C"/>
    <w:rsid w:val="00C50A94"/>
    <w:rsid w:val="00C609FE"/>
    <w:rsid w:val="00C6591B"/>
    <w:rsid w:val="00C65992"/>
    <w:rsid w:val="00C7147E"/>
    <w:rsid w:val="00C76736"/>
    <w:rsid w:val="00C81B4D"/>
    <w:rsid w:val="00C861CF"/>
    <w:rsid w:val="00C8743B"/>
    <w:rsid w:val="00C9134C"/>
    <w:rsid w:val="00C93391"/>
    <w:rsid w:val="00C93760"/>
    <w:rsid w:val="00C94660"/>
    <w:rsid w:val="00C947F0"/>
    <w:rsid w:val="00C9651E"/>
    <w:rsid w:val="00CA10A9"/>
    <w:rsid w:val="00CD2E5D"/>
    <w:rsid w:val="00CE29E7"/>
    <w:rsid w:val="00CF637B"/>
    <w:rsid w:val="00D00CFE"/>
    <w:rsid w:val="00D022A1"/>
    <w:rsid w:val="00D02D2D"/>
    <w:rsid w:val="00D0639D"/>
    <w:rsid w:val="00D06BDE"/>
    <w:rsid w:val="00D1218B"/>
    <w:rsid w:val="00D14590"/>
    <w:rsid w:val="00D216B5"/>
    <w:rsid w:val="00D24030"/>
    <w:rsid w:val="00D42023"/>
    <w:rsid w:val="00D745BF"/>
    <w:rsid w:val="00D839DC"/>
    <w:rsid w:val="00D903D0"/>
    <w:rsid w:val="00D906DA"/>
    <w:rsid w:val="00D90FDD"/>
    <w:rsid w:val="00D92BFD"/>
    <w:rsid w:val="00D92CA6"/>
    <w:rsid w:val="00DA50FA"/>
    <w:rsid w:val="00DB020B"/>
    <w:rsid w:val="00DB097C"/>
    <w:rsid w:val="00DB3AA4"/>
    <w:rsid w:val="00DB4102"/>
    <w:rsid w:val="00DB5121"/>
    <w:rsid w:val="00DC1C3D"/>
    <w:rsid w:val="00DC46CA"/>
    <w:rsid w:val="00DD0817"/>
    <w:rsid w:val="00DD6A04"/>
    <w:rsid w:val="00DD7279"/>
    <w:rsid w:val="00DD7D14"/>
    <w:rsid w:val="00DE1795"/>
    <w:rsid w:val="00E007BF"/>
    <w:rsid w:val="00E166C4"/>
    <w:rsid w:val="00E218F6"/>
    <w:rsid w:val="00E249FB"/>
    <w:rsid w:val="00E31111"/>
    <w:rsid w:val="00E3145B"/>
    <w:rsid w:val="00E45D53"/>
    <w:rsid w:val="00E47600"/>
    <w:rsid w:val="00E53AD4"/>
    <w:rsid w:val="00E61728"/>
    <w:rsid w:val="00E62950"/>
    <w:rsid w:val="00E67CE9"/>
    <w:rsid w:val="00E722CA"/>
    <w:rsid w:val="00E73324"/>
    <w:rsid w:val="00E74CCC"/>
    <w:rsid w:val="00E93A6B"/>
    <w:rsid w:val="00EA197B"/>
    <w:rsid w:val="00EA46BC"/>
    <w:rsid w:val="00EA6AF1"/>
    <w:rsid w:val="00EB3249"/>
    <w:rsid w:val="00EC356B"/>
    <w:rsid w:val="00EC3873"/>
    <w:rsid w:val="00EC392E"/>
    <w:rsid w:val="00ED20D0"/>
    <w:rsid w:val="00EE0127"/>
    <w:rsid w:val="00EE251A"/>
    <w:rsid w:val="00EE4565"/>
    <w:rsid w:val="00EE5D9D"/>
    <w:rsid w:val="00EF1EC8"/>
    <w:rsid w:val="00EF5ABC"/>
    <w:rsid w:val="00F00828"/>
    <w:rsid w:val="00F02658"/>
    <w:rsid w:val="00F12C9F"/>
    <w:rsid w:val="00F12FE9"/>
    <w:rsid w:val="00F17F0E"/>
    <w:rsid w:val="00F23BAC"/>
    <w:rsid w:val="00F25007"/>
    <w:rsid w:val="00F35E59"/>
    <w:rsid w:val="00F36EFA"/>
    <w:rsid w:val="00F44CB0"/>
    <w:rsid w:val="00F454E4"/>
    <w:rsid w:val="00F465F6"/>
    <w:rsid w:val="00F47683"/>
    <w:rsid w:val="00F70B87"/>
    <w:rsid w:val="00F71550"/>
    <w:rsid w:val="00F72D47"/>
    <w:rsid w:val="00F82E7E"/>
    <w:rsid w:val="00F85EBB"/>
    <w:rsid w:val="00F95971"/>
    <w:rsid w:val="00FA186B"/>
    <w:rsid w:val="00FA6F1D"/>
    <w:rsid w:val="00FB1113"/>
    <w:rsid w:val="00FB1CDB"/>
    <w:rsid w:val="00FB31D8"/>
    <w:rsid w:val="00FC4144"/>
    <w:rsid w:val="00FD592A"/>
    <w:rsid w:val="00FE18FA"/>
    <w:rsid w:val="00FE241A"/>
    <w:rsid w:val="00FE74E7"/>
    <w:rsid w:val="00FE7FD8"/>
    <w:rsid w:val="00FF08A2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586E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50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3A3146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3A3146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146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63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3A3146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3A3146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3A3146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3A3146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rsid w:val="00E61728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E61728"/>
  </w:style>
  <w:style w:type="character" w:customStyle="1" w:styleId="Titre3Car">
    <w:name w:val="Titre 3 Car"/>
    <w:basedOn w:val="Policepardfaut"/>
    <w:link w:val="Titre3"/>
    <w:uiPriority w:val="9"/>
    <w:rsid w:val="003A3146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075"/>
  </w:style>
  <w:style w:type="paragraph" w:styleId="Pieddepage">
    <w:name w:val="footer"/>
    <w:basedOn w:val="Normal"/>
    <w:link w:val="Pieddepag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075"/>
  </w:style>
  <w:style w:type="character" w:styleId="Accentuation">
    <w:name w:val="Emphasis"/>
    <w:basedOn w:val="Policepardfaut"/>
    <w:uiPriority w:val="20"/>
    <w:qFormat/>
    <w:rsid w:val="003A3146"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sid w:val="003A3146"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rsid w:val="00B17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rsid w:val="00E617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rsid w:val="00E61728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sid w:val="00E61728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A3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9B7E9E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14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F43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43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4302"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43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4302"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3D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3DE1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rsid w:val="00700D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sid w:val="003663A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8BEF7C-6A72-4F0F-9B6D-5F769895560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62562BEA-42DF-41E3-B5AD-1F40C53790E2}">
      <dgm:prSet phldrT="[Texte]"/>
      <dgm:spPr/>
      <dgm:t>
        <a:bodyPr/>
        <a:lstStyle/>
        <a:p>
          <a:r>
            <a:rPr lang="fr-FR"/>
            <a:t>Type de neurones du SNP</a:t>
          </a:r>
        </a:p>
      </dgm:t>
    </dgm:pt>
    <dgm:pt modelId="{6272CA91-EF8D-44DF-A6F0-E507374C7D35}" type="parTrans" cxnId="{D686C1DB-7D51-42A1-BE80-54B90E72C8E4}">
      <dgm:prSet/>
      <dgm:spPr/>
      <dgm:t>
        <a:bodyPr/>
        <a:lstStyle/>
        <a:p>
          <a:endParaRPr lang="fr-FR"/>
        </a:p>
      </dgm:t>
    </dgm:pt>
    <dgm:pt modelId="{6B86E976-4D38-46FB-8845-126F805BF32B}" type="sibTrans" cxnId="{D686C1DB-7D51-42A1-BE80-54B90E72C8E4}">
      <dgm:prSet/>
      <dgm:spPr/>
      <dgm:t>
        <a:bodyPr/>
        <a:lstStyle/>
        <a:p>
          <a:endParaRPr lang="fr-FR"/>
        </a:p>
      </dgm:t>
    </dgm:pt>
    <dgm:pt modelId="{C1FF0631-9EE5-4BEA-B5A0-E10092D7D476}">
      <dgm:prSet phldrT="[Texte]"/>
      <dgm:spPr/>
      <dgm:t>
        <a:bodyPr/>
        <a:lstStyle/>
        <a:p>
          <a:r>
            <a:rPr lang="fr-FR"/>
            <a:t>Sensitif</a:t>
          </a:r>
        </a:p>
      </dgm:t>
    </dgm:pt>
    <dgm:pt modelId="{31E627BB-B9B7-4B44-A076-07B966183B83}" type="parTrans" cxnId="{2747E6AB-FEC2-4750-9D35-7D563EB109EF}">
      <dgm:prSet/>
      <dgm:spPr/>
      <dgm:t>
        <a:bodyPr/>
        <a:lstStyle/>
        <a:p>
          <a:endParaRPr lang="fr-FR"/>
        </a:p>
      </dgm:t>
    </dgm:pt>
    <dgm:pt modelId="{B3287F04-34AC-4B39-9213-58D8D74F091A}" type="sibTrans" cxnId="{2747E6AB-FEC2-4750-9D35-7D563EB109EF}">
      <dgm:prSet/>
      <dgm:spPr/>
      <dgm:t>
        <a:bodyPr/>
        <a:lstStyle/>
        <a:p>
          <a:endParaRPr lang="fr-FR"/>
        </a:p>
      </dgm:t>
    </dgm:pt>
    <dgm:pt modelId="{4BFA02C1-F532-4FAE-B9D7-0FEED4CD7A17}">
      <dgm:prSet phldrT="[Texte]"/>
      <dgm:spPr/>
      <dgm:t>
        <a:bodyPr/>
        <a:lstStyle/>
        <a:p>
          <a:r>
            <a:rPr lang="fr-FR"/>
            <a:t>moteur</a:t>
          </a:r>
        </a:p>
      </dgm:t>
    </dgm:pt>
    <dgm:pt modelId="{16FCD9DE-C28D-48AC-BCBA-C6E69CECEC45}" type="parTrans" cxnId="{9FA3C5EC-2E8B-4DF5-8DFE-ADAE8835EF3B}">
      <dgm:prSet/>
      <dgm:spPr/>
      <dgm:t>
        <a:bodyPr/>
        <a:lstStyle/>
        <a:p>
          <a:endParaRPr lang="fr-FR"/>
        </a:p>
      </dgm:t>
    </dgm:pt>
    <dgm:pt modelId="{EC843E3F-34D5-46E7-8124-D2FD34AD5F7E}" type="sibTrans" cxnId="{9FA3C5EC-2E8B-4DF5-8DFE-ADAE8835EF3B}">
      <dgm:prSet/>
      <dgm:spPr/>
      <dgm:t>
        <a:bodyPr/>
        <a:lstStyle/>
        <a:p>
          <a:endParaRPr lang="fr-FR"/>
        </a:p>
      </dgm:t>
    </dgm:pt>
    <dgm:pt modelId="{5287EA1C-5EE6-4B6D-A019-DF2F1EAB6AC9}">
      <dgm:prSet phldrT="[Texte]"/>
      <dgm:spPr/>
      <dgm:t>
        <a:bodyPr/>
        <a:lstStyle/>
        <a:p>
          <a:r>
            <a:rPr lang="fr-FR"/>
            <a:t>somatique</a:t>
          </a:r>
        </a:p>
      </dgm:t>
    </dgm:pt>
    <dgm:pt modelId="{DE03A9A2-0F55-45B0-ADB9-847A498CA829}" type="parTrans" cxnId="{9CC68EF8-49A7-4714-8BA9-AFA35E3168BB}">
      <dgm:prSet/>
      <dgm:spPr/>
      <dgm:t>
        <a:bodyPr/>
        <a:lstStyle/>
        <a:p>
          <a:endParaRPr lang="fr-FR"/>
        </a:p>
      </dgm:t>
    </dgm:pt>
    <dgm:pt modelId="{38C679E2-5F56-4279-8387-CDFC5DB0CC61}" type="sibTrans" cxnId="{9CC68EF8-49A7-4714-8BA9-AFA35E3168BB}">
      <dgm:prSet/>
      <dgm:spPr/>
      <dgm:t>
        <a:bodyPr/>
        <a:lstStyle/>
        <a:p>
          <a:endParaRPr lang="fr-FR"/>
        </a:p>
      </dgm:t>
    </dgm:pt>
    <dgm:pt modelId="{825F518D-FB5B-48D8-A083-7A1E208C9339}">
      <dgm:prSet phldrT="[Texte]"/>
      <dgm:spPr/>
      <dgm:t>
        <a:bodyPr/>
        <a:lstStyle/>
        <a:p>
          <a:r>
            <a:rPr lang="fr-FR"/>
            <a:t>autonome</a:t>
          </a:r>
        </a:p>
      </dgm:t>
    </dgm:pt>
    <dgm:pt modelId="{6C618C1B-1F1B-4AA8-B4E7-2E1B41637F66}" type="parTrans" cxnId="{B594B303-F194-450E-9EDE-A669209BA850}">
      <dgm:prSet/>
      <dgm:spPr/>
      <dgm:t>
        <a:bodyPr/>
        <a:lstStyle/>
        <a:p>
          <a:endParaRPr lang="fr-FR"/>
        </a:p>
      </dgm:t>
    </dgm:pt>
    <dgm:pt modelId="{DA2B1E96-4D16-45CB-AF70-783891C2D6F6}" type="sibTrans" cxnId="{B594B303-F194-450E-9EDE-A669209BA850}">
      <dgm:prSet/>
      <dgm:spPr/>
      <dgm:t>
        <a:bodyPr/>
        <a:lstStyle/>
        <a:p>
          <a:endParaRPr lang="fr-FR"/>
        </a:p>
      </dgm:t>
    </dgm:pt>
    <dgm:pt modelId="{D8216ABE-4D1B-4189-95E9-0769C3DFDB5B}">
      <dgm:prSet phldrT="[Texte]"/>
      <dgm:spPr/>
      <dgm:t>
        <a:bodyPr/>
        <a:lstStyle/>
        <a:p>
          <a:r>
            <a:rPr lang="fr-FR"/>
            <a:t>parasympathique</a:t>
          </a:r>
        </a:p>
      </dgm:t>
    </dgm:pt>
    <dgm:pt modelId="{1D55FDF7-7555-4DCB-82C6-0F32F2FFA2AC}" type="parTrans" cxnId="{098ACC0B-4471-4285-B605-F5AFE6179D24}">
      <dgm:prSet/>
      <dgm:spPr/>
      <dgm:t>
        <a:bodyPr/>
        <a:lstStyle/>
        <a:p>
          <a:endParaRPr lang="fr-FR"/>
        </a:p>
      </dgm:t>
    </dgm:pt>
    <dgm:pt modelId="{B0371937-BB89-4A06-B61A-7DF3C9DBBE32}" type="sibTrans" cxnId="{098ACC0B-4471-4285-B605-F5AFE6179D24}">
      <dgm:prSet/>
      <dgm:spPr/>
      <dgm:t>
        <a:bodyPr/>
        <a:lstStyle/>
        <a:p>
          <a:endParaRPr lang="fr-FR"/>
        </a:p>
      </dgm:t>
    </dgm:pt>
    <dgm:pt modelId="{0D21B703-6B2B-481F-9F00-A77865BCF788}">
      <dgm:prSet phldrT="[Texte]"/>
      <dgm:spPr/>
      <dgm:t>
        <a:bodyPr/>
        <a:lstStyle/>
        <a:p>
          <a:r>
            <a:rPr lang="fr-FR"/>
            <a:t>sympathique</a:t>
          </a:r>
        </a:p>
      </dgm:t>
    </dgm:pt>
    <dgm:pt modelId="{4A3F45E7-4585-421B-B694-8C5DF4D0130D}" type="parTrans" cxnId="{719D8540-3E09-44F3-8CA6-F92D5FC4FA28}">
      <dgm:prSet/>
      <dgm:spPr/>
      <dgm:t>
        <a:bodyPr/>
        <a:lstStyle/>
        <a:p>
          <a:endParaRPr lang="fr-FR"/>
        </a:p>
      </dgm:t>
    </dgm:pt>
    <dgm:pt modelId="{E1903743-0E3C-4D22-A82D-32D1938324A7}" type="sibTrans" cxnId="{719D8540-3E09-44F3-8CA6-F92D5FC4FA28}">
      <dgm:prSet/>
      <dgm:spPr/>
      <dgm:t>
        <a:bodyPr/>
        <a:lstStyle/>
        <a:p>
          <a:endParaRPr lang="fr-FR"/>
        </a:p>
      </dgm:t>
    </dgm:pt>
    <dgm:pt modelId="{0848E4F5-0091-47F8-AA86-AFC96F7BAF51}">
      <dgm:prSet phldrT="[Texte]"/>
      <dgm:spPr/>
      <dgm:t>
        <a:bodyPr/>
        <a:lstStyle/>
        <a:p>
          <a:r>
            <a:rPr lang="fr-FR"/>
            <a:t>extéroceptif</a:t>
          </a:r>
        </a:p>
      </dgm:t>
    </dgm:pt>
    <dgm:pt modelId="{428FBDC3-1E84-4DBA-B37B-607C403FF684}" type="parTrans" cxnId="{4102539B-B83A-496D-945A-57C5B7DB9C27}">
      <dgm:prSet/>
      <dgm:spPr/>
      <dgm:t>
        <a:bodyPr/>
        <a:lstStyle/>
        <a:p>
          <a:endParaRPr lang="fr-FR"/>
        </a:p>
      </dgm:t>
    </dgm:pt>
    <dgm:pt modelId="{DD34F2DE-A388-4B79-9634-16E9CB6B9DDA}" type="sibTrans" cxnId="{4102539B-B83A-496D-945A-57C5B7DB9C27}">
      <dgm:prSet/>
      <dgm:spPr/>
      <dgm:t>
        <a:bodyPr/>
        <a:lstStyle/>
        <a:p>
          <a:endParaRPr lang="fr-FR"/>
        </a:p>
      </dgm:t>
    </dgm:pt>
    <dgm:pt modelId="{B18B6104-9785-4DB1-A30E-EA811B3B5DB9}">
      <dgm:prSet phldrT="[Texte]"/>
      <dgm:spPr/>
      <dgm:t>
        <a:bodyPr/>
        <a:lstStyle/>
        <a:p>
          <a:r>
            <a:rPr lang="fr-FR"/>
            <a:t>intéroceptif</a:t>
          </a:r>
        </a:p>
      </dgm:t>
    </dgm:pt>
    <dgm:pt modelId="{B2D7F8DE-3227-44D2-9A7A-DD85657AAEF3}" type="parTrans" cxnId="{A7934A5E-D56A-411A-8290-2FDFF6A964CF}">
      <dgm:prSet/>
      <dgm:spPr/>
      <dgm:t>
        <a:bodyPr/>
        <a:lstStyle/>
        <a:p>
          <a:endParaRPr lang="fr-FR"/>
        </a:p>
      </dgm:t>
    </dgm:pt>
    <dgm:pt modelId="{72FDB82F-0113-418A-AF4C-FFCAB5ED718E}" type="sibTrans" cxnId="{A7934A5E-D56A-411A-8290-2FDFF6A964CF}">
      <dgm:prSet/>
      <dgm:spPr/>
      <dgm:t>
        <a:bodyPr/>
        <a:lstStyle/>
        <a:p>
          <a:endParaRPr lang="fr-FR"/>
        </a:p>
      </dgm:t>
    </dgm:pt>
    <dgm:pt modelId="{8B2045F2-740E-4161-BDDE-922FFD738C3B}">
      <dgm:prSet phldrT="[Texte]"/>
      <dgm:spPr/>
      <dgm:t>
        <a:bodyPr/>
        <a:lstStyle/>
        <a:p>
          <a:r>
            <a:rPr lang="fr-FR"/>
            <a:t>viscéraux</a:t>
          </a:r>
        </a:p>
      </dgm:t>
    </dgm:pt>
    <dgm:pt modelId="{0D37501E-B4D6-4B33-A83B-AEF8BCD37FDD}" type="parTrans" cxnId="{6AD471D1-F5CB-4146-8420-3DDB212345C7}">
      <dgm:prSet/>
      <dgm:spPr/>
      <dgm:t>
        <a:bodyPr/>
        <a:lstStyle/>
        <a:p>
          <a:endParaRPr lang="fr-FR"/>
        </a:p>
      </dgm:t>
    </dgm:pt>
    <dgm:pt modelId="{41B03676-D06A-47EA-84CE-6A41DA8573F6}" type="sibTrans" cxnId="{6AD471D1-F5CB-4146-8420-3DDB212345C7}">
      <dgm:prSet/>
      <dgm:spPr/>
      <dgm:t>
        <a:bodyPr/>
        <a:lstStyle/>
        <a:p>
          <a:endParaRPr lang="fr-FR"/>
        </a:p>
      </dgm:t>
    </dgm:pt>
    <dgm:pt modelId="{E0BCB90B-9A5F-4D55-9F62-5AB6C15372D0}">
      <dgm:prSet phldrT="[Texte]"/>
      <dgm:spPr/>
      <dgm:t>
        <a:bodyPr/>
        <a:lstStyle/>
        <a:p>
          <a:r>
            <a:rPr lang="fr-FR"/>
            <a:t>proprioceptif</a:t>
          </a:r>
        </a:p>
      </dgm:t>
    </dgm:pt>
    <dgm:pt modelId="{AFFF3AA2-3728-4E1D-B148-36C48570549E}" type="parTrans" cxnId="{AE71F543-E5B6-49CA-ACE0-B8A2149C9124}">
      <dgm:prSet/>
      <dgm:spPr/>
      <dgm:t>
        <a:bodyPr/>
        <a:lstStyle/>
        <a:p>
          <a:endParaRPr lang="fr-FR"/>
        </a:p>
      </dgm:t>
    </dgm:pt>
    <dgm:pt modelId="{F1E1FF1A-13E9-409C-A752-5E0E5C2749A1}" type="sibTrans" cxnId="{AE71F543-E5B6-49CA-ACE0-B8A2149C9124}">
      <dgm:prSet/>
      <dgm:spPr/>
      <dgm:t>
        <a:bodyPr/>
        <a:lstStyle/>
        <a:p>
          <a:endParaRPr lang="fr-FR"/>
        </a:p>
      </dgm:t>
    </dgm:pt>
    <dgm:pt modelId="{A98F29A4-2C6F-466A-903F-B1462261065C}" type="pres">
      <dgm:prSet presAssocID="{318BEF7C-6A72-4F0F-9B6D-5F76989556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9E8066-D0F5-4902-8328-4D4EAE0F2A34}" type="pres">
      <dgm:prSet presAssocID="{62562BEA-42DF-41E3-B5AD-1F40C53790E2}" presName="hierRoot1" presStyleCnt="0">
        <dgm:presLayoutVars>
          <dgm:hierBranch val="init"/>
        </dgm:presLayoutVars>
      </dgm:prSet>
      <dgm:spPr/>
    </dgm:pt>
    <dgm:pt modelId="{7D4CE34A-1A90-429D-ADBE-1B8C5197EE22}" type="pres">
      <dgm:prSet presAssocID="{62562BEA-42DF-41E3-B5AD-1F40C53790E2}" presName="rootComposite1" presStyleCnt="0"/>
      <dgm:spPr/>
    </dgm:pt>
    <dgm:pt modelId="{4E9B9922-5642-4BFC-A450-DCC37D2AAF80}" type="pres">
      <dgm:prSet presAssocID="{62562BEA-42DF-41E3-B5AD-1F40C53790E2}" presName="rootText1" presStyleLbl="node0" presStyleIdx="0" presStyleCnt="1" custScaleY="143232">
        <dgm:presLayoutVars>
          <dgm:chPref val="3"/>
        </dgm:presLayoutVars>
      </dgm:prSet>
      <dgm:spPr/>
    </dgm:pt>
    <dgm:pt modelId="{F986452C-329D-477C-AFFA-180AEC205384}" type="pres">
      <dgm:prSet presAssocID="{62562BEA-42DF-41E3-B5AD-1F40C53790E2}" presName="rootConnector1" presStyleLbl="node1" presStyleIdx="0" presStyleCnt="0"/>
      <dgm:spPr/>
    </dgm:pt>
    <dgm:pt modelId="{70EC778B-CA2B-40EE-8578-6A13E3BA19D4}" type="pres">
      <dgm:prSet presAssocID="{62562BEA-42DF-41E3-B5AD-1F40C53790E2}" presName="hierChild2" presStyleCnt="0"/>
      <dgm:spPr/>
    </dgm:pt>
    <dgm:pt modelId="{422BD62B-B851-4125-9EBC-00398CD98F89}" type="pres">
      <dgm:prSet presAssocID="{31E627BB-B9B7-4B44-A076-07B966183B83}" presName="Name64" presStyleLbl="parChTrans1D2" presStyleIdx="0" presStyleCnt="2"/>
      <dgm:spPr/>
    </dgm:pt>
    <dgm:pt modelId="{9C027F08-943F-438A-B11D-223FBC7A3B40}" type="pres">
      <dgm:prSet presAssocID="{C1FF0631-9EE5-4BEA-B5A0-E10092D7D476}" presName="hierRoot2" presStyleCnt="0">
        <dgm:presLayoutVars>
          <dgm:hierBranch val="init"/>
        </dgm:presLayoutVars>
      </dgm:prSet>
      <dgm:spPr/>
    </dgm:pt>
    <dgm:pt modelId="{2925DB7B-00FB-4891-AB8D-18730E284466}" type="pres">
      <dgm:prSet presAssocID="{C1FF0631-9EE5-4BEA-B5A0-E10092D7D476}" presName="rootComposite" presStyleCnt="0"/>
      <dgm:spPr/>
    </dgm:pt>
    <dgm:pt modelId="{A619D7BF-49EF-4D84-9A0D-E38F58D79E39}" type="pres">
      <dgm:prSet presAssocID="{C1FF0631-9EE5-4BEA-B5A0-E10092D7D476}" presName="rootText" presStyleLbl="node2" presStyleIdx="0" presStyleCnt="2">
        <dgm:presLayoutVars>
          <dgm:chPref val="3"/>
        </dgm:presLayoutVars>
      </dgm:prSet>
      <dgm:spPr/>
    </dgm:pt>
    <dgm:pt modelId="{B8892358-F70F-4975-890F-7FC64D7404BA}" type="pres">
      <dgm:prSet presAssocID="{C1FF0631-9EE5-4BEA-B5A0-E10092D7D476}" presName="rootConnector" presStyleLbl="node2" presStyleIdx="0" presStyleCnt="2"/>
      <dgm:spPr/>
    </dgm:pt>
    <dgm:pt modelId="{6802E1AF-B481-4E09-A8F1-4FF640956139}" type="pres">
      <dgm:prSet presAssocID="{C1FF0631-9EE5-4BEA-B5A0-E10092D7D476}" presName="hierChild4" presStyleCnt="0"/>
      <dgm:spPr/>
    </dgm:pt>
    <dgm:pt modelId="{47134F9D-0997-4D58-9254-5BC30FB526FF}" type="pres">
      <dgm:prSet presAssocID="{428FBDC3-1E84-4DBA-B37B-607C403FF684}" presName="Name64" presStyleLbl="parChTrans1D3" presStyleIdx="0" presStyleCnt="4"/>
      <dgm:spPr/>
    </dgm:pt>
    <dgm:pt modelId="{F89A359A-66B5-44C5-B938-5BE04D6E7095}" type="pres">
      <dgm:prSet presAssocID="{0848E4F5-0091-47F8-AA86-AFC96F7BAF51}" presName="hierRoot2" presStyleCnt="0">
        <dgm:presLayoutVars>
          <dgm:hierBranch val="init"/>
        </dgm:presLayoutVars>
      </dgm:prSet>
      <dgm:spPr/>
    </dgm:pt>
    <dgm:pt modelId="{A4205175-4AC9-41B8-A069-F8F20D761D94}" type="pres">
      <dgm:prSet presAssocID="{0848E4F5-0091-47F8-AA86-AFC96F7BAF51}" presName="rootComposite" presStyleCnt="0"/>
      <dgm:spPr/>
    </dgm:pt>
    <dgm:pt modelId="{170EA54E-1B76-40F5-9CB4-D28093FA37AF}" type="pres">
      <dgm:prSet presAssocID="{0848E4F5-0091-47F8-AA86-AFC96F7BAF51}" presName="rootText" presStyleLbl="node3" presStyleIdx="0" presStyleCnt="4">
        <dgm:presLayoutVars>
          <dgm:chPref val="3"/>
        </dgm:presLayoutVars>
      </dgm:prSet>
      <dgm:spPr/>
    </dgm:pt>
    <dgm:pt modelId="{C4F4DF0C-B93C-4F50-8240-34DE377CDBB1}" type="pres">
      <dgm:prSet presAssocID="{0848E4F5-0091-47F8-AA86-AFC96F7BAF51}" presName="rootConnector" presStyleLbl="node3" presStyleIdx="0" presStyleCnt="4"/>
      <dgm:spPr/>
    </dgm:pt>
    <dgm:pt modelId="{1E3C90E5-7DFD-4381-8EB3-59EDFEABF6B9}" type="pres">
      <dgm:prSet presAssocID="{0848E4F5-0091-47F8-AA86-AFC96F7BAF51}" presName="hierChild4" presStyleCnt="0"/>
      <dgm:spPr/>
    </dgm:pt>
    <dgm:pt modelId="{44D73C16-79D3-41FD-A059-986EEE762188}" type="pres">
      <dgm:prSet presAssocID="{0848E4F5-0091-47F8-AA86-AFC96F7BAF51}" presName="hierChild5" presStyleCnt="0"/>
      <dgm:spPr/>
    </dgm:pt>
    <dgm:pt modelId="{777377AA-951A-4CD2-9A55-904BDAC63597}" type="pres">
      <dgm:prSet presAssocID="{B2D7F8DE-3227-44D2-9A7A-DD85657AAEF3}" presName="Name64" presStyleLbl="parChTrans1D3" presStyleIdx="1" presStyleCnt="4"/>
      <dgm:spPr/>
    </dgm:pt>
    <dgm:pt modelId="{DE31CED2-C27F-4385-81A3-61DF04035F5A}" type="pres">
      <dgm:prSet presAssocID="{B18B6104-9785-4DB1-A30E-EA811B3B5DB9}" presName="hierRoot2" presStyleCnt="0">
        <dgm:presLayoutVars>
          <dgm:hierBranch val="init"/>
        </dgm:presLayoutVars>
      </dgm:prSet>
      <dgm:spPr/>
    </dgm:pt>
    <dgm:pt modelId="{1B1530CE-9A06-4AFE-A88A-1FBA2557C9A9}" type="pres">
      <dgm:prSet presAssocID="{B18B6104-9785-4DB1-A30E-EA811B3B5DB9}" presName="rootComposite" presStyleCnt="0"/>
      <dgm:spPr/>
    </dgm:pt>
    <dgm:pt modelId="{45B4BA82-4DD6-4A64-BE25-A751C570D92F}" type="pres">
      <dgm:prSet presAssocID="{B18B6104-9785-4DB1-A30E-EA811B3B5DB9}" presName="rootText" presStyleLbl="node3" presStyleIdx="1" presStyleCnt="4">
        <dgm:presLayoutVars>
          <dgm:chPref val="3"/>
        </dgm:presLayoutVars>
      </dgm:prSet>
      <dgm:spPr/>
    </dgm:pt>
    <dgm:pt modelId="{EDDEB499-9B00-4FF2-A1E7-00489091CF49}" type="pres">
      <dgm:prSet presAssocID="{B18B6104-9785-4DB1-A30E-EA811B3B5DB9}" presName="rootConnector" presStyleLbl="node3" presStyleIdx="1" presStyleCnt="4"/>
      <dgm:spPr/>
    </dgm:pt>
    <dgm:pt modelId="{6BF19E04-2661-469F-8D76-9C9F64951B9F}" type="pres">
      <dgm:prSet presAssocID="{B18B6104-9785-4DB1-A30E-EA811B3B5DB9}" presName="hierChild4" presStyleCnt="0"/>
      <dgm:spPr/>
    </dgm:pt>
    <dgm:pt modelId="{B8EB43F2-03B2-43DF-9E5A-196DCFD178C5}" type="pres">
      <dgm:prSet presAssocID="{0D37501E-B4D6-4B33-A83B-AEF8BCD37FDD}" presName="Name64" presStyleLbl="parChTrans1D4" presStyleIdx="0" presStyleCnt="4"/>
      <dgm:spPr/>
    </dgm:pt>
    <dgm:pt modelId="{914D2E38-2B81-45E6-97EF-FDE4DC0EC716}" type="pres">
      <dgm:prSet presAssocID="{8B2045F2-740E-4161-BDDE-922FFD738C3B}" presName="hierRoot2" presStyleCnt="0">
        <dgm:presLayoutVars>
          <dgm:hierBranch val="init"/>
        </dgm:presLayoutVars>
      </dgm:prSet>
      <dgm:spPr/>
    </dgm:pt>
    <dgm:pt modelId="{DC645F70-2A2D-4AC1-A21A-0EFD4CC160E9}" type="pres">
      <dgm:prSet presAssocID="{8B2045F2-740E-4161-BDDE-922FFD738C3B}" presName="rootComposite" presStyleCnt="0"/>
      <dgm:spPr/>
    </dgm:pt>
    <dgm:pt modelId="{BD91A28E-44B9-4D77-960B-B1E604F4E837}" type="pres">
      <dgm:prSet presAssocID="{8B2045F2-740E-4161-BDDE-922FFD738C3B}" presName="rootText" presStyleLbl="node4" presStyleIdx="0" presStyleCnt="4">
        <dgm:presLayoutVars>
          <dgm:chPref val="3"/>
        </dgm:presLayoutVars>
      </dgm:prSet>
      <dgm:spPr/>
    </dgm:pt>
    <dgm:pt modelId="{732FA9CB-14DF-4044-BA65-4F8C26F4307E}" type="pres">
      <dgm:prSet presAssocID="{8B2045F2-740E-4161-BDDE-922FFD738C3B}" presName="rootConnector" presStyleLbl="node4" presStyleIdx="0" presStyleCnt="4"/>
      <dgm:spPr/>
    </dgm:pt>
    <dgm:pt modelId="{D6D5399A-8347-40C6-9B10-B7A0031C1C13}" type="pres">
      <dgm:prSet presAssocID="{8B2045F2-740E-4161-BDDE-922FFD738C3B}" presName="hierChild4" presStyleCnt="0"/>
      <dgm:spPr/>
    </dgm:pt>
    <dgm:pt modelId="{2C71ADFC-4D1D-4F18-980E-BEC0BA6861E0}" type="pres">
      <dgm:prSet presAssocID="{8B2045F2-740E-4161-BDDE-922FFD738C3B}" presName="hierChild5" presStyleCnt="0"/>
      <dgm:spPr/>
    </dgm:pt>
    <dgm:pt modelId="{86434581-A01E-48D0-9333-A23305C4AA25}" type="pres">
      <dgm:prSet presAssocID="{AFFF3AA2-3728-4E1D-B148-36C48570549E}" presName="Name64" presStyleLbl="parChTrans1D4" presStyleIdx="1" presStyleCnt="4"/>
      <dgm:spPr/>
    </dgm:pt>
    <dgm:pt modelId="{836B8B8A-7CCC-49E8-B6AD-3DF623CD2998}" type="pres">
      <dgm:prSet presAssocID="{E0BCB90B-9A5F-4D55-9F62-5AB6C15372D0}" presName="hierRoot2" presStyleCnt="0">
        <dgm:presLayoutVars>
          <dgm:hierBranch val="init"/>
        </dgm:presLayoutVars>
      </dgm:prSet>
      <dgm:spPr/>
    </dgm:pt>
    <dgm:pt modelId="{3CC5AE9E-68EB-4BF0-9EEE-166FB90A1B3E}" type="pres">
      <dgm:prSet presAssocID="{E0BCB90B-9A5F-4D55-9F62-5AB6C15372D0}" presName="rootComposite" presStyleCnt="0"/>
      <dgm:spPr/>
    </dgm:pt>
    <dgm:pt modelId="{54AADD85-7103-40DF-B6B9-50A14B39041C}" type="pres">
      <dgm:prSet presAssocID="{E0BCB90B-9A5F-4D55-9F62-5AB6C15372D0}" presName="rootText" presStyleLbl="node4" presStyleIdx="1" presStyleCnt="4">
        <dgm:presLayoutVars>
          <dgm:chPref val="3"/>
        </dgm:presLayoutVars>
      </dgm:prSet>
      <dgm:spPr/>
    </dgm:pt>
    <dgm:pt modelId="{8486F3E8-76BC-4C3C-850F-9229C680E005}" type="pres">
      <dgm:prSet presAssocID="{E0BCB90B-9A5F-4D55-9F62-5AB6C15372D0}" presName="rootConnector" presStyleLbl="node4" presStyleIdx="1" presStyleCnt="4"/>
      <dgm:spPr/>
    </dgm:pt>
    <dgm:pt modelId="{5EB74510-AF24-4161-BC89-AFFA263737CB}" type="pres">
      <dgm:prSet presAssocID="{E0BCB90B-9A5F-4D55-9F62-5AB6C15372D0}" presName="hierChild4" presStyleCnt="0"/>
      <dgm:spPr/>
    </dgm:pt>
    <dgm:pt modelId="{2AFDB2CB-5BDC-4D0B-B3C4-18AD43C99548}" type="pres">
      <dgm:prSet presAssocID="{E0BCB90B-9A5F-4D55-9F62-5AB6C15372D0}" presName="hierChild5" presStyleCnt="0"/>
      <dgm:spPr/>
    </dgm:pt>
    <dgm:pt modelId="{BAC596E6-A913-458F-BCCC-969BE6CE1955}" type="pres">
      <dgm:prSet presAssocID="{B18B6104-9785-4DB1-A30E-EA811B3B5DB9}" presName="hierChild5" presStyleCnt="0"/>
      <dgm:spPr/>
    </dgm:pt>
    <dgm:pt modelId="{96A248F2-2CCC-4E1B-BF02-06000B5C8CAC}" type="pres">
      <dgm:prSet presAssocID="{C1FF0631-9EE5-4BEA-B5A0-E10092D7D476}" presName="hierChild5" presStyleCnt="0"/>
      <dgm:spPr/>
    </dgm:pt>
    <dgm:pt modelId="{EE216112-1CA2-4E07-A79B-A250D161F5FF}" type="pres">
      <dgm:prSet presAssocID="{16FCD9DE-C28D-48AC-BCBA-C6E69CECEC45}" presName="Name64" presStyleLbl="parChTrans1D2" presStyleIdx="1" presStyleCnt="2"/>
      <dgm:spPr/>
    </dgm:pt>
    <dgm:pt modelId="{A9DB2252-8AA5-4AEB-88E6-A5BC1D03AC5E}" type="pres">
      <dgm:prSet presAssocID="{4BFA02C1-F532-4FAE-B9D7-0FEED4CD7A17}" presName="hierRoot2" presStyleCnt="0">
        <dgm:presLayoutVars>
          <dgm:hierBranch val="init"/>
        </dgm:presLayoutVars>
      </dgm:prSet>
      <dgm:spPr/>
    </dgm:pt>
    <dgm:pt modelId="{2EFF56E0-7AE6-4FCA-9C67-6AE93C33D303}" type="pres">
      <dgm:prSet presAssocID="{4BFA02C1-F532-4FAE-B9D7-0FEED4CD7A17}" presName="rootComposite" presStyleCnt="0"/>
      <dgm:spPr/>
    </dgm:pt>
    <dgm:pt modelId="{A8D5C969-83BF-4811-938A-5A36E8917CB7}" type="pres">
      <dgm:prSet presAssocID="{4BFA02C1-F532-4FAE-B9D7-0FEED4CD7A17}" presName="rootText" presStyleLbl="node2" presStyleIdx="1" presStyleCnt="2">
        <dgm:presLayoutVars>
          <dgm:chPref val="3"/>
        </dgm:presLayoutVars>
      </dgm:prSet>
      <dgm:spPr/>
    </dgm:pt>
    <dgm:pt modelId="{01E995FB-CA4F-4418-A3F4-18CE47634469}" type="pres">
      <dgm:prSet presAssocID="{4BFA02C1-F532-4FAE-B9D7-0FEED4CD7A17}" presName="rootConnector" presStyleLbl="node2" presStyleIdx="1" presStyleCnt="2"/>
      <dgm:spPr/>
    </dgm:pt>
    <dgm:pt modelId="{0366BBC0-DDE1-426B-88C0-C368F0E96B1B}" type="pres">
      <dgm:prSet presAssocID="{4BFA02C1-F532-4FAE-B9D7-0FEED4CD7A17}" presName="hierChild4" presStyleCnt="0"/>
      <dgm:spPr/>
    </dgm:pt>
    <dgm:pt modelId="{65AACA11-C5CE-4DB8-87DC-7DD46FAC61A0}" type="pres">
      <dgm:prSet presAssocID="{DE03A9A2-0F55-45B0-ADB9-847A498CA829}" presName="Name64" presStyleLbl="parChTrans1D3" presStyleIdx="2" presStyleCnt="4"/>
      <dgm:spPr/>
    </dgm:pt>
    <dgm:pt modelId="{58BC0D4B-7C60-4531-A2F1-B57090A9E522}" type="pres">
      <dgm:prSet presAssocID="{5287EA1C-5EE6-4B6D-A019-DF2F1EAB6AC9}" presName="hierRoot2" presStyleCnt="0">
        <dgm:presLayoutVars>
          <dgm:hierBranch val="init"/>
        </dgm:presLayoutVars>
      </dgm:prSet>
      <dgm:spPr/>
    </dgm:pt>
    <dgm:pt modelId="{F39A01C6-5F92-4F46-A560-2A5E60969DDB}" type="pres">
      <dgm:prSet presAssocID="{5287EA1C-5EE6-4B6D-A019-DF2F1EAB6AC9}" presName="rootComposite" presStyleCnt="0"/>
      <dgm:spPr/>
    </dgm:pt>
    <dgm:pt modelId="{460D99E5-454C-4A64-8D1D-67601F0BF473}" type="pres">
      <dgm:prSet presAssocID="{5287EA1C-5EE6-4B6D-A019-DF2F1EAB6AC9}" presName="rootText" presStyleLbl="node3" presStyleIdx="2" presStyleCnt="4">
        <dgm:presLayoutVars>
          <dgm:chPref val="3"/>
        </dgm:presLayoutVars>
      </dgm:prSet>
      <dgm:spPr/>
    </dgm:pt>
    <dgm:pt modelId="{FF763F72-DA2F-4E1E-A83E-E8EE81BD4281}" type="pres">
      <dgm:prSet presAssocID="{5287EA1C-5EE6-4B6D-A019-DF2F1EAB6AC9}" presName="rootConnector" presStyleLbl="node3" presStyleIdx="2" presStyleCnt="4"/>
      <dgm:spPr/>
    </dgm:pt>
    <dgm:pt modelId="{BF0A6046-A756-4AE8-BB3E-E03C50242B49}" type="pres">
      <dgm:prSet presAssocID="{5287EA1C-5EE6-4B6D-A019-DF2F1EAB6AC9}" presName="hierChild4" presStyleCnt="0"/>
      <dgm:spPr/>
    </dgm:pt>
    <dgm:pt modelId="{FC024765-53D9-410E-8C00-C367B79104FE}" type="pres">
      <dgm:prSet presAssocID="{5287EA1C-5EE6-4B6D-A019-DF2F1EAB6AC9}" presName="hierChild5" presStyleCnt="0"/>
      <dgm:spPr/>
    </dgm:pt>
    <dgm:pt modelId="{7111BC41-DF45-4A17-A83F-262A852DE2FF}" type="pres">
      <dgm:prSet presAssocID="{6C618C1B-1F1B-4AA8-B4E7-2E1B41637F66}" presName="Name64" presStyleLbl="parChTrans1D3" presStyleIdx="3" presStyleCnt="4"/>
      <dgm:spPr/>
    </dgm:pt>
    <dgm:pt modelId="{83E82A50-8DCE-4453-9F75-3644EF57FDBB}" type="pres">
      <dgm:prSet presAssocID="{825F518D-FB5B-48D8-A083-7A1E208C9339}" presName="hierRoot2" presStyleCnt="0">
        <dgm:presLayoutVars>
          <dgm:hierBranch val="init"/>
        </dgm:presLayoutVars>
      </dgm:prSet>
      <dgm:spPr/>
    </dgm:pt>
    <dgm:pt modelId="{3648ACA9-A4BE-4D08-804B-4F5C64DC8A11}" type="pres">
      <dgm:prSet presAssocID="{825F518D-FB5B-48D8-A083-7A1E208C9339}" presName="rootComposite" presStyleCnt="0"/>
      <dgm:spPr/>
    </dgm:pt>
    <dgm:pt modelId="{90CE8486-5CF6-4852-A5F9-5E71C60B6284}" type="pres">
      <dgm:prSet presAssocID="{825F518D-FB5B-48D8-A083-7A1E208C9339}" presName="rootText" presStyleLbl="node3" presStyleIdx="3" presStyleCnt="4">
        <dgm:presLayoutVars>
          <dgm:chPref val="3"/>
        </dgm:presLayoutVars>
      </dgm:prSet>
      <dgm:spPr/>
    </dgm:pt>
    <dgm:pt modelId="{1143F20C-378E-487A-9A3F-786FE458AAE5}" type="pres">
      <dgm:prSet presAssocID="{825F518D-FB5B-48D8-A083-7A1E208C9339}" presName="rootConnector" presStyleLbl="node3" presStyleIdx="3" presStyleCnt="4"/>
      <dgm:spPr/>
    </dgm:pt>
    <dgm:pt modelId="{37B9FB2E-E0CD-4B2F-AFEC-54E1A1868E62}" type="pres">
      <dgm:prSet presAssocID="{825F518D-FB5B-48D8-A083-7A1E208C9339}" presName="hierChild4" presStyleCnt="0"/>
      <dgm:spPr/>
    </dgm:pt>
    <dgm:pt modelId="{0F4D9464-CF8E-4FA3-A566-02FF8D7EA151}" type="pres">
      <dgm:prSet presAssocID="{4A3F45E7-4585-421B-B694-8C5DF4D0130D}" presName="Name64" presStyleLbl="parChTrans1D4" presStyleIdx="2" presStyleCnt="4"/>
      <dgm:spPr/>
    </dgm:pt>
    <dgm:pt modelId="{109A52E2-B7DB-42C1-BB1B-21637267F6C4}" type="pres">
      <dgm:prSet presAssocID="{0D21B703-6B2B-481F-9F00-A77865BCF788}" presName="hierRoot2" presStyleCnt="0">
        <dgm:presLayoutVars>
          <dgm:hierBranch val="init"/>
        </dgm:presLayoutVars>
      </dgm:prSet>
      <dgm:spPr/>
    </dgm:pt>
    <dgm:pt modelId="{16486F83-194F-43C2-9FE5-9F2561B3B977}" type="pres">
      <dgm:prSet presAssocID="{0D21B703-6B2B-481F-9F00-A77865BCF788}" presName="rootComposite" presStyleCnt="0"/>
      <dgm:spPr/>
    </dgm:pt>
    <dgm:pt modelId="{C98BA0C4-7CA5-4354-93C7-22B0B984C28D}" type="pres">
      <dgm:prSet presAssocID="{0D21B703-6B2B-481F-9F00-A77865BCF788}" presName="rootText" presStyleLbl="node4" presStyleIdx="2" presStyleCnt="4">
        <dgm:presLayoutVars>
          <dgm:chPref val="3"/>
        </dgm:presLayoutVars>
      </dgm:prSet>
      <dgm:spPr/>
    </dgm:pt>
    <dgm:pt modelId="{1E86EF1F-D352-4F92-ADF2-600BF01236C2}" type="pres">
      <dgm:prSet presAssocID="{0D21B703-6B2B-481F-9F00-A77865BCF788}" presName="rootConnector" presStyleLbl="node4" presStyleIdx="2" presStyleCnt="4"/>
      <dgm:spPr/>
    </dgm:pt>
    <dgm:pt modelId="{77E4A492-CE7A-42CD-9BE2-458F70ADE8CE}" type="pres">
      <dgm:prSet presAssocID="{0D21B703-6B2B-481F-9F00-A77865BCF788}" presName="hierChild4" presStyleCnt="0"/>
      <dgm:spPr/>
    </dgm:pt>
    <dgm:pt modelId="{9C6492B5-2916-473E-BFE3-01C826BC68C3}" type="pres">
      <dgm:prSet presAssocID="{0D21B703-6B2B-481F-9F00-A77865BCF788}" presName="hierChild5" presStyleCnt="0"/>
      <dgm:spPr/>
    </dgm:pt>
    <dgm:pt modelId="{6BCD58A5-3BC1-4D01-9EA5-D236BC69F0ED}" type="pres">
      <dgm:prSet presAssocID="{1D55FDF7-7555-4DCB-82C6-0F32F2FFA2AC}" presName="Name64" presStyleLbl="parChTrans1D4" presStyleIdx="3" presStyleCnt="4"/>
      <dgm:spPr/>
    </dgm:pt>
    <dgm:pt modelId="{A757CB50-DD8C-4575-81E2-A153F18DDE5A}" type="pres">
      <dgm:prSet presAssocID="{D8216ABE-4D1B-4189-95E9-0769C3DFDB5B}" presName="hierRoot2" presStyleCnt="0">
        <dgm:presLayoutVars>
          <dgm:hierBranch val="init"/>
        </dgm:presLayoutVars>
      </dgm:prSet>
      <dgm:spPr/>
    </dgm:pt>
    <dgm:pt modelId="{F8885785-D14E-4579-9EF0-AB65E794B83F}" type="pres">
      <dgm:prSet presAssocID="{D8216ABE-4D1B-4189-95E9-0769C3DFDB5B}" presName="rootComposite" presStyleCnt="0"/>
      <dgm:spPr/>
    </dgm:pt>
    <dgm:pt modelId="{8C5D4614-93C0-44DD-A59E-1B4E79610171}" type="pres">
      <dgm:prSet presAssocID="{D8216ABE-4D1B-4189-95E9-0769C3DFDB5B}" presName="rootText" presStyleLbl="node4" presStyleIdx="3" presStyleCnt="4">
        <dgm:presLayoutVars>
          <dgm:chPref val="3"/>
        </dgm:presLayoutVars>
      </dgm:prSet>
      <dgm:spPr/>
    </dgm:pt>
    <dgm:pt modelId="{CAA58A73-BF97-40E9-AD8A-DDB5572B0E38}" type="pres">
      <dgm:prSet presAssocID="{D8216ABE-4D1B-4189-95E9-0769C3DFDB5B}" presName="rootConnector" presStyleLbl="node4" presStyleIdx="3" presStyleCnt="4"/>
      <dgm:spPr/>
    </dgm:pt>
    <dgm:pt modelId="{BDAF8D46-2BCA-4A35-8FCB-2A41358A06D1}" type="pres">
      <dgm:prSet presAssocID="{D8216ABE-4D1B-4189-95E9-0769C3DFDB5B}" presName="hierChild4" presStyleCnt="0"/>
      <dgm:spPr/>
    </dgm:pt>
    <dgm:pt modelId="{2734ED83-7DCE-42C4-BAE1-307982539F57}" type="pres">
      <dgm:prSet presAssocID="{D8216ABE-4D1B-4189-95E9-0769C3DFDB5B}" presName="hierChild5" presStyleCnt="0"/>
      <dgm:spPr/>
    </dgm:pt>
    <dgm:pt modelId="{80516E36-67C9-4C5D-969D-CB6630575656}" type="pres">
      <dgm:prSet presAssocID="{825F518D-FB5B-48D8-A083-7A1E208C9339}" presName="hierChild5" presStyleCnt="0"/>
      <dgm:spPr/>
    </dgm:pt>
    <dgm:pt modelId="{4BB9579B-F8B5-4423-BCB4-BBA94660E181}" type="pres">
      <dgm:prSet presAssocID="{4BFA02C1-F532-4FAE-B9D7-0FEED4CD7A17}" presName="hierChild5" presStyleCnt="0"/>
      <dgm:spPr/>
    </dgm:pt>
    <dgm:pt modelId="{E97FA232-6A4C-4C86-8DA8-E99B924BFEEA}" type="pres">
      <dgm:prSet presAssocID="{62562BEA-42DF-41E3-B5AD-1F40C53790E2}" presName="hierChild3" presStyleCnt="0"/>
      <dgm:spPr/>
    </dgm:pt>
  </dgm:ptLst>
  <dgm:cxnLst>
    <dgm:cxn modelId="{B594B303-F194-450E-9EDE-A669209BA850}" srcId="{4BFA02C1-F532-4FAE-B9D7-0FEED4CD7A17}" destId="{825F518D-FB5B-48D8-A083-7A1E208C9339}" srcOrd="1" destOrd="0" parTransId="{6C618C1B-1F1B-4AA8-B4E7-2E1B41637F66}" sibTransId="{DA2B1E96-4D16-45CB-AF70-783891C2D6F6}"/>
    <dgm:cxn modelId="{784E480B-944C-4B58-AC3F-216658F2893E}" type="presOf" srcId="{825F518D-FB5B-48D8-A083-7A1E208C9339}" destId="{1143F20C-378E-487A-9A3F-786FE458AAE5}" srcOrd="1" destOrd="0" presId="urn:microsoft.com/office/officeart/2009/3/layout/HorizontalOrganizationChart"/>
    <dgm:cxn modelId="{098ACC0B-4471-4285-B605-F5AFE6179D24}" srcId="{825F518D-FB5B-48D8-A083-7A1E208C9339}" destId="{D8216ABE-4D1B-4189-95E9-0769C3DFDB5B}" srcOrd="1" destOrd="0" parTransId="{1D55FDF7-7555-4DCB-82C6-0F32F2FFA2AC}" sibTransId="{B0371937-BB89-4A06-B61A-7DF3C9DBBE32}"/>
    <dgm:cxn modelId="{22197515-E510-40B5-AD34-BD71339D6C59}" type="presOf" srcId="{B2D7F8DE-3227-44D2-9A7A-DD85657AAEF3}" destId="{777377AA-951A-4CD2-9A55-904BDAC63597}" srcOrd="0" destOrd="0" presId="urn:microsoft.com/office/officeart/2009/3/layout/HorizontalOrganizationChart"/>
    <dgm:cxn modelId="{DF12C417-694C-41B6-B4B0-4807E0F93E7B}" type="presOf" srcId="{4A3F45E7-4585-421B-B694-8C5DF4D0130D}" destId="{0F4D9464-CF8E-4FA3-A566-02FF8D7EA151}" srcOrd="0" destOrd="0" presId="urn:microsoft.com/office/officeart/2009/3/layout/HorizontalOrganizationChart"/>
    <dgm:cxn modelId="{C50CD119-5E26-46ED-B339-33A3D99F6F4C}" type="presOf" srcId="{0D21B703-6B2B-481F-9F00-A77865BCF788}" destId="{1E86EF1F-D352-4F92-ADF2-600BF01236C2}" srcOrd="1" destOrd="0" presId="urn:microsoft.com/office/officeart/2009/3/layout/HorizontalOrganizationChart"/>
    <dgm:cxn modelId="{7458CA1C-F417-4F53-A706-773B83B9FFAB}" type="presOf" srcId="{4BFA02C1-F532-4FAE-B9D7-0FEED4CD7A17}" destId="{01E995FB-CA4F-4418-A3F4-18CE47634469}" srcOrd="1" destOrd="0" presId="urn:microsoft.com/office/officeart/2009/3/layout/HorizontalOrganizationChart"/>
    <dgm:cxn modelId="{0B72C73B-40EF-4DBD-8472-4DA7014E0D89}" type="presOf" srcId="{0D37501E-B4D6-4B33-A83B-AEF8BCD37FDD}" destId="{B8EB43F2-03B2-43DF-9E5A-196DCFD178C5}" srcOrd="0" destOrd="0" presId="urn:microsoft.com/office/officeart/2009/3/layout/HorizontalOrganizationChart"/>
    <dgm:cxn modelId="{6650653D-4B2A-473F-920D-BCE7099D6EC8}" type="presOf" srcId="{B18B6104-9785-4DB1-A30E-EA811B3B5DB9}" destId="{45B4BA82-4DD6-4A64-BE25-A751C570D92F}" srcOrd="0" destOrd="0" presId="urn:microsoft.com/office/officeart/2009/3/layout/HorizontalOrganizationChart"/>
    <dgm:cxn modelId="{719D8540-3E09-44F3-8CA6-F92D5FC4FA28}" srcId="{825F518D-FB5B-48D8-A083-7A1E208C9339}" destId="{0D21B703-6B2B-481F-9F00-A77865BCF788}" srcOrd="0" destOrd="0" parTransId="{4A3F45E7-4585-421B-B694-8C5DF4D0130D}" sibTransId="{E1903743-0E3C-4D22-A82D-32D1938324A7}"/>
    <dgm:cxn modelId="{A7934A5E-D56A-411A-8290-2FDFF6A964CF}" srcId="{C1FF0631-9EE5-4BEA-B5A0-E10092D7D476}" destId="{B18B6104-9785-4DB1-A30E-EA811B3B5DB9}" srcOrd="1" destOrd="0" parTransId="{B2D7F8DE-3227-44D2-9A7A-DD85657AAEF3}" sibTransId="{72FDB82F-0113-418A-AF4C-FFCAB5ED718E}"/>
    <dgm:cxn modelId="{5C221D61-A25E-49D9-B7FE-20F8C5CACDCC}" type="presOf" srcId="{318BEF7C-6A72-4F0F-9B6D-5F7698955602}" destId="{A98F29A4-2C6F-466A-903F-B1462261065C}" srcOrd="0" destOrd="0" presId="urn:microsoft.com/office/officeart/2009/3/layout/HorizontalOrganizationChart"/>
    <dgm:cxn modelId="{AE71F543-E5B6-49CA-ACE0-B8A2149C9124}" srcId="{B18B6104-9785-4DB1-A30E-EA811B3B5DB9}" destId="{E0BCB90B-9A5F-4D55-9F62-5AB6C15372D0}" srcOrd="1" destOrd="0" parTransId="{AFFF3AA2-3728-4E1D-B148-36C48570549E}" sibTransId="{F1E1FF1A-13E9-409C-A752-5E0E5C2749A1}"/>
    <dgm:cxn modelId="{57401865-9EA5-4FBC-B1AB-157F52697D03}" type="presOf" srcId="{62562BEA-42DF-41E3-B5AD-1F40C53790E2}" destId="{F986452C-329D-477C-AFFA-180AEC205384}" srcOrd="1" destOrd="0" presId="urn:microsoft.com/office/officeart/2009/3/layout/HorizontalOrganizationChart"/>
    <dgm:cxn modelId="{250CE14F-200F-49EE-B57F-3891D234021D}" type="presOf" srcId="{AFFF3AA2-3728-4E1D-B148-36C48570549E}" destId="{86434581-A01E-48D0-9333-A23305C4AA25}" srcOrd="0" destOrd="0" presId="urn:microsoft.com/office/officeart/2009/3/layout/HorizontalOrganizationChart"/>
    <dgm:cxn modelId="{01F71370-F064-47C6-93FE-795C53150722}" type="presOf" srcId="{62562BEA-42DF-41E3-B5AD-1F40C53790E2}" destId="{4E9B9922-5642-4BFC-A450-DCC37D2AAF80}" srcOrd="0" destOrd="0" presId="urn:microsoft.com/office/officeart/2009/3/layout/HorizontalOrganizationChart"/>
    <dgm:cxn modelId="{9E2C0D75-7773-42C8-8CED-02682ECF3799}" type="presOf" srcId="{0D21B703-6B2B-481F-9F00-A77865BCF788}" destId="{C98BA0C4-7CA5-4354-93C7-22B0B984C28D}" srcOrd="0" destOrd="0" presId="urn:microsoft.com/office/officeart/2009/3/layout/HorizontalOrganizationChart"/>
    <dgm:cxn modelId="{B759B47D-1961-4C5B-B6EF-F79872D06F4E}" type="presOf" srcId="{0848E4F5-0091-47F8-AA86-AFC96F7BAF51}" destId="{C4F4DF0C-B93C-4F50-8240-34DE377CDBB1}" srcOrd="1" destOrd="0" presId="urn:microsoft.com/office/officeart/2009/3/layout/HorizontalOrganizationChart"/>
    <dgm:cxn modelId="{A0F75E88-21AF-48BD-9B03-F68C445DC6FF}" type="presOf" srcId="{D8216ABE-4D1B-4189-95E9-0769C3DFDB5B}" destId="{8C5D4614-93C0-44DD-A59E-1B4E79610171}" srcOrd="0" destOrd="0" presId="urn:microsoft.com/office/officeart/2009/3/layout/HorizontalOrganizationChart"/>
    <dgm:cxn modelId="{9E2D9493-799A-4DCF-9B67-2E43E08B4B14}" type="presOf" srcId="{8B2045F2-740E-4161-BDDE-922FFD738C3B}" destId="{732FA9CB-14DF-4044-BA65-4F8C26F4307E}" srcOrd="1" destOrd="0" presId="urn:microsoft.com/office/officeart/2009/3/layout/HorizontalOrganizationChart"/>
    <dgm:cxn modelId="{4C047D95-B7FF-420D-9FD1-8B4FAD64BEC9}" type="presOf" srcId="{0848E4F5-0091-47F8-AA86-AFC96F7BAF51}" destId="{170EA54E-1B76-40F5-9CB4-D28093FA37AF}" srcOrd="0" destOrd="0" presId="urn:microsoft.com/office/officeart/2009/3/layout/HorizontalOrganizationChart"/>
    <dgm:cxn modelId="{4102539B-B83A-496D-945A-57C5B7DB9C27}" srcId="{C1FF0631-9EE5-4BEA-B5A0-E10092D7D476}" destId="{0848E4F5-0091-47F8-AA86-AFC96F7BAF51}" srcOrd="0" destOrd="0" parTransId="{428FBDC3-1E84-4DBA-B37B-607C403FF684}" sibTransId="{DD34F2DE-A388-4B79-9634-16E9CB6B9DDA}"/>
    <dgm:cxn modelId="{9C5A5AA1-2860-478B-9C48-C630AD040731}" type="presOf" srcId="{C1FF0631-9EE5-4BEA-B5A0-E10092D7D476}" destId="{A619D7BF-49EF-4D84-9A0D-E38F58D79E39}" srcOrd="0" destOrd="0" presId="urn:microsoft.com/office/officeart/2009/3/layout/HorizontalOrganizationChart"/>
    <dgm:cxn modelId="{A32649A5-25C7-47C5-9075-FF46C2DC4A89}" type="presOf" srcId="{E0BCB90B-9A5F-4D55-9F62-5AB6C15372D0}" destId="{54AADD85-7103-40DF-B6B9-50A14B39041C}" srcOrd="0" destOrd="0" presId="urn:microsoft.com/office/officeart/2009/3/layout/HorizontalOrganizationChart"/>
    <dgm:cxn modelId="{CBC578AB-C526-428A-AC2C-379CB14C4A9C}" type="presOf" srcId="{D8216ABE-4D1B-4189-95E9-0769C3DFDB5B}" destId="{CAA58A73-BF97-40E9-AD8A-DDB5572B0E38}" srcOrd="1" destOrd="0" presId="urn:microsoft.com/office/officeart/2009/3/layout/HorizontalOrganizationChart"/>
    <dgm:cxn modelId="{2747E6AB-FEC2-4750-9D35-7D563EB109EF}" srcId="{62562BEA-42DF-41E3-B5AD-1F40C53790E2}" destId="{C1FF0631-9EE5-4BEA-B5A0-E10092D7D476}" srcOrd="0" destOrd="0" parTransId="{31E627BB-B9B7-4B44-A076-07B966183B83}" sibTransId="{B3287F04-34AC-4B39-9213-58D8D74F091A}"/>
    <dgm:cxn modelId="{026B15AF-A07C-4B6C-BF8F-BA765FB43C24}" type="presOf" srcId="{5287EA1C-5EE6-4B6D-A019-DF2F1EAB6AC9}" destId="{460D99E5-454C-4A64-8D1D-67601F0BF473}" srcOrd="0" destOrd="0" presId="urn:microsoft.com/office/officeart/2009/3/layout/HorizontalOrganizationChart"/>
    <dgm:cxn modelId="{3335B1B6-D8C2-4250-9F20-786C0EA2D19B}" type="presOf" srcId="{6C618C1B-1F1B-4AA8-B4E7-2E1B41637F66}" destId="{7111BC41-DF45-4A17-A83F-262A852DE2FF}" srcOrd="0" destOrd="0" presId="urn:microsoft.com/office/officeart/2009/3/layout/HorizontalOrganizationChart"/>
    <dgm:cxn modelId="{F61686BC-9177-4997-AD63-F4E6DA843110}" type="presOf" srcId="{8B2045F2-740E-4161-BDDE-922FFD738C3B}" destId="{BD91A28E-44B9-4D77-960B-B1E604F4E837}" srcOrd="0" destOrd="0" presId="urn:microsoft.com/office/officeart/2009/3/layout/HorizontalOrganizationChart"/>
    <dgm:cxn modelId="{894F6ABE-CA5D-40FC-8F3D-4CACDBC98130}" type="presOf" srcId="{4BFA02C1-F532-4FAE-B9D7-0FEED4CD7A17}" destId="{A8D5C969-83BF-4811-938A-5A36E8917CB7}" srcOrd="0" destOrd="0" presId="urn:microsoft.com/office/officeart/2009/3/layout/HorizontalOrganizationChart"/>
    <dgm:cxn modelId="{B96D2EC8-A43A-4A40-8A43-C2DE32995DF6}" type="presOf" srcId="{E0BCB90B-9A5F-4D55-9F62-5AB6C15372D0}" destId="{8486F3E8-76BC-4C3C-850F-9229C680E005}" srcOrd="1" destOrd="0" presId="urn:microsoft.com/office/officeart/2009/3/layout/HorizontalOrganizationChart"/>
    <dgm:cxn modelId="{A1A959C8-D05C-47D7-8B54-A27E02C29E6E}" type="presOf" srcId="{5287EA1C-5EE6-4B6D-A019-DF2F1EAB6AC9}" destId="{FF763F72-DA2F-4E1E-A83E-E8EE81BD4281}" srcOrd="1" destOrd="0" presId="urn:microsoft.com/office/officeart/2009/3/layout/HorizontalOrganizationChart"/>
    <dgm:cxn modelId="{5C922BCE-BCC0-4B27-A6A0-8447D17263DD}" type="presOf" srcId="{1D55FDF7-7555-4DCB-82C6-0F32F2FFA2AC}" destId="{6BCD58A5-3BC1-4D01-9EA5-D236BC69F0ED}" srcOrd="0" destOrd="0" presId="urn:microsoft.com/office/officeart/2009/3/layout/HorizontalOrganizationChart"/>
    <dgm:cxn modelId="{4D10A2CF-F726-44C3-92BC-CB21DA550524}" type="presOf" srcId="{428FBDC3-1E84-4DBA-B37B-607C403FF684}" destId="{47134F9D-0997-4D58-9254-5BC30FB526FF}" srcOrd="0" destOrd="0" presId="urn:microsoft.com/office/officeart/2009/3/layout/HorizontalOrganizationChart"/>
    <dgm:cxn modelId="{6AD471D1-F5CB-4146-8420-3DDB212345C7}" srcId="{B18B6104-9785-4DB1-A30E-EA811B3B5DB9}" destId="{8B2045F2-740E-4161-BDDE-922FFD738C3B}" srcOrd="0" destOrd="0" parTransId="{0D37501E-B4D6-4B33-A83B-AEF8BCD37FDD}" sibTransId="{41B03676-D06A-47EA-84CE-6A41DA8573F6}"/>
    <dgm:cxn modelId="{D686C1DB-7D51-42A1-BE80-54B90E72C8E4}" srcId="{318BEF7C-6A72-4F0F-9B6D-5F7698955602}" destId="{62562BEA-42DF-41E3-B5AD-1F40C53790E2}" srcOrd="0" destOrd="0" parTransId="{6272CA91-EF8D-44DF-A6F0-E507374C7D35}" sibTransId="{6B86E976-4D38-46FB-8845-126F805BF32B}"/>
    <dgm:cxn modelId="{FDEC80DF-8258-43F2-A6E3-FE2B48F8D6B0}" type="presOf" srcId="{DE03A9A2-0F55-45B0-ADB9-847A498CA829}" destId="{65AACA11-C5CE-4DB8-87DC-7DD46FAC61A0}" srcOrd="0" destOrd="0" presId="urn:microsoft.com/office/officeart/2009/3/layout/HorizontalOrganizationChart"/>
    <dgm:cxn modelId="{8BC4ADE3-6107-41EA-9EB0-F76DDB67F435}" type="presOf" srcId="{31E627BB-B9B7-4B44-A076-07B966183B83}" destId="{422BD62B-B851-4125-9EBC-00398CD98F89}" srcOrd="0" destOrd="0" presId="urn:microsoft.com/office/officeart/2009/3/layout/HorizontalOrganizationChart"/>
    <dgm:cxn modelId="{B10AFEE8-B2B0-4984-BB93-57BB03FF6BA2}" type="presOf" srcId="{C1FF0631-9EE5-4BEA-B5A0-E10092D7D476}" destId="{B8892358-F70F-4975-890F-7FC64D7404BA}" srcOrd="1" destOrd="0" presId="urn:microsoft.com/office/officeart/2009/3/layout/HorizontalOrganizationChart"/>
    <dgm:cxn modelId="{80DFD9E9-9334-4D51-975F-DA211215BAF5}" type="presOf" srcId="{B18B6104-9785-4DB1-A30E-EA811B3B5DB9}" destId="{EDDEB499-9B00-4FF2-A1E7-00489091CF49}" srcOrd="1" destOrd="0" presId="urn:microsoft.com/office/officeart/2009/3/layout/HorizontalOrganizationChart"/>
    <dgm:cxn modelId="{191EDDEB-C222-4ACA-8A41-D9C28592D277}" type="presOf" srcId="{16FCD9DE-C28D-48AC-BCBA-C6E69CECEC45}" destId="{EE216112-1CA2-4E07-A79B-A250D161F5FF}" srcOrd="0" destOrd="0" presId="urn:microsoft.com/office/officeart/2009/3/layout/HorizontalOrganizationChart"/>
    <dgm:cxn modelId="{9FA3C5EC-2E8B-4DF5-8DFE-ADAE8835EF3B}" srcId="{62562BEA-42DF-41E3-B5AD-1F40C53790E2}" destId="{4BFA02C1-F532-4FAE-B9D7-0FEED4CD7A17}" srcOrd="1" destOrd="0" parTransId="{16FCD9DE-C28D-48AC-BCBA-C6E69CECEC45}" sibTransId="{EC843E3F-34D5-46E7-8124-D2FD34AD5F7E}"/>
    <dgm:cxn modelId="{9CC68EF8-49A7-4714-8BA9-AFA35E3168BB}" srcId="{4BFA02C1-F532-4FAE-B9D7-0FEED4CD7A17}" destId="{5287EA1C-5EE6-4B6D-A019-DF2F1EAB6AC9}" srcOrd="0" destOrd="0" parTransId="{DE03A9A2-0F55-45B0-ADB9-847A498CA829}" sibTransId="{38C679E2-5F56-4279-8387-CDFC5DB0CC61}"/>
    <dgm:cxn modelId="{55E464FC-78DA-4125-8F40-05C82A6F32BA}" type="presOf" srcId="{825F518D-FB5B-48D8-A083-7A1E208C9339}" destId="{90CE8486-5CF6-4852-A5F9-5E71C60B6284}" srcOrd="0" destOrd="0" presId="urn:microsoft.com/office/officeart/2009/3/layout/HorizontalOrganizationChart"/>
    <dgm:cxn modelId="{17DFB705-73C9-440B-9B9F-652F92A5C5EF}" type="presParOf" srcId="{A98F29A4-2C6F-466A-903F-B1462261065C}" destId="{819E8066-D0F5-4902-8328-4D4EAE0F2A34}" srcOrd="0" destOrd="0" presId="urn:microsoft.com/office/officeart/2009/3/layout/HorizontalOrganizationChart"/>
    <dgm:cxn modelId="{0A761151-32F8-4F8A-A70B-246C6EC4621E}" type="presParOf" srcId="{819E8066-D0F5-4902-8328-4D4EAE0F2A34}" destId="{7D4CE34A-1A90-429D-ADBE-1B8C5197EE22}" srcOrd="0" destOrd="0" presId="urn:microsoft.com/office/officeart/2009/3/layout/HorizontalOrganizationChart"/>
    <dgm:cxn modelId="{AEB8BC93-974C-4B22-A547-DF50F8D1D722}" type="presParOf" srcId="{7D4CE34A-1A90-429D-ADBE-1B8C5197EE22}" destId="{4E9B9922-5642-4BFC-A450-DCC37D2AAF80}" srcOrd="0" destOrd="0" presId="urn:microsoft.com/office/officeart/2009/3/layout/HorizontalOrganizationChart"/>
    <dgm:cxn modelId="{9724C92D-11CE-4B44-A399-F26217AA9E31}" type="presParOf" srcId="{7D4CE34A-1A90-429D-ADBE-1B8C5197EE22}" destId="{F986452C-329D-477C-AFFA-180AEC205384}" srcOrd="1" destOrd="0" presId="urn:microsoft.com/office/officeart/2009/3/layout/HorizontalOrganizationChart"/>
    <dgm:cxn modelId="{61A784A4-BDFF-41CE-A299-F94B5FBEE288}" type="presParOf" srcId="{819E8066-D0F5-4902-8328-4D4EAE0F2A34}" destId="{70EC778B-CA2B-40EE-8578-6A13E3BA19D4}" srcOrd="1" destOrd="0" presId="urn:microsoft.com/office/officeart/2009/3/layout/HorizontalOrganizationChart"/>
    <dgm:cxn modelId="{1BC018D4-7378-4AF4-966B-FE72723364F5}" type="presParOf" srcId="{70EC778B-CA2B-40EE-8578-6A13E3BA19D4}" destId="{422BD62B-B851-4125-9EBC-00398CD98F89}" srcOrd="0" destOrd="0" presId="urn:microsoft.com/office/officeart/2009/3/layout/HorizontalOrganizationChart"/>
    <dgm:cxn modelId="{E7204A1A-49F1-42B9-AD52-414ABC944764}" type="presParOf" srcId="{70EC778B-CA2B-40EE-8578-6A13E3BA19D4}" destId="{9C027F08-943F-438A-B11D-223FBC7A3B40}" srcOrd="1" destOrd="0" presId="urn:microsoft.com/office/officeart/2009/3/layout/HorizontalOrganizationChart"/>
    <dgm:cxn modelId="{EE7CEA5A-25D0-4CF8-AD93-179312A8DC5D}" type="presParOf" srcId="{9C027F08-943F-438A-B11D-223FBC7A3B40}" destId="{2925DB7B-00FB-4891-AB8D-18730E284466}" srcOrd="0" destOrd="0" presId="urn:microsoft.com/office/officeart/2009/3/layout/HorizontalOrganizationChart"/>
    <dgm:cxn modelId="{7716FA1A-86D7-444A-8825-B049D61E6A62}" type="presParOf" srcId="{2925DB7B-00FB-4891-AB8D-18730E284466}" destId="{A619D7BF-49EF-4D84-9A0D-E38F58D79E39}" srcOrd="0" destOrd="0" presId="urn:microsoft.com/office/officeart/2009/3/layout/HorizontalOrganizationChart"/>
    <dgm:cxn modelId="{A9EF114F-5420-4E99-8367-C4C2427EDB22}" type="presParOf" srcId="{2925DB7B-00FB-4891-AB8D-18730E284466}" destId="{B8892358-F70F-4975-890F-7FC64D7404BA}" srcOrd="1" destOrd="0" presId="urn:microsoft.com/office/officeart/2009/3/layout/HorizontalOrganizationChart"/>
    <dgm:cxn modelId="{B6F28CFF-E551-42E2-8129-0A9B70EC87C8}" type="presParOf" srcId="{9C027F08-943F-438A-B11D-223FBC7A3B40}" destId="{6802E1AF-B481-4E09-A8F1-4FF640956139}" srcOrd="1" destOrd="0" presId="urn:microsoft.com/office/officeart/2009/3/layout/HorizontalOrganizationChart"/>
    <dgm:cxn modelId="{31C7F3CA-7868-465C-98DA-4182510CCCEA}" type="presParOf" srcId="{6802E1AF-B481-4E09-A8F1-4FF640956139}" destId="{47134F9D-0997-4D58-9254-5BC30FB526FF}" srcOrd="0" destOrd="0" presId="urn:microsoft.com/office/officeart/2009/3/layout/HorizontalOrganizationChart"/>
    <dgm:cxn modelId="{E92FD986-A236-47FC-80F0-A76B50630511}" type="presParOf" srcId="{6802E1AF-B481-4E09-A8F1-4FF640956139}" destId="{F89A359A-66B5-44C5-B938-5BE04D6E7095}" srcOrd="1" destOrd="0" presId="urn:microsoft.com/office/officeart/2009/3/layout/HorizontalOrganizationChart"/>
    <dgm:cxn modelId="{5D2E3DE4-2918-43A9-A112-333AD681743D}" type="presParOf" srcId="{F89A359A-66B5-44C5-B938-5BE04D6E7095}" destId="{A4205175-4AC9-41B8-A069-F8F20D761D94}" srcOrd="0" destOrd="0" presId="urn:microsoft.com/office/officeart/2009/3/layout/HorizontalOrganizationChart"/>
    <dgm:cxn modelId="{B26E2D8A-593F-4FF4-81AD-9D34DDF8F145}" type="presParOf" srcId="{A4205175-4AC9-41B8-A069-F8F20D761D94}" destId="{170EA54E-1B76-40F5-9CB4-D28093FA37AF}" srcOrd="0" destOrd="0" presId="urn:microsoft.com/office/officeart/2009/3/layout/HorizontalOrganizationChart"/>
    <dgm:cxn modelId="{6E345D4A-8BC4-4F87-A388-32E4B774C24E}" type="presParOf" srcId="{A4205175-4AC9-41B8-A069-F8F20D761D94}" destId="{C4F4DF0C-B93C-4F50-8240-34DE377CDBB1}" srcOrd="1" destOrd="0" presId="urn:microsoft.com/office/officeart/2009/3/layout/HorizontalOrganizationChart"/>
    <dgm:cxn modelId="{5D3814A4-A77F-4E55-8660-84E8103DC8D3}" type="presParOf" srcId="{F89A359A-66B5-44C5-B938-5BE04D6E7095}" destId="{1E3C90E5-7DFD-4381-8EB3-59EDFEABF6B9}" srcOrd="1" destOrd="0" presId="urn:microsoft.com/office/officeart/2009/3/layout/HorizontalOrganizationChart"/>
    <dgm:cxn modelId="{EA4A835D-7A54-42D7-97CC-AC6754B97B2B}" type="presParOf" srcId="{F89A359A-66B5-44C5-B938-5BE04D6E7095}" destId="{44D73C16-79D3-41FD-A059-986EEE762188}" srcOrd="2" destOrd="0" presId="urn:microsoft.com/office/officeart/2009/3/layout/HorizontalOrganizationChart"/>
    <dgm:cxn modelId="{189EAB58-97F8-4B6C-A4F2-CAF84D4DA474}" type="presParOf" srcId="{6802E1AF-B481-4E09-A8F1-4FF640956139}" destId="{777377AA-951A-4CD2-9A55-904BDAC63597}" srcOrd="2" destOrd="0" presId="urn:microsoft.com/office/officeart/2009/3/layout/HorizontalOrganizationChart"/>
    <dgm:cxn modelId="{D8943EE4-E439-4ADF-BEBB-F81587B9666B}" type="presParOf" srcId="{6802E1AF-B481-4E09-A8F1-4FF640956139}" destId="{DE31CED2-C27F-4385-81A3-61DF04035F5A}" srcOrd="3" destOrd="0" presId="urn:microsoft.com/office/officeart/2009/3/layout/HorizontalOrganizationChart"/>
    <dgm:cxn modelId="{7AD0D1AE-2548-4329-B02F-6C43FA58645C}" type="presParOf" srcId="{DE31CED2-C27F-4385-81A3-61DF04035F5A}" destId="{1B1530CE-9A06-4AFE-A88A-1FBA2557C9A9}" srcOrd="0" destOrd="0" presId="urn:microsoft.com/office/officeart/2009/3/layout/HorizontalOrganizationChart"/>
    <dgm:cxn modelId="{9CC8DA06-C1C6-470C-A890-D81220D8935A}" type="presParOf" srcId="{1B1530CE-9A06-4AFE-A88A-1FBA2557C9A9}" destId="{45B4BA82-4DD6-4A64-BE25-A751C570D92F}" srcOrd="0" destOrd="0" presId="urn:microsoft.com/office/officeart/2009/3/layout/HorizontalOrganizationChart"/>
    <dgm:cxn modelId="{7ADB8128-F34E-4F7A-B1A6-B60FC6525C5A}" type="presParOf" srcId="{1B1530CE-9A06-4AFE-A88A-1FBA2557C9A9}" destId="{EDDEB499-9B00-4FF2-A1E7-00489091CF49}" srcOrd="1" destOrd="0" presId="urn:microsoft.com/office/officeart/2009/3/layout/HorizontalOrganizationChart"/>
    <dgm:cxn modelId="{FD325EB4-5201-4EEF-A10D-98AC7A8EADAA}" type="presParOf" srcId="{DE31CED2-C27F-4385-81A3-61DF04035F5A}" destId="{6BF19E04-2661-469F-8D76-9C9F64951B9F}" srcOrd="1" destOrd="0" presId="urn:microsoft.com/office/officeart/2009/3/layout/HorizontalOrganizationChart"/>
    <dgm:cxn modelId="{1D7DD2F6-3EDC-41EB-8562-B6F9A9D85A8B}" type="presParOf" srcId="{6BF19E04-2661-469F-8D76-9C9F64951B9F}" destId="{B8EB43F2-03B2-43DF-9E5A-196DCFD178C5}" srcOrd="0" destOrd="0" presId="urn:microsoft.com/office/officeart/2009/3/layout/HorizontalOrganizationChart"/>
    <dgm:cxn modelId="{7ECDF967-F250-4E7A-BE72-F4D5EC53B88F}" type="presParOf" srcId="{6BF19E04-2661-469F-8D76-9C9F64951B9F}" destId="{914D2E38-2B81-45E6-97EF-FDE4DC0EC716}" srcOrd="1" destOrd="0" presId="urn:microsoft.com/office/officeart/2009/3/layout/HorizontalOrganizationChart"/>
    <dgm:cxn modelId="{D6D41B10-32F7-4875-9E6A-939F86F635DB}" type="presParOf" srcId="{914D2E38-2B81-45E6-97EF-FDE4DC0EC716}" destId="{DC645F70-2A2D-4AC1-A21A-0EFD4CC160E9}" srcOrd="0" destOrd="0" presId="urn:microsoft.com/office/officeart/2009/3/layout/HorizontalOrganizationChart"/>
    <dgm:cxn modelId="{6E57D7C2-E668-4D8E-9828-A96B6F138570}" type="presParOf" srcId="{DC645F70-2A2D-4AC1-A21A-0EFD4CC160E9}" destId="{BD91A28E-44B9-4D77-960B-B1E604F4E837}" srcOrd="0" destOrd="0" presId="urn:microsoft.com/office/officeart/2009/3/layout/HorizontalOrganizationChart"/>
    <dgm:cxn modelId="{7A555297-6AA5-4980-99CA-880901EEA137}" type="presParOf" srcId="{DC645F70-2A2D-4AC1-A21A-0EFD4CC160E9}" destId="{732FA9CB-14DF-4044-BA65-4F8C26F4307E}" srcOrd="1" destOrd="0" presId="urn:microsoft.com/office/officeart/2009/3/layout/HorizontalOrganizationChart"/>
    <dgm:cxn modelId="{E43C4844-3E32-42BD-9AA1-4C692829C6F5}" type="presParOf" srcId="{914D2E38-2B81-45E6-97EF-FDE4DC0EC716}" destId="{D6D5399A-8347-40C6-9B10-B7A0031C1C13}" srcOrd="1" destOrd="0" presId="urn:microsoft.com/office/officeart/2009/3/layout/HorizontalOrganizationChart"/>
    <dgm:cxn modelId="{023CBD24-4DBF-42E1-9595-64A0F6F99BCB}" type="presParOf" srcId="{914D2E38-2B81-45E6-97EF-FDE4DC0EC716}" destId="{2C71ADFC-4D1D-4F18-980E-BEC0BA6861E0}" srcOrd="2" destOrd="0" presId="urn:microsoft.com/office/officeart/2009/3/layout/HorizontalOrganizationChart"/>
    <dgm:cxn modelId="{33D12692-BA2F-4B30-92FA-A7770DB370A9}" type="presParOf" srcId="{6BF19E04-2661-469F-8D76-9C9F64951B9F}" destId="{86434581-A01E-48D0-9333-A23305C4AA25}" srcOrd="2" destOrd="0" presId="urn:microsoft.com/office/officeart/2009/3/layout/HorizontalOrganizationChart"/>
    <dgm:cxn modelId="{F75AF69C-D001-47E3-9475-59F0E13FACC9}" type="presParOf" srcId="{6BF19E04-2661-469F-8D76-9C9F64951B9F}" destId="{836B8B8A-7CCC-49E8-B6AD-3DF623CD2998}" srcOrd="3" destOrd="0" presId="urn:microsoft.com/office/officeart/2009/3/layout/HorizontalOrganizationChart"/>
    <dgm:cxn modelId="{74D26D76-162C-4551-B08A-A5741585EB8B}" type="presParOf" srcId="{836B8B8A-7CCC-49E8-B6AD-3DF623CD2998}" destId="{3CC5AE9E-68EB-4BF0-9EEE-166FB90A1B3E}" srcOrd="0" destOrd="0" presId="urn:microsoft.com/office/officeart/2009/3/layout/HorizontalOrganizationChart"/>
    <dgm:cxn modelId="{784D55DC-09A7-40E5-8BE5-C611A23D1FA1}" type="presParOf" srcId="{3CC5AE9E-68EB-4BF0-9EEE-166FB90A1B3E}" destId="{54AADD85-7103-40DF-B6B9-50A14B39041C}" srcOrd="0" destOrd="0" presId="urn:microsoft.com/office/officeart/2009/3/layout/HorizontalOrganizationChart"/>
    <dgm:cxn modelId="{D064B56C-1AD7-40DF-86D1-95613B288C32}" type="presParOf" srcId="{3CC5AE9E-68EB-4BF0-9EEE-166FB90A1B3E}" destId="{8486F3E8-76BC-4C3C-850F-9229C680E005}" srcOrd="1" destOrd="0" presId="urn:microsoft.com/office/officeart/2009/3/layout/HorizontalOrganizationChart"/>
    <dgm:cxn modelId="{796AB6C1-B8F3-4FD9-AE80-75D55B8F0B95}" type="presParOf" srcId="{836B8B8A-7CCC-49E8-B6AD-3DF623CD2998}" destId="{5EB74510-AF24-4161-BC89-AFFA263737CB}" srcOrd="1" destOrd="0" presId="urn:microsoft.com/office/officeart/2009/3/layout/HorizontalOrganizationChart"/>
    <dgm:cxn modelId="{BDEBA1B2-12EC-4F6C-AFAB-D586601C9843}" type="presParOf" srcId="{836B8B8A-7CCC-49E8-B6AD-3DF623CD2998}" destId="{2AFDB2CB-5BDC-4D0B-B3C4-18AD43C99548}" srcOrd="2" destOrd="0" presId="urn:microsoft.com/office/officeart/2009/3/layout/HorizontalOrganizationChart"/>
    <dgm:cxn modelId="{45C3ED9C-0F02-4154-A405-9100470334B6}" type="presParOf" srcId="{DE31CED2-C27F-4385-81A3-61DF04035F5A}" destId="{BAC596E6-A913-458F-BCCC-969BE6CE1955}" srcOrd="2" destOrd="0" presId="urn:microsoft.com/office/officeart/2009/3/layout/HorizontalOrganizationChart"/>
    <dgm:cxn modelId="{07485DFB-F41E-45AC-B627-BC10AB98A74A}" type="presParOf" srcId="{9C027F08-943F-438A-B11D-223FBC7A3B40}" destId="{96A248F2-2CCC-4E1B-BF02-06000B5C8CAC}" srcOrd="2" destOrd="0" presId="urn:microsoft.com/office/officeart/2009/3/layout/HorizontalOrganizationChart"/>
    <dgm:cxn modelId="{31936FC8-5AA9-45E3-91F1-303C611D0CA2}" type="presParOf" srcId="{70EC778B-CA2B-40EE-8578-6A13E3BA19D4}" destId="{EE216112-1CA2-4E07-A79B-A250D161F5FF}" srcOrd="2" destOrd="0" presId="urn:microsoft.com/office/officeart/2009/3/layout/HorizontalOrganizationChart"/>
    <dgm:cxn modelId="{49D2C1C1-DC77-4510-B9EF-AF13CACF0C8D}" type="presParOf" srcId="{70EC778B-CA2B-40EE-8578-6A13E3BA19D4}" destId="{A9DB2252-8AA5-4AEB-88E6-A5BC1D03AC5E}" srcOrd="3" destOrd="0" presId="urn:microsoft.com/office/officeart/2009/3/layout/HorizontalOrganizationChart"/>
    <dgm:cxn modelId="{B04CA738-FEE5-4922-9817-4DE1BA20737D}" type="presParOf" srcId="{A9DB2252-8AA5-4AEB-88E6-A5BC1D03AC5E}" destId="{2EFF56E0-7AE6-4FCA-9C67-6AE93C33D303}" srcOrd="0" destOrd="0" presId="urn:microsoft.com/office/officeart/2009/3/layout/HorizontalOrganizationChart"/>
    <dgm:cxn modelId="{AEF01909-8A4B-4DF0-AC92-F2EA88B4C2C7}" type="presParOf" srcId="{2EFF56E0-7AE6-4FCA-9C67-6AE93C33D303}" destId="{A8D5C969-83BF-4811-938A-5A36E8917CB7}" srcOrd="0" destOrd="0" presId="urn:microsoft.com/office/officeart/2009/3/layout/HorizontalOrganizationChart"/>
    <dgm:cxn modelId="{37F23E46-9E33-4B77-9931-DA7829B286C8}" type="presParOf" srcId="{2EFF56E0-7AE6-4FCA-9C67-6AE93C33D303}" destId="{01E995FB-CA4F-4418-A3F4-18CE47634469}" srcOrd="1" destOrd="0" presId="urn:microsoft.com/office/officeart/2009/3/layout/HorizontalOrganizationChart"/>
    <dgm:cxn modelId="{ED5F61C4-86C3-4AD5-B847-6B52A827D67A}" type="presParOf" srcId="{A9DB2252-8AA5-4AEB-88E6-A5BC1D03AC5E}" destId="{0366BBC0-DDE1-426B-88C0-C368F0E96B1B}" srcOrd="1" destOrd="0" presId="urn:microsoft.com/office/officeart/2009/3/layout/HorizontalOrganizationChart"/>
    <dgm:cxn modelId="{CE0E39AE-2A74-47FD-A3F6-E13AD02545A8}" type="presParOf" srcId="{0366BBC0-DDE1-426B-88C0-C368F0E96B1B}" destId="{65AACA11-C5CE-4DB8-87DC-7DD46FAC61A0}" srcOrd="0" destOrd="0" presId="urn:microsoft.com/office/officeart/2009/3/layout/HorizontalOrganizationChart"/>
    <dgm:cxn modelId="{7A3D164A-6384-4DB0-91AB-E1C8A44AABB8}" type="presParOf" srcId="{0366BBC0-DDE1-426B-88C0-C368F0E96B1B}" destId="{58BC0D4B-7C60-4531-A2F1-B57090A9E522}" srcOrd="1" destOrd="0" presId="urn:microsoft.com/office/officeart/2009/3/layout/HorizontalOrganizationChart"/>
    <dgm:cxn modelId="{ADA5A698-973E-4451-8686-85644D06E533}" type="presParOf" srcId="{58BC0D4B-7C60-4531-A2F1-B57090A9E522}" destId="{F39A01C6-5F92-4F46-A560-2A5E60969DDB}" srcOrd="0" destOrd="0" presId="urn:microsoft.com/office/officeart/2009/3/layout/HorizontalOrganizationChart"/>
    <dgm:cxn modelId="{E2AC9FE4-74E5-4F6B-86F5-8581DF7B7919}" type="presParOf" srcId="{F39A01C6-5F92-4F46-A560-2A5E60969DDB}" destId="{460D99E5-454C-4A64-8D1D-67601F0BF473}" srcOrd="0" destOrd="0" presId="urn:microsoft.com/office/officeart/2009/3/layout/HorizontalOrganizationChart"/>
    <dgm:cxn modelId="{C62BC3ED-E91F-4022-AAEF-9A5618AD8499}" type="presParOf" srcId="{F39A01C6-5F92-4F46-A560-2A5E60969DDB}" destId="{FF763F72-DA2F-4E1E-A83E-E8EE81BD4281}" srcOrd="1" destOrd="0" presId="urn:microsoft.com/office/officeart/2009/3/layout/HorizontalOrganizationChart"/>
    <dgm:cxn modelId="{76A5B33B-5BD1-4D93-B8E8-FFD8250A1E0E}" type="presParOf" srcId="{58BC0D4B-7C60-4531-A2F1-B57090A9E522}" destId="{BF0A6046-A756-4AE8-BB3E-E03C50242B49}" srcOrd="1" destOrd="0" presId="urn:microsoft.com/office/officeart/2009/3/layout/HorizontalOrganizationChart"/>
    <dgm:cxn modelId="{4AE4374A-96C8-4DE6-A507-2F7202DBC3D1}" type="presParOf" srcId="{58BC0D4B-7C60-4531-A2F1-B57090A9E522}" destId="{FC024765-53D9-410E-8C00-C367B79104FE}" srcOrd="2" destOrd="0" presId="urn:microsoft.com/office/officeart/2009/3/layout/HorizontalOrganizationChart"/>
    <dgm:cxn modelId="{CC892A8A-D8AE-4B35-85A5-B04B45BDBC4F}" type="presParOf" srcId="{0366BBC0-DDE1-426B-88C0-C368F0E96B1B}" destId="{7111BC41-DF45-4A17-A83F-262A852DE2FF}" srcOrd="2" destOrd="0" presId="urn:microsoft.com/office/officeart/2009/3/layout/HorizontalOrganizationChart"/>
    <dgm:cxn modelId="{EDDB7D38-6F68-4602-9910-382DF9E8429B}" type="presParOf" srcId="{0366BBC0-DDE1-426B-88C0-C368F0E96B1B}" destId="{83E82A50-8DCE-4453-9F75-3644EF57FDBB}" srcOrd="3" destOrd="0" presId="urn:microsoft.com/office/officeart/2009/3/layout/HorizontalOrganizationChart"/>
    <dgm:cxn modelId="{40801BA9-B350-4F64-BBF9-EE887A226B71}" type="presParOf" srcId="{83E82A50-8DCE-4453-9F75-3644EF57FDBB}" destId="{3648ACA9-A4BE-4D08-804B-4F5C64DC8A11}" srcOrd="0" destOrd="0" presId="urn:microsoft.com/office/officeart/2009/3/layout/HorizontalOrganizationChart"/>
    <dgm:cxn modelId="{E6EE1CDC-BCFA-4272-9803-EA5A1A560EB2}" type="presParOf" srcId="{3648ACA9-A4BE-4D08-804B-4F5C64DC8A11}" destId="{90CE8486-5CF6-4852-A5F9-5E71C60B6284}" srcOrd="0" destOrd="0" presId="urn:microsoft.com/office/officeart/2009/3/layout/HorizontalOrganizationChart"/>
    <dgm:cxn modelId="{91AF1D97-8859-4B0D-880A-9B04C1996A5B}" type="presParOf" srcId="{3648ACA9-A4BE-4D08-804B-4F5C64DC8A11}" destId="{1143F20C-378E-487A-9A3F-786FE458AAE5}" srcOrd="1" destOrd="0" presId="urn:microsoft.com/office/officeart/2009/3/layout/HorizontalOrganizationChart"/>
    <dgm:cxn modelId="{E011F870-5126-4EFC-8632-CB646D7ECC06}" type="presParOf" srcId="{83E82A50-8DCE-4453-9F75-3644EF57FDBB}" destId="{37B9FB2E-E0CD-4B2F-AFEC-54E1A1868E62}" srcOrd="1" destOrd="0" presId="urn:microsoft.com/office/officeart/2009/3/layout/HorizontalOrganizationChart"/>
    <dgm:cxn modelId="{47AB891E-D3B1-4A60-B32A-76DE97D5E2C3}" type="presParOf" srcId="{37B9FB2E-E0CD-4B2F-AFEC-54E1A1868E62}" destId="{0F4D9464-CF8E-4FA3-A566-02FF8D7EA151}" srcOrd="0" destOrd="0" presId="urn:microsoft.com/office/officeart/2009/3/layout/HorizontalOrganizationChart"/>
    <dgm:cxn modelId="{8D4CD317-616D-4B92-95E9-039E216FF4CE}" type="presParOf" srcId="{37B9FB2E-E0CD-4B2F-AFEC-54E1A1868E62}" destId="{109A52E2-B7DB-42C1-BB1B-21637267F6C4}" srcOrd="1" destOrd="0" presId="urn:microsoft.com/office/officeart/2009/3/layout/HorizontalOrganizationChart"/>
    <dgm:cxn modelId="{C038FE3C-EC62-4E50-B6DB-9EC7A19DDFDB}" type="presParOf" srcId="{109A52E2-B7DB-42C1-BB1B-21637267F6C4}" destId="{16486F83-194F-43C2-9FE5-9F2561B3B977}" srcOrd="0" destOrd="0" presId="urn:microsoft.com/office/officeart/2009/3/layout/HorizontalOrganizationChart"/>
    <dgm:cxn modelId="{78109D8E-B2D7-49DC-810F-04E844A8CE25}" type="presParOf" srcId="{16486F83-194F-43C2-9FE5-9F2561B3B977}" destId="{C98BA0C4-7CA5-4354-93C7-22B0B984C28D}" srcOrd="0" destOrd="0" presId="urn:microsoft.com/office/officeart/2009/3/layout/HorizontalOrganizationChart"/>
    <dgm:cxn modelId="{2CC34E6C-D7CD-414A-98B1-4C7F6C761EA8}" type="presParOf" srcId="{16486F83-194F-43C2-9FE5-9F2561B3B977}" destId="{1E86EF1F-D352-4F92-ADF2-600BF01236C2}" srcOrd="1" destOrd="0" presId="urn:microsoft.com/office/officeart/2009/3/layout/HorizontalOrganizationChart"/>
    <dgm:cxn modelId="{F4AB97B3-FD63-4A2D-BBAA-F659ED78AD2D}" type="presParOf" srcId="{109A52E2-B7DB-42C1-BB1B-21637267F6C4}" destId="{77E4A492-CE7A-42CD-9BE2-458F70ADE8CE}" srcOrd="1" destOrd="0" presId="urn:microsoft.com/office/officeart/2009/3/layout/HorizontalOrganizationChart"/>
    <dgm:cxn modelId="{996B61B7-7E2B-4638-8682-BDD4BDC67A25}" type="presParOf" srcId="{109A52E2-B7DB-42C1-BB1B-21637267F6C4}" destId="{9C6492B5-2916-473E-BFE3-01C826BC68C3}" srcOrd="2" destOrd="0" presId="urn:microsoft.com/office/officeart/2009/3/layout/HorizontalOrganizationChart"/>
    <dgm:cxn modelId="{1D2B313C-D545-4C46-BABC-74D041DA2789}" type="presParOf" srcId="{37B9FB2E-E0CD-4B2F-AFEC-54E1A1868E62}" destId="{6BCD58A5-3BC1-4D01-9EA5-D236BC69F0ED}" srcOrd="2" destOrd="0" presId="urn:microsoft.com/office/officeart/2009/3/layout/HorizontalOrganizationChart"/>
    <dgm:cxn modelId="{84C62E8E-A5F3-4C8B-AE85-80F12E6C5306}" type="presParOf" srcId="{37B9FB2E-E0CD-4B2F-AFEC-54E1A1868E62}" destId="{A757CB50-DD8C-4575-81E2-A153F18DDE5A}" srcOrd="3" destOrd="0" presId="urn:microsoft.com/office/officeart/2009/3/layout/HorizontalOrganizationChart"/>
    <dgm:cxn modelId="{989C83AE-E1EA-4050-9862-7702C50CA216}" type="presParOf" srcId="{A757CB50-DD8C-4575-81E2-A153F18DDE5A}" destId="{F8885785-D14E-4579-9EF0-AB65E794B83F}" srcOrd="0" destOrd="0" presId="urn:microsoft.com/office/officeart/2009/3/layout/HorizontalOrganizationChart"/>
    <dgm:cxn modelId="{8A495529-2635-4263-BB95-BC0338CF9E91}" type="presParOf" srcId="{F8885785-D14E-4579-9EF0-AB65E794B83F}" destId="{8C5D4614-93C0-44DD-A59E-1B4E79610171}" srcOrd="0" destOrd="0" presId="urn:microsoft.com/office/officeart/2009/3/layout/HorizontalOrganizationChart"/>
    <dgm:cxn modelId="{0106A23D-2056-4ED4-A0EA-8088298340B9}" type="presParOf" srcId="{F8885785-D14E-4579-9EF0-AB65E794B83F}" destId="{CAA58A73-BF97-40E9-AD8A-DDB5572B0E38}" srcOrd="1" destOrd="0" presId="urn:microsoft.com/office/officeart/2009/3/layout/HorizontalOrganizationChart"/>
    <dgm:cxn modelId="{BC9EFFB4-1173-4275-AEDE-0616C0DC5D9F}" type="presParOf" srcId="{A757CB50-DD8C-4575-81E2-A153F18DDE5A}" destId="{BDAF8D46-2BCA-4A35-8FCB-2A41358A06D1}" srcOrd="1" destOrd="0" presId="urn:microsoft.com/office/officeart/2009/3/layout/HorizontalOrganizationChart"/>
    <dgm:cxn modelId="{A5E7A9F1-4102-4245-944A-10489C5084EC}" type="presParOf" srcId="{A757CB50-DD8C-4575-81E2-A153F18DDE5A}" destId="{2734ED83-7DCE-42C4-BAE1-307982539F57}" srcOrd="2" destOrd="0" presId="urn:microsoft.com/office/officeart/2009/3/layout/HorizontalOrganizationChart"/>
    <dgm:cxn modelId="{ABF78F24-42B7-4A7F-B4E0-F3E261DAB39E}" type="presParOf" srcId="{83E82A50-8DCE-4453-9F75-3644EF57FDBB}" destId="{80516E36-67C9-4C5D-969D-CB6630575656}" srcOrd="2" destOrd="0" presId="urn:microsoft.com/office/officeart/2009/3/layout/HorizontalOrganizationChart"/>
    <dgm:cxn modelId="{3FC69949-A133-46BA-8D0E-317C24C89C94}" type="presParOf" srcId="{A9DB2252-8AA5-4AEB-88E6-A5BC1D03AC5E}" destId="{4BB9579B-F8B5-4423-BCB4-BBA94660E181}" srcOrd="2" destOrd="0" presId="urn:microsoft.com/office/officeart/2009/3/layout/HorizontalOrganizationChart"/>
    <dgm:cxn modelId="{F06BDB1D-C1BE-4AD9-B894-356E892EF8C6}" type="presParOf" srcId="{819E8066-D0F5-4902-8328-4D4EAE0F2A34}" destId="{E97FA232-6A4C-4C86-8DA8-E99B924BFEE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CD58A5-3BC1-4D01-9EA5-D236BC69F0ED}">
      <dsp:nvSpPr>
        <dsp:cNvPr id="0" name=""/>
        <dsp:cNvSpPr/>
      </dsp:nvSpPr>
      <dsp:spPr>
        <a:xfrm>
          <a:off x="3446815" y="1500761"/>
          <a:ext cx="202686" cy="217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343" y="0"/>
              </a:lnTo>
              <a:lnTo>
                <a:pt x="101343" y="217888"/>
              </a:lnTo>
              <a:lnTo>
                <a:pt x="202686" y="2178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D9464-CF8E-4FA3-A566-02FF8D7EA151}">
      <dsp:nvSpPr>
        <dsp:cNvPr id="0" name=""/>
        <dsp:cNvSpPr/>
      </dsp:nvSpPr>
      <dsp:spPr>
        <a:xfrm>
          <a:off x="3446815" y="1282873"/>
          <a:ext cx="202686" cy="217888"/>
        </a:xfrm>
        <a:custGeom>
          <a:avLst/>
          <a:gdLst/>
          <a:ahLst/>
          <a:cxnLst/>
          <a:rect l="0" t="0" r="0" b="0"/>
          <a:pathLst>
            <a:path>
              <a:moveTo>
                <a:pt x="0" y="217888"/>
              </a:moveTo>
              <a:lnTo>
                <a:pt x="101343" y="217888"/>
              </a:lnTo>
              <a:lnTo>
                <a:pt x="101343" y="0"/>
              </a:lnTo>
              <a:lnTo>
                <a:pt x="20268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11BC41-DF45-4A17-A83F-262A852DE2FF}">
      <dsp:nvSpPr>
        <dsp:cNvPr id="0" name=""/>
        <dsp:cNvSpPr/>
      </dsp:nvSpPr>
      <dsp:spPr>
        <a:xfrm>
          <a:off x="2230694" y="1282873"/>
          <a:ext cx="202686" cy="217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343" y="0"/>
              </a:lnTo>
              <a:lnTo>
                <a:pt x="101343" y="217888"/>
              </a:lnTo>
              <a:lnTo>
                <a:pt x="202686" y="2178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ACA11-C5CE-4DB8-87DC-7DD46FAC61A0}">
      <dsp:nvSpPr>
        <dsp:cNvPr id="0" name=""/>
        <dsp:cNvSpPr/>
      </dsp:nvSpPr>
      <dsp:spPr>
        <a:xfrm>
          <a:off x="2230694" y="1064985"/>
          <a:ext cx="202686" cy="217888"/>
        </a:xfrm>
        <a:custGeom>
          <a:avLst/>
          <a:gdLst/>
          <a:ahLst/>
          <a:cxnLst/>
          <a:rect l="0" t="0" r="0" b="0"/>
          <a:pathLst>
            <a:path>
              <a:moveTo>
                <a:pt x="0" y="217888"/>
              </a:moveTo>
              <a:lnTo>
                <a:pt x="101343" y="217888"/>
              </a:lnTo>
              <a:lnTo>
                <a:pt x="101343" y="0"/>
              </a:lnTo>
              <a:lnTo>
                <a:pt x="20268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16112-1CA2-4E07-A79B-A250D161F5FF}">
      <dsp:nvSpPr>
        <dsp:cNvPr id="0" name=""/>
        <dsp:cNvSpPr/>
      </dsp:nvSpPr>
      <dsp:spPr>
        <a:xfrm>
          <a:off x="1014572" y="847096"/>
          <a:ext cx="202686" cy="435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343" y="0"/>
              </a:lnTo>
              <a:lnTo>
                <a:pt x="101343" y="435776"/>
              </a:lnTo>
              <a:lnTo>
                <a:pt x="202686" y="43577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34581-A01E-48D0-9333-A23305C4AA25}">
      <dsp:nvSpPr>
        <dsp:cNvPr id="0" name=""/>
        <dsp:cNvSpPr/>
      </dsp:nvSpPr>
      <dsp:spPr>
        <a:xfrm>
          <a:off x="3446815" y="629208"/>
          <a:ext cx="202686" cy="217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343" y="0"/>
              </a:lnTo>
              <a:lnTo>
                <a:pt x="101343" y="217888"/>
              </a:lnTo>
              <a:lnTo>
                <a:pt x="202686" y="2178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B43F2-03B2-43DF-9E5A-196DCFD178C5}">
      <dsp:nvSpPr>
        <dsp:cNvPr id="0" name=""/>
        <dsp:cNvSpPr/>
      </dsp:nvSpPr>
      <dsp:spPr>
        <a:xfrm>
          <a:off x="3446815" y="411320"/>
          <a:ext cx="202686" cy="217888"/>
        </a:xfrm>
        <a:custGeom>
          <a:avLst/>
          <a:gdLst/>
          <a:ahLst/>
          <a:cxnLst/>
          <a:rect l="0" t="0" r="0" b="0"/>
          <a:pathLst>
            <a:path>
              <a:moveTo>
                <a:pt x="0" y="217888"/>
              </a:moveTo>
              <a:lnTo>
                <a:pt x="101343" y="217888"/>
              </a:lnTo>
              <a:lnTo>
                <a:pt x="101343" y="0"/>
              </a:lnTo>
              <a:lnTo>
                <a:pt x="20268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377AA-951A-4CD2-9A55-904BDAC63597}">
      <dsp:nvSpPr>
        <dsp:cNvPr id="0" name=""/>
        <dsp:cNvSpPr/>
      </dsp:nvSpPr>
      <dsp:spPr>
        <a:xfrm>
          <a:off x="2230694" y="411320"/>
          <a:ext cx="202686" cy="217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343" y="0"/>
              </a:lnTo>
              <a:lnTo>
                <a:pt x="101343" y="217888"/>
              </a:lnTo>
              <a:lnTo>
                <a:pt x="202686" y="2178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34F9D-0997-4D58-9254-5BC30FB526FF}">
      <dsp:nvSpPr>
        <dsp:cNvPr id="0" name=""/>
        <dsp:cNvSpPr/>
      </dsp:nvSpPr>
      <dsp:spPr>
        <a:xfrm>
          <a:off x="2230694" y="193431"/>
          <a:ext cx="202686" cy="217888"/>
        </a:xfrm>
        <a:custGeom>
          <a:avLst/>
          <a:gdLst/>
          <a:ahLst/>
          <a:cxnLst/>
          <a:rect l="0" t="0" r="0" b="0"/>
          <a:pathLst>
            <a:path>
              <a:moveTo>
                <a:pt x="0" y="217888"/>
              </a:moveTo>
              <a:lnTo>
                <a:pt x="101343" y="217888"/>
              </a:lnTo>
              <a:lnTo>
                <a:pt x="101343" y="0"/>
              </a:lnTo>
              <a:lnTo>
                <a:pt x="20268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BD62B-B851-4125-9EBC-00398CD98F89}">
      <dsp:nvSpPr>
        <dsp:cNvPr id="0" name=""/>
        <dsp:cNvSpPr/>
      </dsp:nvSpPr>
      <dsp:spPr>
        <a:xfrm>
          <a:off x="1014572" y="411320"/>
          <a:ext cx="202686" cy="435776"/>
        </a:xfrm>
        <a:custGeom>
          <a:avLst/>
          <a:gdLst/>
          <a:ahLst/>
          <a:cxnLst/>
          <a:rect l="0" t="0" r="0" b="0"/>
          <a:pathLst>
            <a:path>
              <a:moveTo>
                <a:pt x="0" y="435776"/>
              </a:moveTo>
              <a:lnTo>
                <a:pt x="101343" y="435776"/>
              </a:lnTo>
              <a:lnTo>
                <a:pt x="101343" y="0"/>
              </a:lnTo>
              <a:lnTo>
                <a:pt x="20268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B9922-5642-4BFC-A450-DCC37D2AAF80}">
      <dsp:nvSpPr>
        <dsp:cNvPr id="0" name=""/>
        <dsp:cNvSpPr/>
      </dsp:nvSpPr>
      <dsp:spPr>
        <a:xfrm>
          <a:off x="1138" y="625733"/>
          <a:ext cx="1013434" cy="4427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Type de neurones du SNP</a:t>
          </a:r>
        </a:p>
      </dsp:txBody>
      <dsp:txXfrm>
        <a:off x="1138" y="625733"/>
        <a:ext cx="1013434" cy="442726"/>
      </dsp:txXfrm>
    </dsp:sp>
    <dsp:sp modelId="{A619D7BF-49EF-4D84-9A0D-E38F58D79E39}">
      <dsp:nvSpPr>
        <dsp:cNvPr id="0" name=""/>
        <dsp:cNvSpPr/>
      </dsp:nvSpPr>
      <dsp:spPr>
        <a:xfrm>
          <a:off x="1217259" y="256771"/>
          <a:ext cx="1013434" cy="30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Sensitif</a:t>
          </a:r>
        </a:p>
      </dsp:txBody>
      <dsp:txXfrm>
        <a:off x="1217259" y="256771"/>
        <a:ext cx="1013434" cy="309097"/>
      </dsp:txXfrm>
    </dsp:sp>
    <dsp:sp modelId="{170EA54E-1B76-40F5-9CB4-D28093FA37AF}">
      <dsp:nvSpPr>
        <dsp:cNvPr id="0" name=""/>
        <dsp:cNvSpPr/>
      </dsp:nvSpPr>
      <dsp:spPr>
        <a:xfrm>
          <a:off x="2433380" y="38882"/>
          <a:ext cx="1013434" cy="30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extéroceptif</a:t>
          </a:r>
        </a:p>
      </dsp:txBody>
      <dsp:txXfrm>
        <a:off x="2433380" y="38882"/>
        <a:ext cx="1013434" cy="309097"/>
      </dsp:txXfrm>
    </dsp:sp>
    <dsp:sp modelId="{45B4BA82-4DD6-4A64-BE25-A751C570D92F}">
      <dsp:nvSpPr>
        <dsp:cNvPr id="0" name=""/>
        <dsp:cNvSpPr/>
      </dsp:nvSpPr>
      <dsp:spPr>
        <a:xfrm>
          <a:off x="2433380" y="474659"/>
          <a:ext cx="1013434" cy="30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intéroceptif</a:t>
          </a:r>
        </a:p>
      </dsp:txBody>
      <dsp:txXfrm>
        <a:off x="2433380" y="474659"/>
        <a:ext cx="1013434" cy="309097"/>
      </dsp:txXfrm>
    </dsp:sp>
    <dsp:sp modelId="{BD91A28E-44B9-4D77-960B-B1E604F4E837}">
      <dsp:nvSpPr>
        <dsp:cNvPr id="0" name=""/>
        <dsp:cNvSpPr/>
      </dsp:nvSpPr>
      <dsp:spPr>
        <a:xfrm>
          <a:off x="3649502" y="256771"/>
          <a:ext cx="1013434" cy="30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viscéraux</a:t>
          </a:r>
        </a:p>
      </dsp:txBody>
      <dsp:txXfrm>
        <a:off x="3649502" y="256771"/>
        <a:ext cx="1013434" cy="309097"/>
      </dsp:txXfrm>
    </dsp:sp>
    <dsp:sp modelId="{54AADD85-7103-40DF-B6B9-50A14B39041C}">
      <dsp:nvSpPr>
        <dsp:cNvPr id="0" name=""/>
        <dsp:cNvSpPr/>
      </dsp:nvSpPr>
      <dsp:spPr>
        <a:xfrm>
          <a:off x="3649502" y="692548"/>
          <a:ext cx="1013434" cy="30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proprioceptif</a:t>
          </a:r>
        </a:p>
      </dsp:txBody>
      <dsp:txXfrm>
        <a:off x="3649502" y="692548"/>
        <a:ext cx="1013434" cy="309097"/>
      </dsp:txXfrm>
    </dsp:sp>
    <dsp:sp modelId="{A8D5C969-83BF-4811-938A-5A36E8917CB7}">
      <dsp:nvSpPr>
        <dsp:cNvPr id="0" name=""/>
        <dsp:cNvSpPr/>
      </dsp:nvSpPr>
      <dsp:spPr>
        <a:xfrm>
          <a:off x="1217259" y="1128324"/>
          <a:ext cx="1013434" cy="30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moteur</a:t>
          </a:r>
        </a:p>
      </dsp:txBody>
      <dsp:txXfrm>
        <a:off x="1217259" y="1128324"/>
        <a:ext cx="1013434" cy="309097"/>
      </dsp:txXfrm>
    </dsp:sp>
    <dsp:sp modelId="{460D99E5-454C-4A64-8D1D-67601F0BF473}">
      <dsp:nvSpPr>
        <dsp:cNvPr id="0" name=""/>
        <dsp:cNvSpPr/>
      </dsp:nvSpPr>
      <dsp:spPr>
        <a:xfrm>
          <a:off x="2433380" y="910436"/>
          <a:ext cx="1013434" cy="30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somatique</a:t>
          </a:r>
        </a:p>
      </dsp:txBody>
      <dsp:txXfrm>
        <a:off x="2433380" y="910436"/>
        <a:ext cx="1013434" cy="309097"/>
      </dsp:txXfrm>
    </dsp:sp>
    <dsp:sp modelId="{90CE8486-5CF6-4852-A5F9-5E71C60B6284}">
      <dsp:nvSpPr>
        <dsp:cNvPr id="0" name=""/>
        <dsp:cNvSpPr/>
      </dsp:nvSpPr>
      <dsp:spPr>
        <a:xfrm>
          <a:off x="2433380" y="1346213"/>
          <a:ext cx="1013434" cy="30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autonome</a:t>
          </a:r>
        </a:p>
      </dsp:txBody>
      <dsp:txXfrm>
        <a:off x="2433380" y="1346213"/>
        <a:ext cx="1013434" cy="309097"/>
      </dsp:txXfrm>
    </dsp:sp>
    <dsp:sp modelId="{C98BA0C4-7CA5-4354-93C7-22B0B984C28D}">
      <dsp:nvSpPr>
        <dsp:cNvPr id="0" name=""/>
        <dsp:cNvSpPr/>
      </dsp:nvSpPr>
      <dsp:spPr>
        <a:xfrm>
          <a:off x="3649502" y="1128324"/>
          <a:ext cx="1013434" cy="30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sympathique</a:t>
          </a:r>
        </a:p>
      </dsp:txBody>
      <dsp:txXfrm>
        <a:off x="3649502" y="1128324"/>
        <a:ext cx="1013434" cy="309097"/>
      </dsp:txXfrm>
    </dsp:sp>
    <dsp:sp modelId="{8C5D4614-93C0-44DD-A59E-1B4E79610171}">
      <dsp:nvSpPr>
        <dsp:cNvPr id="0" name=""/>
        <dsp:cNvSpPr/>
      </dsp:nvSpPr>
      <dsp:spPr>
        <a:xfrm>
          <a:off x="3649502" y="1564101"/>
          <a:ext cx="1013434" cy="30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parasympathique</a:t>
          </a:r>
        </a:p>
      </dsp:txBody>
      <dsp:txXfrm>
        <a:off x="3649502" y="1564101"/>
        <a:ext cx="1013434" cy="309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8194</TotalTime>
  <Pages>11</Pages>
  <Words>3168</Words>
  <Characters>17426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134</cp:revision>
  <cp:lastPrinted>2021-04-23T11:03:00Z</cp:lastPrinted>
  <dcterms:created xsi:type="dcterms:W3CDTF">2020-09-08T20:41:00Z</dcterms:created>
  <dcterms:modified xsi:type="dcterms:W3CDTF">2021-05-18T17:27:00Z</dcterms:modified>
</cp:coreProperties>
</file>