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Une solution est un mélange liquide homogène constitué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Solvant (espèce en excès)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Solutés </w:t>
            </w:r>
          </w:p>
        </w:tc>
      </w:tr>
    </w:tbl>
    <w:p/>
    <w:p>
      <w:r>
        <w:t xml:space="preserve">Électrolyte composé chimique qui se dissocie en ions.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Point méthode : équilibré une équation de réaction</w:t>
            </w:r>
          </w:p>
          <w:p>
            <w:pPr>
              <w:rPr>
                <w:bCs/>
              </w:rPr>
            </w:pPr>
            <w:r>
              <w:rPr>
                <w:bCs/>
              </w:rPr>
              <w:t xml:space="preserve">Conservation du la matière </w:t>
            </w:r>
          </w:p>
          <w:p>
            <w:pPr>
              <w:rPr>
                <w:bCs/>
              </w:rPr>
            </w:pPr>
            <w:r>
              <w:rPr>
                <w:bCs/>
              </w:rPr>
              <w:t>Conservation de la charge</w:t>
            </w:r>
          </w:p>
          <w:tbl>
            <w:tblPr>
              <w:tblStyle w:val="Grilledetableauclaire"/>
              <w:tblW w:w="0" w:type="auto"/>
              <w:tblLook w:val="04A0" w:firstRow="1" w:lastRow="0" w:firstColumn="1" w:lastColumn="0" w:noHBand="0" w:noVBand="1"/>
            </w:tblPr>
            <w:tblGrid>
              <w:gridCol w:w="1733"/>
              <w:gridCol w:w="1823"/>
              <w:gridCol w:w="1819"/>
              <w:gridCol w:w="1734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t=(mol)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4Al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3O</w:t>
                  </w:r>
                  <w:r>
                    <w:rPr>
                      <w:bCs/>
                      <w:vertAlign w:val="subscript"/>
                    </w:rPr>
                    <w:t>2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2Al</w:t>
                  </w:r>
                  <w:r>
                    <w:rPr>
                      <w:bCs/>
                      <w:vertAlign w:val="subscript"/>
                    </w:rPr>
                    <w:t>2</w:t>
                  </w:r>
                  <w:r>
                    <w:rPr>
                      <w:bCs/>
                    </w:rPr>
                    <w:t>O</w:t>
                  </w:r>
                  <w:r>
                    <w:rPr>
                      <w:bCs/>
                      <w:vertAlign w:val="subscript"/>
                    </w:rPr>
                    <w:t>3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t=0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7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1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t=i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4,5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2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</w:t>
                  </w:r>
                  <w:proofErr w:type="spellStart"/>
                  <w:r>
                    <w:rPr>
                      <w:bCs/>
                    </w:rPr>
                    <w:t>i+T</w:t>
                  </w:r>
                  <w:proofErr w:type="spellEnd"/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7-4x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5-3x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1+2x</w:t>
                  </w:r>
                </w:p>
              </w:tc>
            </w:tr>
          </w:tbl>
          <w:p>
            <w:pPr>
              <w:rPr>
                <w:bCs/>
              </w:rPr>
            </w:pPr>
            <w:r>
              <w:rPr>
                <w:bCs/>
              </w:rPr>
              <w:t xml:space="preserve">Le réactif limitant : </w:t>
            </w:r>
            <w:proofErr w:type="spellStart"/>
            <w:r>
              <w:rPr>
                <w:bCs/>
              </w:rPr>
              <w:t>x</w:t>
            </w:r>
            <w:r>
              <w:rPr>
                <w:bCs/>
                <w:vertAlign w:val="subscript"/>
              </w:rPr>
              <w:t>min</w:t>
            </w:r>
            <w:proofErr w:type="spellEnd"/>
            <w:r>
              <w:rPr>
                <w:bCs/>
              </w:rPr>
              <w:t>=7/4</w:t>
            </w:r>
          </w:p>
          <w:p>
            <w:pPr>
              <w:rPr>
                <w:bCs/>
              </w:rPr>
            </w:pPr>
            <w:r>
              <w:rPr>
                <w:bCs/>
              </w:rPr>
              <w:t xml:space="preserve">Fraction de réactif : </w:t>
            </w:r>
            <w:proofErr w:type="spellStart"/>
            <w:r>
              <w:rPr>
                <w:bCs/>
              </w:rPr>
              <w:t>xiAl</w:t>
            </w:r>
            <w:proofErr w:type="spellEnd"/>
            <w:r>
              <w:rPr>
                <w:bCs/>
              </w:rPr>
              <w:t xml:space="preserve"> = (4*x</w:t>
            </w:r>
            <w:r>
              <w:rPr>
                <w:bCs/>
                <w:vertAlign w:val="subscript"/>
              </w:rPr>
              <w:t>i</w:t>
            </w:r>
            <w:r>
              <w:rPr>
                <w:bCs/>
              </w:rPr>
              <w:t>)/7=29%</w:t>
            </w:r>
          </w:p>
          <w:p>
            <w:pPr>
              <w:rPr>
                <w:bCs/>
              </w:rPr>
            </w:pPr>
          </w:p>
        </w:tc>
      </w:tr>
    </w:tbl>
    <w:p>
      <w:r>
        <w:t>Les différents équilibres en solution aqueuse :</w:t>
      </w:r>
    </w:p>
    <w:p>
      <w:pPr>
        <w:pStyle w:val="Paragraphedeliste"/>
        <w:numPr>
          <w:ilvl w:val="0"/>
          <w:numId w:val="29"/>
        </w:numPr>
      </w:pPr>
      <w:r>
        <w:t xml:space="preserve">Équilibres acido-basiques </w:t>
      </w:r>
    </w:p>
    <w:p>
      <w:pPr>
        <w:pStyle w:val="Paragraphedeliste"/>
        <w:numPr>
          <w:ilvl w:val="0"/>
          <w:numId w:val="29"/>
        </w:numPr>
      </w:pPr>
      <w:r>
        <w:t>Équilibres de dissolution/précipitation</w:t>
      </w:r>
    </w:p>
    <w:p>
      <w:pPr>
        <w:pStyle w:val="Paragraphedeliste"/>
        <w:numPr>
          <w:ilvl w:val="0"/>
          <w:numId w:val="29"/>
        </w:numPr>
      </w:pPr>
      <w:r>
        <w:t>Complexes</w:t>
      </w:r>
    </w:p>
    <w:p>
      <w:pPr>
        <w:pStyle w:val="Paragraphedeliste"/>
        <w:numPr>
          <w:ilvl w:val="0"/>
          <w:numId w:val="29"/>
        </w:numPr>
      </w:pPr>
      <w:r>
        <w:t>Équilibres redox</w:t>
      </w:r>
    </w:p>
    <w:p>
      <w:r>
        <w:t>Chacun de ces équilibres correspond à un échange entre un donneur et un accepteur appartenant au même coupl</w:t>
      </w:r>
      <w:r>
        <w:t>e.</w:t>
      </w:r>
    </w:p>
    <w:p>
      <w:r>
        <w:t xml:space="preserve">Acide base </w:t>
      </w:r>
    </w:p>
    <w:p>
      <w:pPr>
        <w:rPr>
          <w:sz w:val="20"/>
          <w:szCs w:val="20"/>
        </w:rPr>
      </w:pPr>
      <w:r>
        <w:t>Les ions [ions] et C</w:t>
      </w:r>
      <w:r>
        <w:rPr>
          <w:vertAlign w:val="subscript"/>
        </w:rPr>
        <w:t>i</w:t>
      </w:r>
      <w:r>
        <w:t xml:space="preserve"> pour les molécules neutres.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CRCB</w:t>
    </w:r>
    <w:r>
      <w:ptab w:relativeTo="margin" w:alignment="center" w:leader="none"/>
    </w:r>
    <w:r>
      <w:t>Chimie en solution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49.8pt;height:22.8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B3E2A"/>
    <w:multiLevelType w:val="hybridMultilevel"/>
    <w:tmpl w:val="E58A6160"/>
    <w:lvl w:ilvl="0" w:tplc="05CA8AF8">
      <w:numFmt w:val="bullet"/>
      <w:lvlText w:val="-"/>
      <w:lvlJc w:val="left"/>
      <w:pPr>
        <w:ind w:left="720" w:hanging="360"/>
      </w:pPr>
      <w:rPr>
        <w:rFonts w:ascii="Open Sans Light" w:eastAsiaTheme="minorHAnsi" w:hAnsi="Open Sans Light" w:cs="Open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7C3EE8"/>
    <w:multiLevelType w:val="hybridMultilevel"/>
    <w:tmpl w:val="1E3A2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9"/>
  </w:num>
  <w:num w:numId="4">
    <w:abstractNumId w:val="2"/>
  </w:num>
  <w:num w:numId="5">
    <w:abstractNumId w:val="8"/>
  </w:num>
  <w:num w:numId="6">
    <w:abstractNumId w:val="6"/>
  </w:num>
  <w:num w:numId="7">
    <w:abstractNumId w:val="10"/>
  </w:num>
  <w:num w:numId="8">
    <w:abstractNumId w:val="15"/>
  </w:num>
  <w:num w:numId="9">
    <w:abstractNumId w:val="22"/>
  </w:num>
  <w:num w:numId="10">
    <w:abstractNumId w:val="11"/>
  </w:num>
  <w:num w:numId="11">
    <w:abstractNumId w:val="12"/>
  </w:num>
  <w:num w:numId="12">
    <w:abstractNumId w:val="3"/>
  </w:num>
  <w:num w:numId="13">
    <w:abstractNumId w:val="24"/>
  </w:num>
  <w:num w:numId="14">
    <w:abstractNumId w:val="14"/>
  </w:num>
  <w:num w:numId="15">
    <w:abstractNumId w:val="17"/>
  </w:num>
  <w:num w:numId="16">
    <w:abstractNumId w:val="26"/>
  </w:num>
  <w:num w:numId="17">
    <w:abstractNumId w:val="4"/>
  </w:num>
  <w:num w:numId="18">
    <w:abstractNumId w:val="7"/>
  </w:num>
  <w:num w:numId="19">
    <w:abstractNumId w:val="16"/>
  </w:num>
  <w:num w:numId="20">
    <w:abstractNumId w:val="23"/>
  </w:num>
  <w:num w:numId="21">
    <w:abstractNumId w:val="13"/>
  </w:num>
  <w:num w:numId="22">
    <w:abstractNumId w:val="18"/>
  </w:num>
  <w:num w:numId="23">
    <w:abstractNumId w:val="28"/>
  </w:num>
  <w:num w:numId="24">
    <w:abstractNumId w:val="25"/>
  </w:num>
  <w:num w:numId="25">
    <w:abstractNumId w:val="27"/>
  </w:num>
  <w:num w:numId="26">
    <w:abstractNumId w:val="5"/>
  </w:num>
  <w:num w:numId="27">
    <w:abstractNumId w:val="0"/>
  </w:num>
  <w:num w:numId="28">
    <w:abstractNumId w:val="19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17</cp:revision>
  <cp:lastPrinted>2021-02-13T18:38:00Z</cp:lastPrinted>
  <dcterms:created xsi:type="dcterms:W3CDTF">2021-05-17T20:06:00Z</dcterms:created>
  <dcterms:modified xsi:type="dcterms:W3CDTF">2021-06-09T15:27:00Z</dcterms:modified>
</cp:coreProperties>
</file>