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Acclimatation (réversible)</w:t>
            </w:r>
          </w:p>
        </w:tc>
        <w:tc>
          <w:tcPr>
            <w:tcW w:w="3668" w:type="dxa"/>
          </w:tcPr>
          <w:p>
            <w:r>
              <w:t>Adaptation (irréversible)</w:t>
            </w:r>
          </w:p>
        </w:tc>
      </w:tr>
      <w:tr>
        <w:tc>
          <w:tcPr>
            <w:tcW w:w="3667" w:type="dxa"/>
          </w:tcPr>
          <w:p>
            <w:r>
              <w:t xml:space="preserve">Plusieurs phénotypes possibles en fonction de l’environnement. On parle de plasticité phénotypique. </w:t>
            </w:r>
          </w:p>
        </w:tc>
        <w:tc>
          <w:tcPr>
            <w:tcW w:w="3668" w:type="dxa"/>
          </w:tcPr>
          <w:p>
            <w:r>
              <w:t xml:space="preserve">Un seul phénotype sélectionné par les contraintes environnementales </w:t>
            </w:r>
          </w:p>
          <w:p>
            <w:r>
              <w:t>= écotype</w:t>
            </w:r>
          </w:p>
        </w:tc>
      </w:tr>
    </w:tbl>
    <w:p>
      <w:r>
        <w:rPr>
          <w:rStyle w:val="Accentuation"/>
        </w:rPr>
        <w:t>Écotype</w:t>
      </w:r>
      <w:r>
        <w:t xml:space="preserve"> phénotype dans un environnement donnée.</w:t>
      </w:r>
    </w:p>
    <w:p>
      <w:r>
        <w:t>La :</w:t>
      </w:r>
    </w:p>
    <w:p>
      <w:pPr>
        <w:pStyle w:val="Paragraphedeliste"/>
        <w:numPr>
          <w:ilvl w:val="0"/>
          <w:numId w:val="31"/>
        </w:numPr>
      </w:pPr>
      <w:r>
        <w:t>Acclimatation la plante à son environnement.</w:t>
      </w:r>
    </w:p>
    <w:p>
      <w:pPr>
        <w:pStyle w:val="Paragraphedeliste"/>
        <w:numPr>
          <w:ilvl w:val="0"/>
          <w:numId w:val="31"/>
        </w:numPr>
      </w:pPr>
      <w:r>
        <w:t>Adaptation par la sélection naturelle des caractères les plus avantageux à l’environnement</w:t>
      </w:r>
    </w:p>
    <w:p>
      <w:pPr>
        <w:pStyle w:val="Paragraphedeliste"/>
        <w:numPr>
          <w:ilvl w:val="0"/>
          <w:numId w:val="31"/>
        </w:numPr>
      </w:pPr>
      <w:r>
        <w:t>Spéciation. Les différences conduisent à l’incapacité de fécondation avec l’espèce d’origine.</w:t>
      </w:r>
    </w:p>
    <w:p>
      <w:pPr>
        <w:pStyle w:val="Titre3"/>
      </w:pPr>
      <w:r>
        <w:t>Développement des végétaux</w:t>
      </w:r>
    </w:p>
    <w:p>
      <w:r>
        <w:t xml:space="preserve">Les végétaux font preuve d’une grande plasticité dans leur développement. </w:t>
      </w:r>
    </w:p>
    <w:p>
      <w:r>
        <w:t xml:space="preserve"> zones de croissances chez les plantes sont localisées dans des parties spécifiques de la plante. Ces zones de croissance sont appelées méristèmes apicaux. Il en existe de deux types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Caulinaire (partie aérienne)</w:t>
            </w:r>
          </w:p>
        </w:tc>
        <w:tc>
          <w:tcPr>
            <w:tcW w:w="3668" w:type="dxa"/>
          </w:tcPr>
          <w:p>
            <w:r>
              <w:t>Racinaire</w:t>
            </w:r>
          </w:p>
        </w:tc>
      </w:tr>
    </w:tbl>
    <w:p>
      <w:pPr>
        <w:pStyle w:val="Titre2"/>
      </w:pPr>
      <w:r>
        <w:t>Adaptation à la vie aquatique</w:t>
      </w:r>
    </w:p>
    <w:p>
      <w:r>
        <w:t>Il existe deux grandes classes de plantes aquatiques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Hélophyte (amphibie)</w:t>
            </w:r>
          </w:p>
        </w:tc>
        <w:tc>
          <w:tcPr>
            <w:tcW w:w="3668" w:type="dxa"/>
          </w:tcPr>
          <w:p>
            <w:r>
              <w:t>Hydrophyte (aquatique)</w:t>
            </w:r>
          </w:p>
        </w:tc>
      </w:tr>
    </w:tbl>
    <w:p>
      <w:r>
        <w:t>Il existe de mode de vie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Libre</w:t>
            </w:r>
          </w:p>
        </w:tc>
        <w:tc>
          <w:tcPr>
            <w:tcW w:w="3668" w:type="dxa"/>
          </w:tcPr>
          <w:p>
            <w:r>
              <w:t>Fixé</w:t>
            </w:r>
          </w:p>
        </w:tc>
      </w:tr>
    </w:tbl>
    <w:p>
      <w:r>
        <w:t>Les feuilles peuvent être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Immergés</w:t>
            </w:r>
          </w:p>
        </w:tc>
        <w:tc>
          <w:tcPr>
            <w:tcW w:w="3668" w:type="dxa"/>
          </w:tcPr>
          <w:p>
            <w:r>
              <w:t>Flottantes</w:t>
            </w:r>
          </w:p>
        </w:tc>
      </w:tr>
    </w:tbl>
    <w:p>
      <w:pPr>
        <w:pStyle w:val="Titre3"/>
      </w:pPr>
      <w:r>
        <w:t>Le cas particulier des mangroves</w:t>
      </w:r>
    </w:p>
    <w:p>
      <w:r>
        <w:t>Les mangroves sont végétaux hélophytes qui ont des racines qui émergent du substrat pour capter l’oxygène appelé pneumatophore.</w:t>
      </w:r>
    </w:p>
    <w:p>
      <w:pPr>
        <w:pStyle w:val="Titre2"/>
      </w:pPr>
      <w:r>
        <w:t>Les épiphytes</w:t>
      </w:r>
    </w:p>
    <w:p>
      <w:r>
        <w:rPr>
          <w:rStyle w:val="Accentuation"/>
        </w:rPr>
        <w:t>Épiphyte</w:t>
      </w:r>
      <w:r>
        <w:t xml:space="preserve"> plante qui pousse sur une autre. L’hôte est appelé phorophyte.</w:t>
      </w:r>
    </w:p>
    <w:p>
      <w:r>
        <w:rPr>
          <w:rStyle w:val="Accentuation"/>
        </w:rPr>
        <w:t>Milieu oligotrophe (par opposition à eutrophe) milieu</w:t>
      </w:r>
      <w:r>
        <w:t xml:space="preserve"> particulièrement pauvre en éléments nutritifs.</w:t>
      </w:r>
    </w:p>
    <w:p>
      <w:r>
        <w:t xml:space="preserve">Les Myrmécophytes sont des plantes épiphytes qui pour compenser le manque d’éléments nutritifs ont développé par une relation symbiotique avec les fourmis. Elles fournissent </w:t>
      </w:r>
      <w:proofErr w:type="gramStart"/>
      <w:r>
        <w:t>un  Leur</w:t>
      </w:r>
      <w:proofErr w:type="gramEnd"/>
      <w:r>
        <w:t xml:space="preserve"> racine forme un habitat une urne qui fournissent une protection et un gîte aux fourmis dans une urne avec des racines adventives apporte des débris.</w:t>
      </w:r>
    </w:p>
    <w:p>
      <w:pPr>
        <w:pStyle w:val="Titre2"/>
      </w:pPr>
      <w:r>
        <w:t>Les plantes carnivores</w:t>
      </w:r>
    </w:p>
    <w:p>
      <w:r>
        <w:t xml:space="preserve">Les plantes carnivores ont développé plusieurs de pièges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Passif à digestion enzymatique</w:t>
            </w:r>
          </w:p>
        </w:tc>
        <w:tc>
          <w:tcPr>
            <w:tcW w:w="2445" w:type="dxa"/>
          </w:tcPr>
          <w:p>
            <w:r>
              <w:t>Piège semi actif</w:t>
            </w:r>
          </w:p>
          <w:p/>
        </w:tc>
        <w:tc>
          <w:tcPr>
            <w:tcW w:w="2445" w:type="dxa"/>
          </w:tcPr>
          <w:p>
            <w:r>
              <w:t>Piège actif</w:t>
            </w:r>
          </w:p>
          <w:p/>
        </w:tc>
      </w:tr>
    </w:tbl>
    <w:p>
      <w:pPr>
        <w:pStyle w:val="Titre2"/>
      </w:pPr>
      <w:r>
        <w:t>Les hémiparasites : les plantes parasites </w:t>
      </w:r>
    </w:p>
    <w:p>
      <w:r>
        <w:t>On distingue deux types de parasitisme chez les plantes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Obligatoire (holoparasite)</w:t>
            </w:r>
          </w:p>
        </w:tc>
        <w:tc>
          <w:tcPr>
            <w:tcW w:w="3668" w:type="dxa"/>
          </w:tcPr>
          <w:p>
            <w:r>
              <w:t>Facultatif</w:t>
            </w:r>
          </w:p>
        </w:tc>
      </w:tr>
    </w:tbl>
    <w:p>
      <w:r>
        <w:rPr>
          <w:rStyle w:val="Accentuation"/>
        </w:rPr>
        <w:t>Épirhizes</w:t>
      </w:r>
      <w:r>
        <w:t xml:space="preserve"> plante qui utilise les racines d’une autre espèce. </w:t>
      </w:r>
    </w:p>
    <w:p>
      <w:r>
        <w:rPr>
          <w:rStyle w:val="Accentuation"/>
        </w:rPr>
        <w:t>Épiphyte</w:t>
      </w:r>
      <w:r>
        <w:t xml:space="preserve"> plante qui pousse sur la partie aérienne d’une autre espèce.</w:t>
      </w:r>
    </w:p>
    <w:p>
      <w:pPr>
        <w:pStyle w:val="Titre2"/>
      </w:pPr>
      <w:r>
        <w:t>Les adaptations des plantes aux milieux chauds et secs</w:t>
      </w:r>
    </w:p>
    <w:p>
      <w:r>
        <w:rPr>
          <w:rStyle w:val="Accentuation"/>
        </w:rPr>
        <w:t>Xérophyte</w:t>
      </w:r>
      <w:r>
        <w:t xml:space="preserve"> plante adaptée aux climats chauds et secs.</w:t>
      </w:r>
    </w:p>
    <w:p>
      <w:r>
        <w:t>Stratégie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Type de stratégie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Stratégie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 w:val="restart"/>
          </w:tcPr>
          <w:p>
            <w:r>
              <w:t>Dormance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Fuite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éphémérophyte</w:t>
            </w:r>
            <w:proofErr w:type="spellEnd"/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/>
          </w:tcPr>
          <w:p/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Évitement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plantes caduques et reviviscentes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Métabolisme actif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Endurance 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Sclérophyte</w:t>
            </w:r>
            <w:proofErr w:type="spellEnd"/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Résistance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Malacophyte</w:t>
            </w:r>
            <w:proofErr w:type="spellEnd"/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roofErr w:type="spellStart"/>
            <w:r>
              <w:t>Éphémérophyte</w:t>
            </w:r>
            <w:proofErr w:type="spellEnd"/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>
      <w:r>
        <w:rPr>
          <w:rStyle w:val="Accentuation"/>
        </w:rPr>
        <w:t>Bloom</w:t>
      </w:r>
      <w:r>
        <w:t xml:space="preserve"> explosion subite de végétation </w:t>
      </w:r>
    </w:p>
    <w:p>
      <w:r>
        <w:rPr>
          <w:rStyle w:val="Accentuation"/>
        </w:rPr>
        <w:t>Plante décidue, caduque ou caducifoliée</w:t>
      </w:r>
      <w:r>
        <w:t xml:space="preserve"> plante qui perd ses feuilles.</w:t>
      </w:r>
    </w:p>
    <w:p>
      <w:pPr>
        <w:pStyle w:val="Titre3"/>
      </w:pPr>
      <w:r>
        <w:t>Sclérophytes</w:t>
      </w:r>
    </w:p>
    <w:p>
      <w:r>
        <w:t>Chez les Sclérophytes, ce sont les conditions environnementales qui détermine la profondeur des racines : plus le sol est sec, plus les racines s’enfouiront profondément dans le sol.</w:t>
      </w:r>
    </w:p>
    <w:p>
      <w:r>
        <w:t>Les adaptations des sclérophytes pour survivre en milieu chaud et sec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263"/>
        <w:gridCol w:w="50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>
            <w:r>
              <w:t>Contraintes</w:t>
            </w:r>
          </w:p>
        </w:tc>
        <w:tc>
          <w:tcPr>
            <w:tcW w:w="5072" w:type="dxa"/>
          </w:tcPr>
          <w:p>
            <w:r>
              <w:t>Adaptations</w:t>
            </w:r>
          </w:p>
        </w:tc>
      </w:tr>
      <w:tr>
        <w:tc>
          <w:tcPr>
            <w:tcW w:w="2263" w:type="dxa"/>
          </w:tcPr>
          <w:p>
            <w:r>
              <w:t>Limiter la transpiration</w:t>
            </w:r>
          </w:p>
        </w:tc>
        <w:tc>
          <w:tcPr>
            <w:tcW w:w="5072" w:type="dxa"/>
          </w:tcPr>
          <w:p>
            <w:pPr>
              <w:pStyle w:val="Paragraphedeliste"/>
              <w:numPr>
                <w:ilvl w:val="0"/>
                <w:numId w:val="35"/>
              </w:numPr>
            </w:pPr>
            <w:r>
              <w:t>Les stomates sont enfoncés dans des cavités sous stomatiques</w:t>
            </w:r>
          </w:p>
        </w:tc>
      </w:tr>
      <w:tr>
        <w:tc>
          <w:tcPr>
            <w:tcW w:w="2263" w:type="dxa"/>
          </w:tcPr>
          <w:p>
            <w:r>
              <w:t>Maintenir une rigidité même lors d’un déficit hydrique</w:t>
            </w:r>
          </w:p>
        </w:tc>
        <w:tc>
          <w:tcPr>
            <w:tcW w:w="5072" w:type="dxa"/>
          </w:tcPr>
          <w:p>
            <w:pPr>
              <w:pStyle w:val="Paragraphedeliste"/>
              <w:numPr>
                <w:ilvl w:val="0"/>
                <w:numId w:val="34"/>
              </w:numPr>
            </w:pPr>
            <w:r>
              <w:t>Feuille coriaces cuticule et épaisse</w:t>
            </w:r>
          </w:p>
          <w:p>
            <w:pPr>
              <w:pStyle w:val="Paragraphedeliste"/>
              <w:numPr>
                <w:ilvl w:val="0"/>
                <w:numId w:val="34"/>
              </w:numPr>
            </w:pPr>
            <w:proofErr w:type="spellStart"/>
            <w:r>
              <w:t>Microphyllie</w:t>
            </w:r>
            <w:proofErr w:type="spellEnd"/>
            <w:r>
              <w:t xml:space="preserve"> réduction de la surface foliaire (relatif au feuille)</w:t>
            </w:r>
          </w:p>
          <w:p>
            <w:pPr>
              <w:pStyle w:val="Paragraphedeliste"/>
              <w:numPr>
                <w:ilvl w:val="0"/>
                <w:numId w:val="34"/>
              </w:numPr>
            </w:pPr>
            <w:r>
              <w:t xml:space="preserve">Feuilles sous forme d’aiguilles et d’écailles </w:t>
            </w:r>
          </w:p>
        </w:tc>
      </w:tr>
    </w:tbl>
    <w:p>
      <w:r>
        <w:rPr>
          <w:rStyle w:val="Accentuation"/>
        </w:rPr>
        <w:t>Aphyllie</w:t>
      </w:r>
      <w:r>
        <w:t xml:space="preserve"> plante qui possède absence de feuille la photosynthèse a lieu sur la tige.</w:t>
      </w:r>
    </w:p>
    <w:p>
      <w:r>
        <w:rPr>
          <w:rStyle w:val="Accentuation"/>
        </w:rPr>
        <w:t>Pyrophyte</w:t>
      </w:r>
      <w:r>
        <w:t xml:space="preserve"> plante adaptée au feu.</w:t>
      </w:r>
    </w:p>
    <w:p>
      <w:pPr>
        <w:pStyle w:val="Titre2"/>
      </w:pPr>
      <w:r>
        <w:t>Les adaptations des plantes aux milieux froids et soumis au gel</w:t>
      </w:r>
    </w:p>
    <w:p>
      <w:r>
        <w:rPr>
          <w:rStyle w:val="Accentuation"/>
        </w:rPr>
        <w:t>Phénologie</w:t>
      </w:r>
      <w:r>
        <w:t xml:space="preserve"> étude de l’apparition des événements périodiques.</w:t>
      </w:r>
    </w:p>
    <w:p>
      <w:r>
        <w:rPr>
          <w:rStyle w:val="Accentuation"/>
        </w:rPr>
        <w:t>Orophyte</w:t>
      </w:r>
      <w:r>
        <w:t xml:space="preserve"> plantes dont la répartition se limite aux collines et aux montagnes.</w:t>
      </w:r>
    </w:p>
    <w:p>
      <w:r>
        <w:t>Les Trois stratégies évolutives de survie au gel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Prévention</w:t>
            </w:r>
          </w:p>
        </w:tc>
        <w:tc>
          <w:tcPr>
            <w:tcW w:w="2445" w:type="dxa"/>
          </w:tcPr>
          <w:p>
            <w:r>
              <w:t>Survie aux événements de gels</w:t>
            </w:r>
          </w:p>
        </w:tc>
        <w:tc>
          <w:tcPr>
            <w:tcW w:w="2445" w:type="dxa"/>
          </w:tcPr>
          <w:p>
            <w:r>
              <w:t>Survie aux effets secondaires du gels</w:t>
            </w:r>
          </w:p>
        </w:tc>
      </w:tr>
    </w:tbl>
    <w:p>
      <w:pPr>
        <w:pStyle w:val="Titre3"/>
      </w:pPr>
      <w:r>
        <w:t>Adaptation aux stress biotiques</w:t>
      </w:r>
    </w:p>
    <w:p>
      <w:r>
        <w:t>Les plantes ont développé des organes qui leur permettent de se protéger de leur prédateur. Quelques que exemples</w:t>
      </w:r>
    </w:p>
    <w:p>
      <w:pPr>
        <w:pStyle w:val="Paragraphedeliste"/>
        <w:numPr>
          <w:ilvl w:val="0"/>
          <w:numId w:val="32"/>
        </w:numPr>
      </w:pPr>
      <w:r>
        <w:rPr>
          <w:rStyle w:val="Accentuation"/>
        </w:rPr>
        <w:t>Épine</w:t>
      </w:r>
      <w:r>
        <w:t xml:space="preserve"> organe transformé en piquant : tiges, rameaux secondaires… ou feuilles, stipules, …</w:t>
      </w:r>
    </w:p>
    <w:p>
      <w:pPr>
        <w:pStyle w:val="Paragraphedeliste"/>
        <w:numPr>
          <w:ilvl w:val="0"/>
          <w:numId w:val="32"/>
        </w:numPr>
      </w:pPr>
      <w:r>
        <w:rPr>
          <w:rStyle w:val="Accentuation"/>
        </w:rPr>
        <w:t>Aiguillon</w:t>
      </w:r>
      <w:r>
        <w:t xml:space="preserve"> Excroissance sous-épidermique dure et pointue sur la tige…ou sur les bords des feuilles.</w:t>
      </w:r>
    </w:p>
    <w:p>
      <w:pPr>
        <w:pStyle w:val="Paragraphedeliste"/>
        <w:numPr>
          <w:ilvl w:val="0"/>
          <w:numId w:val="32"/>
        </w:numPr>
      </w:pPr>
      <w:r>
        <w:rPr>
          <w:rStyle w:val="Accentuation"/>
        </w:rPr>
        <w:t>Trichome</w:t>
      </w:r>
      <w:r>
        <w:t xml:space="preserve"> cellule épidermique allongée en forme de poils pouvant gêner le déplacement des petits insectes herbivores.</w:t>
      </w:r>
    </w:p>
    <w:p>
      <w:pPr>
        <w:pStyle w:val="Paragraphedeliste"/>
        <w:numPr>
          <w:ilvl w:val="0"/>
          <w:numId w:val="32"/>
        </w:numPr>
      </w:pPr>
      <w:r>
        <w:rPr>
          <w:rStyle w:val="Accentuation"/>
        </w:rPr>
        <w:t>Poils urticants</w:t>
      </w:r>
      <w:r>
        <w:t xml:space="preserve"> cellule épidermique allongée en forme de poils pouvant contenir un/des composés toxiques pour les herbivores </w:t>
      </w:r>
    </w:p>
    <w:p>
      <w:pPr>
        <w:pStyle w:val="Titre1"/>
      </w:pPr>
      <w:r>
        <w:t>Organisation générale dans plantes à fleur</w:t>
      </w:r>
    </w:p>
    <w:p>
      <w:r>
        <w:t>Les plantes peuvent être classées en fonction de la durée de leur cycle de vie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Annuelle</w:t>
            </w:r>
          </w:p>
        </w:tc>
        <w:tc>
          <w:tcPr>
            <w:tcW w:w="1834" w:type="dxa"/>
          </w:tcPr>
          <w:p>
            <w:r>
              <w:t>Biannuelle</w:t>
            </w:r>
          </w:p>
        </w:tc>
        <w:tc>
          <w:tcPr>
            <w:tcW w:w="1834" w:type="dxa"/>
          </w:tcPr>
          <w:p>
            <w:r>
              <w:t>Vivaces</w:t>
            </w:r>
          </w:p>
        </w:tc>
        <w:tc>
          <w:tcPr>
            <w:tcW w:w="1834" w:type="dxa"/>
          </w:tcPr>
          <w:p>
            <w:r>
              <w:t>Pérenne</w:t>
            </w:r>
          </w:p>
        </w:tc>
      </w:tr>
    </w:tbl>
    <w:p>
      <w:r>
        <w:rPr>
          <w:rStyle w:val="Accentuation"/>
        </w:rPr>
        <w:t>Plantes vivaces</w:t>
      </w:r>
      <w:r>
        <w:t xml:space="preserve"> plantes qui perdent leurs parties aériennes en hiver.</w:t>
      </w:r>
    </w:p>
    <w:p>
      <w:r>
        <w:t>On distingue deux grands moments dans la vie des plantes à fleur caractérisé par la présence ou l’absence de fleurs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phase végétative (absence)</w:t>
            </w:r>
          </w:p>
        </w:tc>
        <w:tc>
          <w:tcPr>
            <w:tcW w:w="3668" w:type="dxa"/>
          </w:tcPr>
          <w:p>
            <w:r>
              <w:t>La phase reproduction (présence)</w:t>
            </w:r>
          </w:p>
        </w:tc>
      </w:tr>
    </w:tbl>
    <w:p>
      <w:pPr>
        <w:pStyle w:val="Titre2"/>
      </w:pPr>
      <w:r>
        <w:t>La floraison</w:t>
      </w:r>
    </w:p>
    <w:p>
      <w:r>
        <w:t>L’apparition des fleurs et des feuilles à lieu sur les méristèmes apicaux caulinaire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Végétatif (feuille tige et racine)</w:t>
            </w:r>
          </w:p>
        </w:tc>
        <w:tc>
          <w:tcPr>
            <w:tcW w:w="3668" w:type="dxa"/>
          </w:tcPr>
          <w:p>
            <w:r>
              <w:t>Reproducteur (fleur)</w:t>
            </w:r>
          </w:p>
        </w:tc>
      </w:tr>
    </w:tbl>
    <w:p>
      <w:r>
        <w:t>Le méristème se développe en trois phases :</w:t>
      </w:r>
    </w:p>
    <w:p>
      <w:pPr>
        <w:pStyle w:val="Paragraphedeliste"/>
        <w:numPr>
          <w:ilvl w:val="0"/>
          <w:numId w:val="29"/>
        </w:numPr>
      </w:pPr>
      <w:r>
        <w:lastRenderedPageBreak/>
        <w:t>Phase juvénile n’a pas la potentialité à former les organes de reproduction.</w:t>
      </w:r>
    </w:p>
    <w:p>
      <w:pPr>
        <w:pStyle w:val="Paragraphedeliste"/>
        <w:numPr>
          <w:ilvl w:val="0"/>
          <w:numId w:val="29"/>
        </w:numPr>
      </w:pPr>
      <w:r>
        <w:t>Phase adulte peut former une fleur lorsque les conditions sont réunies.</w:t>
      </w:r>
    </w:p>
    <w:p>
      <w:pPr>
        <w:pStyle w:val="Paragraphedeliste"/>
        <w:numPr>
          <w:ilvl w:val="0"/>
          <w:numId w:val="29"/>
        </w:numPr>
      </w:pPr>
      <w:r>
        <w:t>Phase reproductive méristème floral actif.</w:t>
      </w:r>
    </w:p>
    <w:p>
      <w:r>
        <w:t>La floraison est contrôlée par la photopériode.</w:t>
      </w:r>
    </w:p>
    <w:p>
      <w:r>
        <w:t xml:space="preserve">Les plantes déterminent le moment de leur floraison en mesurant la durée de la nuit grâce à des récepteurs appelés phytochromes présent dans leurs feuilles. Le signal est transmis par les vaisseaux du phloème vers les méristèmes </w:t>
      </w:r>
    </w:p>
    <w:p>
      <w:r>
        <w:rPr>
          <w:rStyle w:val="Accentuation"/>
        </w:rPr>
        <w:t>Phytochromes</w:t>
      </w:r>
      <w:r>
        <w:t xml:space="preserve"> récepteurs à lumière.</w:t>
      </w:r>
    </w:p>
    <w:p>
      <w:r>
        <w:t>Les phytochromes existent sous deux formes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 xml:space="preserve">Pr pour </w:t>
            </w:r>
            <w:proofErr w:type="spellStart"/>
            <w:r>
              <w:t>red</w:t>
            </w:r>
            <w:proofErr w:type="spellEnd"/>
          </w:p>
        </w:tc>
        <w:tc>
          <w:tcPr>
            <w:tcW w:w="3668" w:type="dxa"/>
          </w:tcPr>
          <w:p>
            <w:proofErr w:type="spellStart"/>
            <w:r>
              <w:t>Pfr</w:t>
            </w:r>
            <w:proofErr w:type="spellEnd"/>
            <w:r>
              <w:t xml:space="preserve"> pour far </w:t>
            </w:r>
            <w:proofErr w:type="spellStart"/>
            <w:r>
              <w:t>red</w:t>
            </w:r>
            <w:proofErr w:type="spellEnd"/>
          </w:p>
        </w:tc>
      </w:tr>
    </w:tbl>
    <w:p>
      <w:r>
        <w:t>La floraison peut être contrôler par d’autres facteurs comme :</w:t>
      </w:r>
    </w:p>
    <w:tbl>
      <w:tblPr>
        <w:tblStyle w:val="Grilledetableauclaire"/>
        <w:tblW w:w="0" w:type="auto"/>
        <w:tblInd w:w="-113" w:type="dxa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pStyle w:val="Paragraphedeliste"/>
              <w:numPr>
                <w:ilvl w:val="0"/>
                <w:numId w:val="33"/>
              </w:numPr>
            </w:pPr>
            <w:r>
              <w:t>Calendrier</w:t>
            </w:r>
          </w:p>
          <w:p>
            <w:pPr>
              <w:pStyle w:val="Paragraphedeliste"/>
              <w:numPr>
                <w:ilvl w:val="0"/>
                <w:numId w:val="33"/>
              </w:numPr>
              <w:rPr>
                <w:b/>
              </w:rPr>
            </w:pPr>
            <w:r>
              <w:t xml:space="preserve">Stade de la vie </w:t>
            </w:r>
          </w:p>
          <w:p>
            <w:pPr>
              <w:pStyle w:val="Paragraphedeliste"/>
              <w:numPr>
                <w:ilvl w:val="0"/>
                <w:numId w:val="33"/>
              </w:numPr>
            </w:pPr>
            <w:r>
              <w:t>Activation de certains gènes</w:t>
            </w:r>
          </w:p>
          <w:p>
            <w:pPr>
              <w:pStyle w:val="Paragraphedeliste"/>
              <w:numPr>
                <w:ilvl w:val="0"/>
                <w:numId w:val="33"/>
              </w:numPr>
            </w:pPr>
            <w:r>
              <w:t>Horloge interne</w:t>
            </w:r>
          </w:p>
          <w:p>
            <w:pPr>
              <w:pStyle w:val="Paragraphedeliste"/>
              <w:numPr>
                <w:ilvl w:val="0"/>
                <w:numId w:val="33"/>
              </w:numPr>
              <w:rPr>
                <w:b/>
              </w:rPr>
            </w:pPr>
            <w:r>
              <w:t>Hormone</w:t>
            </w:r>
          </w:p>
        </w:tc>
        <w:tc>
          <w:tcPr>
            <w:tcW w:w="3668" w:type="dxa"/>
          </w:tcPr>
          <w:p>
            <w:pPr>
              <w:pStyle w:val="Paragraphedeliste"/>
              <w:numPr>
                <w:ilvl w:val="0"/>
                <w:numId w:val="33"/>
              </w:numPr>
              <w:spacing w:after="160" w:line="259" w:lineRule="auto"/>
              <w:rPr>
                <w:b/>
              </w:rPr>
            </w:pPr>
            <w:r>
              <w:t>Vernalisation</w:t>
            </w:r>
          </w:p>
          <w:p>
            <w:pPr>
              <w:pStyle w:val="Paragraphedeliste"/>
              <w:numPr>
                <w:ilvl w:val="0"/>
                <w:numId w:val="33"/>
              </w:numPr>
            </w:pPr>
            <w:r>
              <w:t>Bourgeon floral</w:t>
            </w:r>
          </w:p>
          <w:p>
            <w:pPr>
              <w:pStyle w:val="Paragraphedeliste"/>
              <w:numPr>
                <w:ilvl w:val="0"/>
                <w:numId w:val="33"/>
              </w:numPr>
            </w:pPr>
            <w:r>
              <w:t>Périanthe</w:t>
            </w:r>
          </w:p>
          <w:p>
            <w:pPr>
              <w:pStyle w:val="Paragraphedeliste"/>
              <w:numPr>
                <w:ilvl w:val="0"/>
                <w:numId w:val="33"/>
              </w:numPr>
            </w:pPr>
            <w:r>
              <w:t>Organisation en verticille</w:t>
            </w:r>
          </w:p>
          <w:p>
            <w:pPr>
              <w:pStyle w:val="Paragraphedeliste"/>
              <w:numPr>
                <w:ilvl w:val="0"/>
                <w:numId w:val="33"/>
              </w:numPr>
              <w:rPr>
                <w:b/>
              </w:rPr>
            </w:pPr>
            <w:r>
              <w:t>Le modèle ABC</w:t>
            </w:r>
          </w:p>
        </w:tc>
      </w:tr>
    </w:tbl>
    <w:p>
      <w:r>
        <w:rPr>
          <w:rStyle w:val="Accentuation"/>
        </w:rPr>
        <w:t>Vernalisation</w:t>
      </w:r>
      <w:r>
        <w:t xml:space="preserve"> exposition au froid indispensable à la floraison.</w:t>
      </w:r>
    </w:p>
    <w:p>
      <w:pPr>
        <w:pStyle w:val="Titre2"/>
      </w:pPr>
      <w:r>
        <w:t>Cotylédon</w:t>
      </w:r>
    </w:p>
    <w:p>
      <w:r>
        <w:t xml:space="preserve">Les angiospermes se diversifient en plusieurs sous-genres. La majorité des espèces sont soit : </w:t>
      </w:r>
      <w:r>
        <w:tab/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Monocotylédones</w:t>
            </w:r>
          </w:p>
        </w:tc>
        <w:tc>
          <w:tcPr>
            <w:tcW w:w="3668" w:type="dxa"/>
          </w:tcPr>
          <w:p>
            <w:r>
              <w:t>Eudicotylédones</w:t>
            </w:r>
          </w:p>
        </w:tc>
      </w:tr>
    </w:tbl>
    <w:p>
      <w:r>
        <w:t xml:space="preserve">L’embryon se trouve au centre du cotylédon. </w:t>
      </w:r>
    </w:p>
    <w:p/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192"/>
        <w:gridCol w:w="2589"/>
        <w:gridCol w:w="25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/>
        </w:tc>
        <w:tc>
          <w:tcPr>
            <w:tcW w:w="25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Épigée (haricot)</w:t>
            </w:r>
          </w:p>
        </w:tc>
        <w:tc>
          <w:tcPr>
            <w:tcW w:w="255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Hypogée (pois)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>
            <w:r>
              <w:t>Tige</w:t>
            </w:r>
          </w:p>
        </w:tc>
        <w:tc>
          <w:tcPr>
            <w:tcW w:w="25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Hypocotyle</w:t>
            </w:r>
          </w:p>
        </w:tc>
        <w:tc>
          <w:tcPr>
            <w:tcW w:w="255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Épicotyle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>
            <w:r>
              <w:t>Cotylédons</w:t>
            </w:r>
          </w:p>
        </w:tc>
        <w:tc>
          <w:tcPr>
            <w:tcW w:w="25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Sous la première feuille </w:t>
            </w:r>
          </w:p>
        </w:tc>
        <w:tc>
          <w:tcPr>
            <w:tcW w:w="255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la tige et les racines</w:t>
            </w:r>
          </w:p>
        </w:tc>
      </w:tr>
    </w:tbl>
    <w:p>
      <w:pPr>
        <w:pStyle w:val="Titre1"/>
      </w:pPr>
      <w:r>
        <w:t>Les fruits</w:t>
      </w:r>
    </w:p>
    <w:p>
      <w:r>
        <w:t>Les fruits se classent en quatre groupes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80"/>
        <w:gridCol w:w="535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>
            <w:r>
              <w:t>Type de fruits</w:t>
            </w:r>
          </w:p>
        </w:tc>
        <w:tc>
          <w:tcPr>
            <w:tcW w:w="5355" w:type="dxa"/>
          </w:tcPr>
          <w:p/>
        </w:tc>
      </w:tr>
      <w:tr>
        <w:tc>
          <w:tcPr>
            <w:tcW w:w="1980" w:type="dxa"/>
          </w:tcPr>
          <w:p>
            <w:r>
              <w:t>Fruit simples</w:t>
            </w:r>
          </w:p>
        </w:tc>
        <w:tc>
          <w:tcPr>
            <w:tcW w:w="5355" w:type="dxa"/>
          </w:tcPr>
          <w:p>
            <w:pPr>
              <w:pStyle w:val="Paragraphedeliste"/>
              <w:numPr>
                <w:ilvl w:val="0"/>
                <w:numId w:val="36"/>
              </w:numPr>
            </w:pPr>
            <w:r>
              <w:t>Fruit secs (Akènes, follicules, gousses, capsules et siliques)</w:t>
            </w:r>
          </w:p>
          <w:p>
            <w:pPr>
              <w:pStyle w:val="Paragraphedeliste"/>
              <w:numPr>
                <w:ilvl w:val="0"/>
                <w:numId w:val="36"/>
              </w:numPr>
            </w:pPr>
            <w:r>
              <w:t>Fruits charnus (drupes et baies)</w:t>
            </w:r>
          </w:p>
        </w:tc>
      </w:tr>
      <w:tr>
        <w:tc>
          <w:tcPr>
            <w:tcW w:w="1980" w:type="dxa"/>
          </w:tcPr>
          <w:p>
            <w:r>
              <w:t>Fruits multiples</w:t>
            </w:r>
          </w:p>
        </w:tc>
        <w:tc>
          <w:tcPr>
            <w:tcW w:w="5355" w:type="dxa"/>
          </w:tcPr>
          <w:p>
            <w:r>
              <w:t xml:space="preserve">Poly-drupes, </w:t>
            </w:r>
            <w:proofErr w:type="spellStart"/>
            <w:r>
              <w:t>poly-akènes</w:t>
            </w:r>
            <w:proofErr w:type="spellEnd"/>
            <w:r>
              <w:t xml:space="preserve"> et poly-follicules</w:t>
            </w:r>
          </w:p>
        </w:tc>
      </w:tr>
      <w:tr>
        <w:tc>
          <w:tcPr>
            <w:tcW w:w="1980" w:type="dxa"/>
          </w:tcPr>
          <w:p>
            <w:r>
              <w:t>Fruits complexes</w:t>
            </w:r>
          </w:p>
        </w:tc>
        <w:tc>
          <w:tcPr>
            <w:tcW w:w="5355" w:type="dxa"/>
          </w:tcPr>
          <w:p>
            <w:r>
              <w:t>Participation du réceptacle floral ou développement du réceptacle floral</w:t>
            </w:r>
          </w:p>
        </w:tc>
      </w:tr>
      <w:tr>
        <w:tc>
          <w:tcPr>
            <w:tcW w:w="1980" w:type="dxa"/>
          </w:tcPr>
          <w:p>
            <w:r>
              <w:t>Fruits composés</w:t>
            </w:r>
          </w:p>
          <w:p/>
        </w:tc>
        <w:tc>
          <w:tcPr>
            <w:tcW w:w="5355" w:type="dxa"/>
          </w:tcPr>
          <w:p>
            <w:r>
              <w:t>infrutescence : association complexe à partir d’une inflorescence</w:t>
            </w:r>
          </w:p>
        </w:tc>
      </w:tr>
    </w:tbl>
    <w:p>
      <w:r>
        <w:rPr>
          <w:rStyle w:val="Accentuation"/>
        </w:rPr>
        <w:t>Péricarpe</w:t>
      </w:r>
      <w:r>
        <w:t xml:space="preserve"> paroi du fruit issue de la transformation de la paroi de l’ovaire.</w:t>
      </w:r>
    </w:p>
    <w:p>
      <w:r>
        <w:rPr>
          <w:rStyle w:val="Accentuation"/>
        </w:rPr>
        <w:t>Graine</w:t>
      </w:r>
      <w:r>
        <w:t xml:space="preserve"> ovule transformé après la fécondation.</w:t>
      </w:r>
    </w:p>
    <w:p>
      <w:r>
        <w:rPr>
          <w:rStyle w:val="Accentuation"/>
        </w:rPr>
        <w:t>Pépin</w:t>
      </w:r>
      <w:r>
        <w:t xml:space="preserve"> graine entourée d’une gelée résultant de la transformation du tégument.</w:t>
      </w:r>
    </w:p>
    <w:p>
      <w:r>
        <w:t>La transformation de l’ovaire est de type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b w:val="0"/>
              </w:rPr>
            </w:pPr>
            <w:r>
              <w:t>Akène la graine</w:t>
            </w:r>
            <w:r>
              <w:t xml:space="preserve"> est libre (elle n’</w:t>
            </w:r>
            <w:r>
              <w:t xml:space="preserve">est </w:t>
            </w:r>
            <w:r>
              <w:t>pas collée à péricarpe)</w:t>
            </w:r>
          </w:p>
          <w:p>
            <w:r>
              <w:t>Ex : noisette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Drupe si la graine</w:t>
            </w:r>
            <w:r>
              <w:t xml:space="preserve"> n’est pas libre (coincé par le péricarpe) 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 : pêche</w:t>
            </w:r>
          </w:p>
        </w:tc>
      </w:tr>
    </w:tbl>
    <w:p>
      <w:r>
        <w:t xml:space="preserve">Indéhiscent </w:t>
      </w:r>
    </w:p>
    <w:p>
      <w:r>
        <w:t>D</w:t>
      </w:r>
      <w:r>
        <w:t xml:space="preserve">éhiscent </w:t>
      </w:r>
    </w:p>
    <w:p>
      <w:r>
        <w:rPr>
          <w:rStyle w:val="Accentuation"/>
        </w:rPr>
        <w:t>Piridion</w:t>
      </w:r>
      <w:r>
        <w:t xml:space="preserve"> réceptacle devenant charnu soudé à l’ovaire.</w:t>
      </w:r>
      <w:r>
        <w:t xml:space="preserve"> Courgette ou pomme</w:t>
      </w:r>
    </w:p>
    <w:p/>
    <w:p/>
    <w:p/>
    <w:p/>
    <w:p/>
    <w:p>
      <w:r>
        <w:t>Le péricarpe est composé de trois parties :</w:t>
      </w:r>
    </w:p>
    <w:p>
      <w:pPr>
        <w:pStyle w:val="Paragraphedeliste"/>
        <w:numPr>
          <w:ilvl w:val="0"/>
          <w:numId w:val="37"/>
        </w:numPr>
      </w:pPr>
      <w:r>
        <w:t>Épicarpe ou exocarpe</w:t>
      </w:r>
    </w:p>
    <w:p>
      <w:pPr>
        <w:pStyle w:val="Paragraphedeliste"/>
        <w:numPr>
          <w:ilvl w:val="0"/>
          <w:numId w:val="37"/>
        </w:numPr>
      </w:pPr>
      <w:r>
        <w:t>Mésocarpe</w:t>
      </w:r>
    </w:p>
    <w:p>
      <w:pPr>
        <w:pStyle w:val="Paragraphedeliste"/>
        <w:numPr>
          <w:ilvl w:val="0"/>
          <w:numId w:val="37"/>
        </w:numPr>
      </w:pPr>
      <w:r>
        <w:t>Endocarpe</w:t>
      </w:r>
    </w:p>
    <w:p>
      <w:r>
        <w:t>Fruit simple fruit est issue du développement de l’ovaire.</w:t>
      </w:r>
    </w:p>
    <w:p>
      <w:r>
        <w:t xml:space="preserve">Fruit complexe pseudo-fruit formé par plusieurs fruits simples. </w:t>
      </w:r>
    </w:p>
    <w:p>
      <w:r>
        <w:t xml:space="preserve">Fruit composé </w:t>
      </w:r>
    </w:p>
    <w:p/>
    <w:p>
      <w:r>
        <w:rPr>
          <w:rStyle w:val="Accentuation"/>
        </w:rPr>
        <w:t>Samare</w:t>
      </w:r>
      <w:r>
        <w:t xml:space="preserve"> akène muni d’une excroissance en forme d'aile membraneuse formée par le péricarpe. Elle permet la dispersion des graines par le vent.</w:t>
      </w:r>
    </w:p>
    <w:p/>
    <w:p/>
    <w:p/>
    <w:p>
      <w:pPr>
        <w:pStyle w:val="Titre3"/>
      </w:pPr>
      <w:r>
        <w:t xml:space="preserve">Fruit simple </w:t>
      </w:r>
    </w:p>
    <w:p>
      <w:r>
        <w:t xml:space="preserve">1 seul ovule dans l’ovaire </w:t>
      </w:r>
    </w:p>
    <w:p>
      <w:r>
        <w:t>1 seul carpelle avec un seul ovule.</w:t>
      </w:r>
    </w:p>
    <w:p/>
    <w:p>
      <w:r>
        <w:t>Carpelle avec une unique graine.</w:t>
      </w:r>
    </w:p>
    <w:p>
      <w:r>
        <w:t xml:space="preserve">Akène la graine est libre </w:t>
      </w:r>
    </w:p>
    <w:p>
      <w:r>
        <w:t xml:space="preserve">Drupe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7"/>
        <w:gridCol w:w="2573"/>
        <w:gridCol w:w="2635"/>
      </w:tblGrid>
      <w:tr>
        <w:tc>
          <w:tcPr>
            <w:tcW w:w="2127" w:type="dxa"/>
          </w:tcPr>
          <w:p>
            <w:r>
              <w:t>1 seul carpelle</w:t>
            </w:r>
          </w:p>
        </w:tc>
        <w:tc>
          <w:tcPr>
            <w:tcW w:w="2573" w:type="dxa"/>
          </w:tcPr>
          <w:p>
            <w:r>
              <w:t>Akène (ex noisette)</w:t>
            </w:r>
          </w:p>
        </w:tc>
        <w:tc>
          <w:tcPr>
            <w:tcW w:w="2635" w:type="dxa"/>
          </w:tcPr>
          <w:p>
            <w:r>
              <w:t>Drupe (</w:t>
            </w:r>
            <w:proofErr w:type="gramStart"/>
            <w:r>
              <w:t>ex cerise</w:t>
            </w:r>
            <w:proofErr w:type="gramEnd"/>
            <w:r>
              <w:t>)</w:t>
            </w:r>
          </w:p>
        </w:tc>
      </w:tr>
      <w:tr>
        <w:tc>
          <w:tcPr>
            <w:tcW w:w="2127" w:type="dxa"/>
          </w:tcPr>
          <w:p/>
        </w:tc>
        <w:tc>
          <w:tcPr>
            <w:tcW w:w="2573" w:type="dxa"/>
          </w:tcPr>
          <w:p>
            <w:r>
              <w:t xml:space="preserve">Polyakène (ex : fraise) </w:t>
            </w:r>
          </w:p>
        </w:tc>
        <w:tc>
          <w:tcPr>
            <w:tcW w:w="2635" w:type="dxa"/>
          </w:tcPr>
          <w:p>
            <w:proofErr w:type="spellStart"/>
            <w:r>
              <w:t>Polydrupes</w:t>
            </w:r>
            <w:proofErr w:type="spellEnd"/>
            <w:r>
              <w:t xml:space="preserve"> (ex : </w:t>
            </w:r>
            <w:proofErr w:type="spellStart"/>
            <w:r>
              <w:t>frambroise</w:t>
            </w:r>
            <w:proofErr w:type="spellEnd"/>
            <w:r>
              <w:t>)</w:t>
            </w:r>
          </w:p>
        </w:tc>
      </w:tr>
    </w:tbl>
    <w:p>
      <w:r>
        <w:t>Gousse un seul carpelle avec plusieurs ovules.</w:t>
      </w:r>
    </w:p>
    <w:p>
      <w:r>
        <w:t xml:space="preserve">Akène graine unique </w:t>
      </w:r>
    </w:p>
    <w:p>
      <w:r>
        <w:t>Drupe</w:t>
      </w:r>
    </w:p>
    <w:p>
      <w:pPr>
        <w:pStyle w:val="Titre3"/>
      </w:pPr>
      <w:r>
        <w:t>Les fruits simples secs</w:t>
      </w:r>
    </w:p>
    <w:p>
      <w:r>
        <w:t>Déhiscent</w:t>
      </w:r>
    </w:p>
    <w:p>
      <w:r>
        <w:t>Indéhiscent</w:t>
      </w:r>
      <w:r>
        <w:t xml:space="preserve">  </w:t>
      </w:r>
    </w:p>
    <w:p>
      <w:r>
        <w:t>In</w:t>
      </w:r>
    </w:p>
    <w:p>
      <w:r>
        <w:t>Fruit simple 1 seul carpelle noisette pissenlit</w:t>
      </w:r>
    </w:p>
    <w:p>
      <w:r>
        <w:t>Fruit plusieurs carpelles soudés tomates poivron</w:t>
      </w:r>
    </w:p>
    <w:p>
      <w:r>
        <w:t>Péricarpe sec</w:t>
      </w:r>
    </w:p>
    <w:p>
      <w:r>
        <w:t>Akène fruit sec, indéhiscent à graine unique dont le péricarpe n’est pas soudé.</w:t>
      </w:r>
    </w:p>
    <w:p>
      <w:r>
        <w:t xml:space="preserve">Indéhiscent </w:t>
      </w:r>
    </w:p>
    <w:p>
      <w:r>
        <w:t>Péricarpe charnu</w:t>
      </w:r>
    </w:p>
    <w:p>
      <w:r>
        <w:t>Akène plumeux (</w:t>
      </w:r>
      <w:proofErr w:type="spellStart"/>
      <w:r>
        <w:t>artichaux</w:t>
      </w:r>
      <w:proofErr w:type="spellEnd"/>
      <w:r>
        <w:t>)</w:t>
      </w:r>
    </w:p>
    <w:p>
      <w:r>
        <w:lastRenderedPageBreak/>
        <w:t>Indéhiscents : akènes, la majorité ont une graine libre à l’intérieur, elle peut être collé au péricarpe, comme chez le maïs, on appelle ça le caryopse</w:t>
      </w:r>
    </w:p>
    <w:p>
      <w:r>
        <w:t>Déhiscents : follicules : une seule fente de déhiscence gousses : 2 fentes de déhiscence capsules : plusieurs fentes de déhiscence, plusieurs ovaires soudés, pore pour libérer la graine silique : 2 carpelles soudés, présence d’une cloison surnuméraire</w:t>
      </w:r>
    </w:p>
    <w:p>
      <w:pPr>
        <w:pStyle w:val="Titre3"/>
      </w:pPr>
      <w:r>
        <w:t>Les fruits simples charnus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Charnu avec des graines libres</w:t>
            </w:r>
          </w:p>
        </w:tc>
        <w:tc>
          <w:tcPr>
            <w:tcW w:w="3668" w:type="dxa"/>
          </w:tcPr>
          <w:p>
            <w:r>
              <w:t>Drupes avec des graines incluses dans un noyau (endocarpe lignifié)</w:t>
            </w:r>
          </w:p>
        </w:tc>
      </w:tr>
    </w:tbl>
    <w:p>
      <w:r>
        <w:t xml:space="preserve">Baie, péricarpe totalement charnu, quand les graines sont petites on les appelle souvent pépins. </w:t>
      </w:r>
    </w:p>
    <w:p>
      <w:r>
        <w:t>Drupe : épicarpe, mésocarpe charnus, endocarpe lignifié dormant un noyau qui contient la graine (abricot, pêche…) ovaire infère non adhérent au réceptacle (noyau de la cerise = amande)</w:t>
      </w:r>
    </w:p>
    <w:p>
      <w:r>
        <w:t>Ovaire infère adhèrent au réceptacle, on parle dans ce cas d’un conceptacle</w:t>
      </w:r>
    </w:p>
    <w:p>
      <w:r>
        <w:t xml:space="preserve">Fruits composés : figue et ananas, issus d’une inflorescence, tout est </w:t>
      </w:r>
      <w:proofErr w:type="spellStart"/>
      <w:proofErr w:type="gramStart"/>
      <w:r>
        <w:t>a</w:t>
      </w:r>
      <w:proofErr w:type="spellEnd"/>
      <w:proofErr w:type="gramEnd"/>
      <w:r>
        <w:t xml:space="preserve"> peu près charnu</w:t>
      </w:r>
    </w:p>
    <w:p>
      <w:pPr>
        <w:pStyle w:val="Titre3"/>
      </w:pPr>
      <w:r>
        <w:t>Fruits multiples</w:t>
      </w:r>
    </w:p>
    <w:p>
      <w:proofErr w:type="spellStart"/>
      <w:r>
        <w:t>Polydrupe</w:t>
      </w:r>
      <w:proofErr w:type="spellEnd"/>
      <w:r>
        <w:t xml:space="preserve"> (ex : framboise)</w:t>
      </w:r>
    </w:p>
    <w:p>
      <w:pPr>
        <w:pStyle w:val="Titre3"/>
      </w:pPr>
      <w:r>
        <w:t>Fruits complexe</w:t>
      </w:r>
    </w:p>
    <w:p/>
    <w:p>
      <w:r>
        <w:t>Non soudé à l’ovaire fraise</w:t>
      </w:r>
    </w:p>
    <w:p>
      <w:r>
        <w:t>Fruit composé</w:t>
      </w:r>
    </w:p>
    <w:p>
      <w:r>
        <w:t>Ananas, figue</w:t>
      </w:r>
    </w:p>
    <w:p>
      <w:r>
        <w:t>Une drupe fruit charnu à noyau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Organisation du vivant végétal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49.7pt;height:22.3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11B15"/>
    <w:multiLevelType w:val="hybridMultilevel"/>
    <w:tmpl w:val="4A5E8F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B1A54"/>
    <w:multiLevelType w:val="hybridMultilevel"/>
    <w:tmpl w:val="9A90EC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0F5EDD"/>
    <w:multiLevelType w:val="hybridMultilevel"/>
    <w:tmpl w:val="3260FC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82A0B"/>
    <w:multiLevelType w:val="hybridMultilevel"/>
    <w:tmpl w:val="650840D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00CD4"/>
    <w:multiLevelType w:val="hybridMultilevel"/>
    <w:tmpl w:val="8D0A3FA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A63887"/>
    <w:multiLevelType w:val="hybridMultilevel"/>
    <w:tmpl w:val="AE187F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F720012"/>
    <w:multiLevelType w:val="hybridMultilevel"/>
    <w:tmpl w:val="A02AF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F462A"/>
    <w:multiLevelType w:val="hybridMultilevel"/>
    <w:tmpl w:val="E72C1CC2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6F851C2A"/>
    <w:multiLevelType w:val="hybridMultilevel"/>
    <w:tmpl w:val="44B8C5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608E7"/>
    <w:multiLevelType w:val="hybridMultilevel"/>
    <w:tmpl w:val="59301A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10"/>
  </w:num>
  <w:num w:numId="4">
    <w:abstractNumId w:val="2"/>
  </w:num>
  <w:num w:numId="5">
    <w:abstractNumId w:val="9"/>
  </w:num>
  <w:num w:numId="6">
    <w:abstractNumId w:val="7"/>
  </w:num>
  <w:num w:numId="7">
    <w:abstractNumId w:val="11"/>
  </w:num>
  <w:num w:numId="8">
    <w:abstractNumId w:val="18"/>
  </w:num>
  <w:num w:numId="9">
    <w:abstractNumId w:val="28"/>
  </w:num>
  <w:num w:numId="10">
    <w:abstractNumId w:val="12"/>
  </w:num>
  <w:num w:numId="11">
    <w:abstractNumId w:val="14"/>
  </w:num>
  <w:num w:numId="12">
    <w:abstractNumId w:val="3"/>
  </w:num>
  <w:num w:numId="13">
    <w:abstractNumId w:val="30"/>
  </w:num>
  <w:num w:numId="14">
    <w:abstractNumId w:val="17"/>
  </w:num>
  <w:num w:numId="15">
    <w:abstractNumId w:val="22"/>
  </w:num>
  <w:num w:numId="16">
    <w:abstractNumId w:val="34"/>
  </w:num>
  <w:num w:numId="17">
    <w:abstractNumId w:val="4"/>
  </w:num>
  <w:num w:numId="18">
    <w:abstractNumId w:val="8"/>
  </w:num>
  <w:num w:numId="19">
    <w:abstractNumId w:val="19"/>
  </w:num>
  <w:num w:numId="20">
    <w:abstractNumId w:val="29"/>
  </w:num>
  <w:num w:numId="21">
    <w:abstractNumId w:val="15"/>
  </w:num>
  <w:num w:numId="22">
    <w:abstractNumId w:val="25"/>
  </w:num>
  <w:num w:numId="23">
    <w:abstractNumId w:val="36"/>
  </w:num>
  <w:num w:numId="24">
    <w:abstractNumId w:val="33"/>
  </w:num>
  <w:num w:numId="25">
    <w:abstractNumId w:val="35"/>
  </w:num>
  <w:num w:numId="26">
    <w:abstractNumId w:val="6"/>
  </w:num>
  <w:num w:numId="27">
    <w:abstractNumId w:val="0"/>
  </w:num>
  <w:num w:numId="28">
    <w:abstractNumId w:val="1"/>
  </w:num>
  <w:num w:numId="29">
    <w:abstractNumId w:val="13"/>
  </w:num>
  <w:num w:numId="30">
    <w:abstractNumId w:val="31"/>
  </w:num>
  <w:num w:numId="31">
    <w:abstractNumId w:val="5"/>
  </w:num>
  <w:num w:numId="32">
    <w:abstractNumId w:val="23"/>
  </w:num>
  <w:num w:numId="33">
    <w:abstractNumId w:val="21"/>
  </w:num>
  <w:num w:numId="34">
    <w:abstractNumId w:val="16"/>
  </w:num>
  <w:num w:numId="35">
    <w:abstractNumId w:val="32"/>
  </w:num>
  <w:num w:numId="36">
    <w:abstractNumId w:val="20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1388</Words>
  <Characters>7639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26</cp:revision>
  <cp:lastPrinted>2021-02-13T18:38:00Z</cp:lastPrinted>
  <dcterms:created xsi:type="dcterms:W3CDTF">2021-05-17T20:06:00Z</dcterms:created>
  <dcterms:modified xsi:type="dcterms:W3CDTF">2021-06-15T21:00:00Z</dcterms:modified>
</cp:coreProperties>
</file>