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bPour fonctionner les cellules ont besoins d’énergie</w:t>
      </w:r>
    </w:p>
    <w:p>
      <w:r>
        <w:t>Les cellules extraient l’énergie dont elles ont besoins par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>L’énergie pourra être libéré pour créer des liaisons et ainsi fabriquer de nouvelles molécules.</w:t>
      </w:r>
    </w:p>
    <w:p>
      <w:r>
        <w:t xml:space="preserve">être utilisé plus tard. Pour pouvoir être transporté vers d’autres cellulaires </w:t>
      </w:r>
    </w:p>
    <w:p>
      <w:r>
        <w:t>L’énergie pourra être utilisé pour :</w:t>
      </w:r>
    </w:p>
    <w:p>
      <w:r>
        <w:t>Pour réaliser des opérations qui luttent contre l’entropie (pax exemple le maintien d’un gradient chimique).</w:t>
      </w:r>
    </w:p>
    <w:p>
      <w:r>
        <w:t xml:space="preserve">Les réactions cataboliques </w:t>
      </w:r>
    </w:p>
    <w:p>
      <w:r>
        <w:t xml:space="preserve">L’énergie est libérée </w:t>
      </w:r>
    </w:p>
    <w:p>
      <w:r>
        <w:t>Carburants utilisables + oxygène &gt;CO2 + H2O + énergie (sucres, graisses,)</w:t>
      </w:r>
    </w:p>
    <w:p>
      <w:r>
        <w:t>Rmq : c’est le même type de réaction qu’utilise les moteurs à combustion des voitures.</w:t>
      </w:r>
    </w:p>
    <w:p>
      <w:pPr>
        <w:pStyle w:val="Titre3"/>
      </w:pPr>
      <w:r>
        <w:t>L’activité anabolique</w:t>
      </w:r>
    </w:p>
    <w:p>
      <w:r>
        <w:t>De petites molécules simples sont additionnées pour former une molécule plus complexe via l’énergie.</w:t>
      </w:r>
    </w:p>
    <w:p>
      <w:r>
        <w:t>Une réaction thermodynamiquement impossible peut se dérouler si elle est couplée avec une réaction exergonique.</w:t>
      </w:r>
    </w:p>
    <w:p>
      <w:pPr>
        <w:pStyle w:val="Titre3"/>
      </w:pPr>
      <w:r>
        <w:t>Les molécules batteries</w:t>
      </w:r>
    </w:p>
    <w:p>
      <w:r>
        <w:t>Les molécules "Batteries" riches en énergie : - l'ATP - Tous les nucléotides triphosphate - Les dérivés nicotinamide</w:t>
      </w:r>
    </w:p>
    <w:p>
      <w:r>
        <w:t xml:space="preserve">Une fois </w:t>
      </w:r>
    </w:p>
    <w:p>
      <w:r>
        <w:t xml:space="preserve">ATP formé </w:t>
      </w:r>
    </w:p>
    <w:p>
      <w:r>
        <w:t xml:space="preserve">Adénine + Ribose = adénosine </w:t>
      </w:r>
    </w:p>
    <w:p>
      <w:r>
        <w:t>Adénosine + n groupement phosphate</w:t>
      </w:r>
    </w:p>
    <w:p>
      <w:r>
        <w:t>Libère 7,3 la rupture d’une liaison phosphate-phosphate libère 7,3kcal/mol</w:t>
      </w:r>
    </w:p>
    <w:p/>
    <w:p>
      <w:r>
        <w:t>Voies métaboliques réaction intermédiaire</w:t>
      </w:r>
    </w:p>
    <w:p>
      <w:r>
        <w:t>Intermédiaire qui peut être utilisé dans plusieurs voies métaboliques ?</w:t>
      </w:r>
    </w:p>
    <w:p>
      <w:r>
        <w:t>Compartimenté pour que des réactions antagonistes est lieu au même moment : niveau des tissus (foie produit du glucose)</w:t>
      </w:r>
    </w:p>
    <w:p>
      <w:r>
        <w:t>Cellulaire mithocondrie, cytosol, lysosome, REL</w:t>
      </w:r>
    </w:p>
    <w:p>
      <w:r>
        <w:t xml:space="preserve">État de trasnition </w:t>
      </w:r>
    </w:p>
    <w:p>
      <w:r>
        <w:t xml:space="preserve">État énergétique + élevé </w:t>
      </w:r>
    </w:p>
    <w:p>
      <w:r>
        <w:t>Les réactions exergoniques sont couplées avec des réaction exogernique. L’énergie de la deuxième réaction servira à la première.</w:t>
      </w:r>
    </w:p>
    <w:p>
      <w:r>
        <w:t>Transporteurs</w:t>
      </w:r>
    </w:p>
    <w:p>
      <w:r>
        <w:t>Coenzymes A</w:t>
      </w:r>
    </w:p>
    <w:p>
      <w:r>
        <w:t>Électrpns NADH FADH2</w:t>
      </w:r>
    </w:p>
    <w:p>
      <w:r>
        <w:t>ATP énergie</w:t>
      </w:r>
    </w:p>
    <w:p>
      <w:r>
        <w:t xml:space="preserve">6 réactions clefs </w:t>
      </w:r>
    </w:p>
    <w:p>
      <w:r>
        <w:t xml:space="preserve">Hydrolyse </w:t>
      </w:r>
    </w:p>
    <w:p>
      <w:r>
        <w:lastRenderedPageBreak/>
        <w:t>Addition /élimination</w:t>
      </w:r>
    </w:p>
    <w:p>
      <w:r>
        <w:t>Isomérisation transfert d’un groupement au sein d’une molécule.</w:t>
      </w:r>
    </w:p>
    <w:p>
      <w:r>
        <w:t>Transfert de groupe transfert d’un groupement entre deux molécules. Transférase</w:t>
      </w:r>
    </w:p>
    <w:p>
      <w:r>
        <w:t>Oxydo-réduction</w:t>
      </w:r>
    </w:p>
    <w:p>
      <w:r>
        <w:t xml:space="preserve">Ligation liaison entre deux substrats. Ce type de réaction nécessite de l’ATP. </w:t>
      </w:r>
    </w:p>
    <w:p>
      <w:r>
        <w:t>Lygase hydrolase liase oxydoréductase</w:t>
      </w:r>
    </w:p>
    <w:p>
      <w:r>
        <w:t>Les enzymes</w:t>
      </w:r>
    </w:p>
    <w:p>
      <w:r>
        <w:t>Les enzymes sont des protéines qui jouent le rôle de catalyseur. Elles augmentent la vitesse de réaction en :</w:t>
      </w:r>
    </w:p>
    <w:p>
      <w:pPr>
        <w:pStyle w:val="Paragraphedeliste"/>
        <w:numPr>
          <w:ilvl w:val="0"/>
          <w:numId w:val="44"/>
        </w:numPr>
      </w:pPr>
      <w:r>
        <w:t>Diminuant la barrière énergétique de la réaction</w:t>
      </w:r>
    </w:p>
    <w:p>
      <w:pPr>
        <w:pStyle w:val="Paragraphedeliste"/>
        <w:numPr>
          <w:ilvl w:val="0"/>
          <w:numId w:val="44"/>
        </w:numPr>
      </w:pPr>
      <w:r>
        <w:t>Facilitant la rencontre et le positionnement des groupements réactionnels.</w:t>
      </w:r>
    </w:p>
    <w:p>
      <w:r>
        <w:t>On distingue deux strucutres</w:t>
      </w:r>
    </w:p>
    <w:p>
      <w:r>
        <w:t xml:space="preserve">Tertiaire courbe de </w:t>
      </w:r>
    </w:p>
    <w:p>
      <w:r>
        <w:t xml:space="preserve">Quaternaire sigmoide </w:t>
      </w:r>
    </w:p>
    <w:p>
      <w:r>
        <w:t>Plusieurs sous unité fonctionnelle</w:t>
      </w:r>
    </w:p>
    <w:p>
      <w:r>
        <w:t>Enzyme allostérique</w:t>
      </w:r>
    </w:p>
    <w:p>
      <w:r>
        <w:t>Plage de concentration d’activité</w:t>
      </w:r>
    </w:p>
    <w:p>
      <w:r>
        <w:t>Réagir plus vite faible augmentation de la concentration.</w:t>
      </w:r>
    </w:p>
    <w:p>
      <w:pPr>
        <w:pStyle w:val="Paragraphedeliste"/>
        <w:numPr>
          <w:ilvl w:val="0"/>
          <w:numId w:val="46"/>
        </w:numPr>
      </w:pPr>
      <w:r>
        <w:t>Régulation de la quantité d’enzymes disponibles (dégradation, génétique au niveau pré ou post traductionnel.</w:t>
      </w:r>
    </w:p>
    <w:p>
      <w:pPr>
        <w:pStyle w:val="Paragraphedeliste"/>
        <w:numPr>
          <w:ilvl w:val="0"/>
          <w:numId w:val="46"/>
        </w:numPr>
      </w:pPr>
      <w:r>
        <w:t>Catalyse enzymatique (ajout de groupement permet de modifier l’activité de l’enzyme.</w:t>
      </w:r>
    </w:p>
    <w:p>
      <w:pPr>
        <w:pStyle w:val="Paragraphedeliste"/>
        <w:numPr>
          <w:ilvl w:val="0"/>
          <w:numId w:val="46"/>
        </w:numPr>
      </w:pPr>
      <w:r>
        <w:t>Accessibilité du substrat. Par exemple, la quantité de glucose dans la cellule dépend du nombre de molécule de phosphorilé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4A3785"/>
    <w:multiLevelType w:val="hybridMultilevel"/>
    <w:tmpl w:val="4BC8BB36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30982"/>
    <w:multiLevelType w:val="hybridMultilevel"/>
    <w:tmpl w:val="06AE9E02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7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26EA1"/>
    <w:multiLevelType w:val="hybridMultilevel"/>
    <w:tmpl w:val="5106E75C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2"/>
  </w:num>
  <w:num w:numId="4">
    <w:abstractNumId w:val="2"/>
  </w:num>
  <w:num w:numId="5">
    <w:abstractNumId w:val="10"/>
  </w:num>
  <w:num w:numId="6">
    <w:abstractNumId w:val="7"/>
  </w:num>
  <w:num w:numId="7">
    <w:abstractNumId w:val="14"/>
  </w:num>
  <w:num w:numId="8">
    <w:abstractNumId w:val="25"/>
  </w:num>
  <w:num w:numId="9">
    <w:abstractNumId w:val="33"/>
  </w:num>
  <w:num w:numId="10">
    <w:abstractNumId w:val="18"/>
  </w:num>
  <w:num w:numId="11">
    <w:abstractNumId w:val="20"/>
  </w:num>
  <w:num w:numId="12">
    <w:abstractNumId w:val="4"/>
  </w:num>
  <w:num w:numId="13">
    <w:abstractNumId w:val="38"/>
  </w:num>
  <w:num w:numId="14">
    <w:abstractNumId w:val="23"/>
  </w:num>
  <w:num w:numId="15">
    <w:abstractNumId w:val="28"/>
  </w:num>
  <w:num w:numId="16">
    <w:abstractNumId w:val="41"/>
  </w:num>
  <w:num w:numId="17">
    <w:abstractNumId w:val="5"/>
  </w:num>
  <w:num w:numId="18">
    <w:abstractNumId w:val="8"/>
  </w:num>
  <w:num w:numId="19">
    <w:abstractNumId w:val="27"/>
  </w:num>
  <w:num w:numId="20">
    <w:abstractNumId w:val="37"/>
  </w:num>
  <w:num w:numId="21">
    <w:abstractNumId w:val="22"/>
  </w:num>
  <w:num w:numId="22">
    <w:abstractNumId w:val="29"/>
  </w:num>
  <w:num w:numId="23">
    <w:abstractNumId w:val="44"/>
  </w:num>
  <w:num w:numId="24">
    <w:abstractNumId w:val="40"/>
  </w:num>
  <w:num w:numId="25">
    <w:abstractNumId w:val="43"/>
  </w:num>
  <w:num w:numId="26">
    <w:abstractNumId w:val="6"/>
  </w:num>
  <w:num w:numId="27">
    <w:abstractNumId w:val="1"/>
  </w:num>
  <w:num w:numId="28">
    <w:abstractNumId w:val="35"/>
  </w:num>
  <w:num w:numId="29">
    <w:abstractNumId w:val="15"/>
  </w:num>
  <w:num w:numId="30">
    <w:abstractNumId w:val="39"/>
  </w:num>
  <w:num w:numId="31">
    <w:abstractNumId w:val="26"/>
  </w:num>
  <w:num w:numId="32">
    <w:abstractNumId w:val="3"/>
  </w:num>
  <w:num w:numId="33">
    <w:abstractNumId w:val="36"/>
  </w:num>
  <w:num w:numId="34">
    <w:abstractNumId w:val="11"/>
  </w:num>
  <w:num w:numId="35">
    <w:abstractNumId w:val="31"/>
  </w:num>
  <w:num w:numId="36">
    <w:abstractNumId w:val="42"/>
  </w:num>
  <w:num w:numId="37">
    <w:abstractNumId w:val="17"/>
  </w:num>
  <w:num w:numId="38">
    <w:abstractNumId w:val="0"/>
  </w:num>
  <w:num w:numId="39">
    <w:abstractNumId w:val="45"/>
  </w:num>
  <w:num w:numId="40">
    <w:abstractNumId w:val="21"/>
  </w:num>
  <w:num w:numId="41">
    <w:abstractNumId w:val="19"/>
  </w:num>
  <w:num w:numId="42">
    <w:abstractNumId w:val="9"/>
  </w:num>
  <w:num w:numId="43">
    <w:abstractNumId w:val="16"/>
  </w:num>
  <w:num w:numId="44">
    <w:abstractNumId w:val="13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</cp:revision>
  <cp:lastPrinted>2021-02-13T18:38:00Z</cp:lastPrinted>
  <dcterms:created xsi:type="dcterms:W3CDTF">2021-06-15T04:50:00Z</dcterms:created>
  <dcterms:modified xsi:type="dcterms:W3CDTF">2022-01-19T08:49:00Z</dcterms:modified>
</cp:coreProperties>
</file>