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Analyse du plasmide. Contrôle on charge un plasmide non hydrolysé pour vérifier l’hydrolyse du plasmide.</w:t>
      </w:r>
    </w:p>
    <w:p/>
    <w:p>
      <w:r>
        <w:t>pH basique dénature l’ADN.</w:t>
      </w:r>
    </w:p>
    <w:p/>
    <w:p>
      <w:r>
        <w:t>Extraire le plasmique d’un génome bactérien.</w:t>
      </w:r>
    </w:p>
    <w:p>
      <w:r>
        <w:t>Dénaturation totale des plasmide par pH basique. Le génome bactérien ne sera pas totalement dénaturé et précipitera avec les protéines.</w:t>
      </w:r>
    </w:p>
    <w:p/>
    <w:p>
      <w:r>
        <w:t xml:space="preserve">Inducteur molécule </w:t>
      </w:r>
    </w:p>
    <w:p/>
    <w:p>
      <w:r>
        <w:t xml:space="preserve">L’expression du gène de résistance </w:t>
      </w:r>
      <w:proofErr w:type="spellStart"/>
      <w:r>
        <w:t>empeche</w:t>
      </w:r>
      <w:proofErr w:type="spellEnd"/>
      <w:r>
        <w:t xml:space="preserve"> la réplication du plasmide</w:t>
      </w:r>
    </w:p>
    <w:p/>
    <w:p>
      <w:r>
        <w:t>ADN calcique qui rend charge neutre facilite la rentrer de l’ADN.</w:t>
      </w:r>
    </w:p>
    <w:p>
      <w:r>
        <w:t xml:space="preserve">SDS charge négativement les </w:t>
      </w:r>
      <w:proofErr w:type="spellStart"/>
      <w:r>
        <w:t>prtoéines</w:t>
      </w:r>
      <w:proofErr w:type="spellEnd"/>
      <w:r>
        <w:t xml:space="preserve"> </w:t>
      </w:r>
    </w:p>
    <w:p>
      <w:r>
        <w:t xml:space="preserve">Tampon de charge </w:t>
      </w:r>
      <w:proofErr w:type="spellStart"/>
      <w:r>
        <w:t>lameli</w:t>
      </w:r>
      <w:proofErr w:type="spellEnd"/>
      <w:r>
        <w:t xml:space="preserve"> </w:t>
      </w:r>
    </w:p>
    <w:p/>
    <w:p>
      <w:pPr>
        <w:rPr>
          <w:rFonts w:ascii="Arial" w:hAnsi="Arial" w:cs="Arial"/>
          <w:color w:val="363636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63636"/>
          <w:sz w:val="23"/>
          <w:szCs w:val="23"/>
          <w:shd w:val="clear" w:color="auto" w:fill="FAFAFA"/>
        </w:rPr>
        <w:t>Mercaptoéthanol réduit les ponts disulfures.</w:t>
      </w:r>
    </w:p>
    <w:p>
      <w:pPr>
        <w:rPr>
          <w:rFonts w:ascii="Arial" w:hAnsi="Arial" w:cs="Arial"/>
          <w:color w:val="363636"/>
          <w:sz w:val="23"/>
          <w:szCs w:val="23"/>
          <w:shd w:val="clear" w:color="auto" w:fill="FAFAFA"/>
        </w:rPr>
      </w:pP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55</cp:revision>
  <cp:lastPrinted>2021-02-13T18:38:00Z</cp:lastPrinted>
  <dcterms:created xsi:type="dcterms:W3CDTF">2021-06-15T04:50:00Z</dcterms:created>
  <dcterms:modified xsi:type="dcterms:W3CDTF">2022-11-28T11:04:00Z</dcterms:modified>
</cp:coreProperties>
</file>