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La cellule a besoin de gérer les ressources</w:t>
      </w:r>
    </w:p>
    <w:tbl>
      <w:tblPr>
        <w:tblStyle w:val="Grilledetableauclaire"/>
        <w:tblW w:w="0" w:type="auto"/>
        <w:tblLook w:val="0400" w:firstRow="0" w:lastRow="0" w:firstColumn="0" w:lastColumn="0" w:noHBand="0" w:noVBand="1"/>
      </w:tblPr>
      <w:tblGrid>
        <w:gridCol w:w="3667"/>
        <w:gridCol w:w="3668"/>
      </w:tblGrid>
      <w:tr>
        <w:trPr>
          <w:trHeight w:val="235"/>
        </w:trPr>
        <w:tc>
          <w:tcPr>
            <w:tcW w:w="3667" w:type="dxa"/>
          </w:tcPr>
          <w:p>
            <w:r>
              <w:t>Matérielles</w:t>
            </w:r>
          </w:p>
        </w:tc>
        <w:tc>
          <w:tcPr>
            <w:tcW w:w="3668" w:type="dxa"/>
          </w:tcPr>
          <w:p>
            <w:r>
              <w:t>énergétiques</w:t>
            </w:r>
          </w:p>
        </w:tc>
      </w:tr>
    </w:tbl>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rPr>
          <w:u w:val="single"/>
        </w:rPr>
        <w:t>Rmq :</w:t>
      </w:r>
      <w:r>
        <w:t xml:space="preserve"> La lumière est un type d’énergie cinétique.</w:t>
      </w:r>
    </w:p>
    <w:p>
      <w:pPr>
        <w:pStyle w:val="Titre2"/>
      </w:pPr>
      <w:r>
        <w:t>Réaction chimique</w:t>
      </w:r>
    </w:p>
    <w:p>
      <w:r>
        <w:rPr>
          <w:rStyle w:val="Accentuation"/>
        </w:rPr>
        <w:t>Réaction chimique</w:t>
      </w:r>
      <w:r>
        <w:t xml:space="preserve"> processus de rupture des liaisons entre les réactifs et la formation de nouvelles liaisons qui donneront des produits. Elle a lieu lorsqu’au moins un des réactifs est instable. La réaction se produira de façon à redonner un certain niveau de stabilité moléculaire. Elle s’accompagnera toujours d’une perte d’énergie dissipé sous forme de chaleur.</w:t>
      </w:r>
    </w:p>
    <w:p>
      <w:pPr>
        <w:pStyle w:val="Titre3"/>
      </w:pPr>
      <w:r>
        <w:t xml:space="preserve">Barrière énergétique </w:t>
      </w:r>
    </w:p>
    <w:p>
      <w:pPr>
        <w:rPr>
          <w:szCs w:val="24"/>
        </w:rPr>
      </w:pPr>
      <w:r>
        <w:rPr>
          <w:rStyle w:val="Accentuation"/>
        </w:rPr>
        <w:t>Énergie d’activation</w:t>
      </w:r>
      <w:r>
        <w:rPr>
          <w:szCs w:val="24"/>
        </w:rPr>
        <w:t xml:space="preserve"> énergie pour atteindre le niveau d’instabilité suffisant pour que la réaction puisse avoir lieu.</w:t>
      </w:r>
    </w:p>
    <w:p>
      <w:r>
        <w:rPr>
          <w:szCs w:val="24"/>
        </w:rPr>
        <w:t>Sans la barrière que forme les énergies d’activation, toutes les molécules complexe des cellules se décomposeraient spontanément en molécules simples.</w:t>
      </w:r>
    </w:p>
    <w:p>
      <w:pPr>
        <w:rPr>
          <w:szCs w:val="24"/>
        </w:rPr>
      </w:pPr>
      <w:r>
        <w:rPr>
          <w:i/>
          <w:iCs/>
          <w:szCs w:val="24"/>
        </w:rPr>
        <w:t>Exemple :</w:t>
      </w:r>
      <w:r>
        <w:rPr>
          <w:szCs w:val="24"/>
        </w:rPr>
        <w:t xml:space="preserve"> </w:t>
      </w:r>
      <w:r>
        <w:rPr>
          <w:i/>
          <w:iCs/>
          <w:szCs w:val="24"/>
        </w:rPr>
        <w:t>la combustion est une réaction exergonique et spontanée mais il faut fournir de l’énergie (étincelle) pour démarrer la réaction c’est-à-dire permettre à une partie des molécules d’atteindre l’état de transition. L’énergie libérée par ces dernières est alors suffisante pour provoquer celles des molécules voisines.</w:t>
      </w:r>
    </w:p>
    <w:p>
      <w:r>
        <w:t xml:space="preserve">Pour qu’une réaction se produise, il faut qu’au moins une molécule soit suffisamment instable c’est-à-dire qu’elle  </w:t>
      </w:r>
    </w:p>
    <w:p>
      <w:pPr>
        <w:pStyle w:val="Titre3"/>
      </w:pPr>
      <w:r>
        <w:t>La chaleur</w:t>
      </w:r>
    </w:p>
    <w:p>
      <w:pPr>
        <w:rPr>
          <w:szCs w:val="24"/>
        </w:rPr>
      </w:pPr>
      <w:r>
        <w:rPr>
          <w:szCs w:val="24"/>
        </w:rPr>
        <w:t>L’énergie sous forme de chaleur augmente la vitesse de collision entre les molécules. Elle accélère toutes les réactions même celle non nécessaire. C’est pour cette raison que la température est importante pour les êtres vivants.</w:t>
      </w:r>
    </w:p>
    <w:p>
      <w:pPr>
        <w:pStyle w:val="Titre2"/>
      </w:pPr>
      <w:r>
        <w:t>L’énergie dans la cellule</w:t>
      </w:r>
    </w:p>
    <w:p>
      <w:pPr>
        <w:rPr>
          <w:szCs w:val="24"/>
        </w:rPr>
      </w:pPr>
      <w:r>
        <w:rPr>
          <w:szCs w:val="24"/>
        </w:rPr>
        <w:t>Pour que les réactions puissent avoir lieu mais de manière contrôler, la cellule contrôlent les activités métaboliques par l’intermédiaire des enzymes.</w:t>
      </w:r>
    </w:p>
    <w:p>
      <w:r>
        <w:rPr>
          <w:szCs w:val="24"/>
        </w:rPr>
        <w:t>Les enzymes abaissent l’énergie d’activation de certaines réactions substrat réactifs sur lequel agit l’enzyme.</w:t>
      </w:r>
    </w:p>
    <w:p>
      <w:pPr>
        <w:rPr>
          <w:szCs w:val="24"/>
        </w:rPr>
      </w:pPr>
      <w:r>
        <w:rPr>
          <w:rStyle w:val="Accentuation"/>
        </w:rPr>
        <w:t>Catalyseur</w:t>
      </w:r>
      <w:r>
        <w:rPr>
          <w:szCs w:val="24"/>
        </w:rPr>
        <w:t xml:space="preserve"> molécule qui augmente la vitesse de réaction.</w:t>
      </w:r>
    </w:p>
    <w:p>
      <w:pPr>
        <w:pStyle w:val="Titre1"/>
      </w:pPr>
      <w:r>
        <w:t xml:space="preserve">Biochimie métabolique </w:t>
      </w:r>
    </w:p>
    <w:p>
      <w:r>
        <w:t>L’énergie utilisée par les cellules est extraite en brisant les liaisons chimiques entre les atomes. Avant d’être utilisé puis elle est stockée dans des molécules d’ATP. Utilise un intermédiaire.</w:t>
      </w:r>
    </w:p>
    <w:p>
      <w:r>
        <w:t>Les cellules ont besoins d’énergie pour fonctionner notamment pour réaliser trois types de travail c’est-à-dire de :</w:t>
      </w:r>
    </w:p>
    <w:p>
      <w:pPr>
        <w:pStyle w:val="Paragraphedeliste"/>
        <w:numPr>
          <w:ilvl w:val="0"/>
          <w:numId w:val="1"/>
        </w:numPr>
      </w:pPr>
      <w:r>
        <w:t>Chimique : la synthèse de molécules plus complexe.</w:t>
      </w:r>
    </w:p>
    <w:p>
      <w:pPr>
        <w:pStyle w:val="Paragraphedeliste"/>
        <w:numPr>
          <w:ilvl w:val="0"/>
          <w:numId w:val="1"/>
        </w:numPr>
      </w:pPr>
      <w:r>
        <w:t>Transport : qui va dans le sens opposé.</w:t>
      </w:r>
    </w:p>
    <w:p>
      <w:pPr>
        <w:pStyle w:val="Paragraphedeliste"/>
        <w:numPr>
          <w:ilvl w:val="0"/>
          <w:numId w:val="1"/>
        </w:numPr>
      </w:pPr>
      <w:r>
        <w:lastRenderedPageBreak/>
        <w:t>Mécanique : changement de forme, battement des cils, mouvement.</w:t>
      </w:r>
    </w:p>
    <w:p>
      <w:r>
        <w:rPr>
          <w:u w:val="single"/>
        </w:rPr>
        <w:t>Rmq :</w:t>
      </w:r>
      <w:r>
        <w:t xml:space="preserve"> L’énergie pénètre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pPr>
        <w:pStyle w:val="Titre2"/>
      </w:pPr>
      <w:r>
        <w:t>Adénosine Three Phosphate (ATP)</w:t>
      </w:r>
    </w:p>
    <w:p>
      <w:r>
        <w:t>L’ATP est la molécule la plus utilisées par les cellules pour stocker l’énergie.</w:t>
      </w:r>
    </w:p>
    <w:p>
      <w:pPr>
        <w:pStyle w:val="Titre3"/>
      </w:pPr>
      <w:r>
        <w:t>L’énergie contenue dans l’ATP</w:t>
      </w:r>
    </w:p>
    <w:p>
      <w:r>
        <w:t>L’énergie libérée par une molécule d’ATP est dû :</w:t>
      </w:r>
    </w:p>
    <w:p>
      <w:pPr>
        <w:pStyle w:val="Paragraphedeliste"/>
        <w:numPr>
          <w:ilvl w:val="0"/>
          <w:numId w:val="2"/>
        </w:numPr>
      </w:pPr>
      <w:r>
        <w:t>À la rupture de la liaison phosphate par hydrolyse (54,4kJ/mol).</w:t>
      </w:r>
    </w:p>
    <w:p>
      <w:pPr>
        <w:pStyle w:val="Paragraphedeliste"/>
        <w:numPr>
          <w:ilvl w:val="0"/>
          <w:numId w:val="2"/>
        </w:numPr>
      </w:pPr>
      <w:r>
        <w:t>Au réarrangement des électrons et de leur orbitales.</w:t>
      </w:r>
    </w:p>
    <w:p>
      <w:r>
        <w:t>Les trois charges négatives des groupements phosphates facilitent la libération de l’énergie stockée dans l’ATP en contribuant à une certaine instabilité moléculaire. Ainsi l’énergie d’activation pour provoquer la rupture du groupement phosphate est suffisamment élevée pour ne pas se produire spontanément et faible pour être accessible via l’interaction avec les autres molécules notamment les enzymes.</w:t>
      </w:r>
    </w:p>
    <w:p>
      <w:r>
        <w:rPr>
          <w:u w:val="single"/>
        </w:rPr>
        <w:t>Rmq :</w:t>
      </w:r>
      <w:r>
        <w:t xml:space="preserve"> L’hydrolyse de l’ATP seul produit de la chaleur.</w:t>
      </w:r>
    </w:p>
    <w:p>
      <w:pPr>
        <w:pStyle w:val="Titre3"/>
      </w:pPr>
      <w:r>
        <w:t>L’utilisation de l’ATP par la cellule</w:t>
      </w:r>
    </w:p>
    <w:p>
      <w:r>
        <w:t>L’énergie contenue dans l’ATP est libérée par une réaction d’hydrolyse qui produit un ADP et un Pi. Son utilisation se fait par l’intermédiaire d’enzymes. La réaction consiste à passer par un intermédiaire phosphorylé qui sera moins stable que la molécule originelle. Cela se produit par l’hydrolyse de l’ATP créer une liaison covalente entre un groupement phosphate et l’enzyme ou le réactif.</w:t>
      </w:r>
    </w:p>
    <w:p>
      <w:pPr>
        <w:pStyle w:val="Titre3"/>
      </w:pPr>
      <w:r>
        <w:t>Production d’ATP</w:t>
      </w:r>
    </w:p>
    <w:p>
      <w:r>
        <w:t>La cellule régénère son stock d’ATP en dégradant des molécules dont le glucose qui est fabriquer par la respiration cellulaire des végétaux.</w:t>
      </w:r>
    </w:p>
    <w:p>
      <w:r>
        <w:rPr>
          <w:u w:val="single"/>
        </w:rPr>
        <w:t>Rmq :</w:t>
      </w:r>
      <w:r>
        <w:t xml:space="preserve"> Pour réaliser la catalyse la cellule a besoin de dépenser de l’ATP.</w:t>
      </w:r>
    </w:p>
    <w:p>
      <w:r>
        <w:rPr>
          <w:u w:val="single"/>
        </w:rPr>
        <w:t>Rmq :</w:t>
      </w:r>
      <w:r>
        <w:t xml:space="preserve"> Une cellule musculaire renouvelle en une minute tous son stock d’ATP soit environ 10 millions de molécules.</w:t>
      </w:r>
    </w:p>
    <w:p>
      <w:r>
        <w:t>Les cellules peuvent produire de l’énergie par la dégradation de molécule principalement en utilisant deux modes qui dépendent de l’environnement :</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(présence de O</w:t>
            </w:r>
            <w:r>
              <w:rPr>
                <w:vertAlign w:val="subscript"/>
              </w:rPr>
              <w:t>2</w:t>
            </w:r>
            <w:r>
              <w:t>)</w:t>
            </w:r>
          </w:p>
        </w:tc>
        <w:tc>
          <w:tcPr>
            <w:tcW w:w="3668" w:type="dxa"/>
          </w:tcPr>
          <w:p>
            <w:r>
              <w:t>La fermentation (absence de O</w:t>
            </w:r>
            <w:r>
              <w:rPr>
                <w:vertAlign w:val="subscript"/>
              </w:rPr>
              <w:t>2</w:t>
            </w:r>
            <w:r>
              <w:t>)</w:t>
            </w:r>
          </w:p>
        </w:tc>
      </w:tr>
    </w:tbl>
    <w:p>
      <w:r>
        <w:rPr>
          <w:u w:val="single"/>
        </w:rPr>
        <w:t>Rmq :</w:t>
      </w:r>
      <w:r>
        <w:t xml:space="preserve"> certains organismes sont capables des deux modes mais ils privilégient la respiration cellulaire lorsque c’est possible. </w:t>
      </w:r>
    </w:p>
    <w:p>
      <w:pPr>
        <w:pStyle w:val="Titre1"/>
      </w:pPr>
      <w:r>
        <w:t>Les protéines</w:t>
      </w:r>
    </w:p>
    <w:p>
      <w:r>
        <w:t xml:space="preserve">Très petites quantités de protéines peuvent avoir des répercussion importantes </w:t>
      </w:r>
    </w:p>
    <w:p>
      <w:r>
        <w:t>Catalyseur</w:t>
      </w:r>
    </w:p>
    <w:p>
      <w:r>
        <w:t>Diminue l’énergie d’activation</w:t>
      </w:r>
    </w:p>
    <w:p>
      <w:r>
        <w:t>Microenvironnement par exemple acide ou basique.</w:t>
      </w:r>
    </w:p>
    <w:p>
      <w:r>
        <w:t>Liaison covalente avec l’enzyme participe à la réaction avant de retrouver sa forme initiale.</w:t>
      </w:r>
    </w:p>
    <w:p>
      <w:r>
        <w:t>Température augmente la vitesse jusqu’à un certain point :</w:t>
      </w:r>
    </w:p>
    <w:p>
      <w:pPr>
        <w:pStyle w:val="Paragraphedeliste"/>
        <w:numPr>
          <w:ilvl w:val="0"/>
          <w:numId w:val="3"/>
        </w:numPr>
      </w:pPr>
      <w:r>
        <w:t>Les molécules sont alors trop agitées pour interagir.</w:t>
      </w:r>
    </w:p>
    <w:p>
      <w:pPr>
        <w:pStyle w:val="Paragraphedeliste"/>
        <w:numPr>
          <w:ilvl w:val="0"/>
          <w:numId w:val="3"/>
        </w:numPr>
      </w:pPr>
      <w:r>
        <w:t>L’enzyme se dénature</w:t>
      </w:r>
    </w:p>
    <w:p>
      <w:r>
        <w:lastRenderedPageBreak/>
        <w:t>La température optimale des protéines humaines se situent au alentour de 35 et 40°C.</w:t>
      </w:r>
    </w:p>
    <w:p>
      <w:r>
        <w:t xml:space="preserve">Cofacteur </w:t>
      </w:r>
    </w:p>
    <w:p>
      <w:r>
        <w:t>Minéraux liés de facp covalente ou non</w:t>
      </w:r>
    </w:p>
    <w:p>
      <w:r>
        <w:t>Une molécule organique qui n’est pas une protéine avec des liaison temporaire. Le complexe s’appelle coenzyme.</w:t>
      </w:r>
    </w:p>
    <w:p>
      <w:r>
        <w:t>Non compétitif déforme l’enzyme</w:t>
      </w:r>
    </w:p>
    <w:p>
      <w:r>
        <w:t>Inhibiteur utilisé comme antibiotique bloque le site de protéine par exemple, spécifique aux Bactéries (exemple la pénicilline).</w:t>
      </w:r>
    </w:p>
    <w:p>
      <w:r>
        <w:t>4 000 enzymes découvertes</w:t>
      </w:r>
    </w:p>
    <w:p>
      <w:r>
        <w:t>Série de réaction arrive à un carrefour. Cellule régler l’activité des voie métaboliques</w:t>
      </w:r>
    </w:p>
    <w:p>
      <w:r>
        <w:t>Régule la synthèse de l’enzyme au niveau des gènes.</w:t>
      </w:r>
    </w:p>
    <w:p>
      <w:r>
        <w:t>Activité des enzymes existants (plus rapide chez les Eucaryotes).</w:t>
      </w:r>
    </w:p>
    <w:p>
      <w:r>
        <w:t>Allo autre</w:t>
      </w:r>
    </w:p>
    <w:p>
      <w:r>
        <w:t>Allostérique la régulation se fait par la liaison d’une molécule sur un site différent du site actif.</w:t>
      </w:r>
    </w:p>
    <w:p>
      <w:r>
        <w:t>La plupart sont composé de plusieurs sous unité de protéines avec un chacune un site actif. L’enzyme oscille entre deux états : actif et inactif à cause de sa structure.</w:t>
      </w:r>
    </w:p>
    <w:p>
      <w:r>
        <w:t>Un inhibiteur ou un activateur peut venir stabiliser une des formes notamment dans le cas des enzymes de synthèse de l’ATP.</w:t>
      </w:r>
    </w:p>
    <w:p>
      <w:r>
        <w:t xml:space="preserve">Coopérativité la fixation d’un substrat stabilise l’enzyme. C’est le cas de l’hémoglobine Dans les poumons là ou l’oxygène est présent en forte </w:t>
      </w:r>
      <w:r>
        <w:t>concentration l’oxygène se fixe d’autant plus rapidement et inversement dans les tissu sous elle diminue</w:t>
      </w:r>
    </w:p>
    <w:p>
      <w:r>
        <w:t>Allostérique peu répandu et difficile à identifier car les molécules qui les régules ont une faible affinité</w:t>
      </w:r>
    </w:p>
    <w:p>
      <w:r>
        <w:t>La rétro inhibition ralenti ou arrête une voie métabolique que pr la présence du produit finale. Ce sont des enzymes allo sphérique</w:t>
      </w:r>
    </w:p>
    <w:p>
      <w:r>
        <w:t>Enzyme d’une même réaction métabolique s’associe en complexe multienzymatique.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EF28E7"/>
    <w:multiLevelType w:val="hybridMultilevel"/>
    <w:tmpl w:val="BB68F9C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16cid:durableId="1190997514">
    <w:abstractNumId w:val="0"/>
  </w:num>
  <w:num w:numId="2" w16cid:durableId="67532945">
    <w:abstractNumId w:val="1"/>
  </w:num>
  <w:num w:numId="3" w16cid:durableId="157516646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1071</Words>
  <Characters>5896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24</cp:revision>
  <cp:lastPrinted>2021-02-13T18:38:00Z</cp:lastPrinted>
  <dcterms:created xsi:type="dcterms:W3CDTF">2021-06-15T04:50:00Z</dcterms:created>
  <dcterms:modified xsi:type="dcterms:W3CDTF">2022-06-28T16:38:00Z</dcterms:modified>
</cp:coreProperties>
</file>