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Cnidaire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Esp emblé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Méduses, coraux, anémones</w:t>
            </w:r>
          </w:p>
        </w:tc>
      </w:tr>
    </w:tbl>
    <w:p>
      <w:pPr>
        <w:pStyle w:val="Titre3"/>
      </w:pPr>
      <w:r>
        <w:t>Structure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413"/>
        <w:gridCol w:w="59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Symétrie</w:t>
            </w:r>
          </w:p>
        </w:tc>
        <w:tc>
          <w:tcPr>
            <w:tcW w:w="592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Coraux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Colonies de polypes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Anémone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 polype</w:t>
            </w:r>
          </w:p>
        </w:tc>
      </w:tr>
    </w:tbl>
    <w:p>
      <w:r>
        <w:rPr>
          <w:noProof/>
        </w:rPr>
        <w:drawing>
          <wp:inline distT="0" distB="0" distL="0" distR="0">
            <wp:extent cx="4664075" cy="1381547"/>
            <wp:effectExtent l="0" t="0" r="317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3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cavité gastro vasculaire sert à la fois à l’entrée et la sortie de la matière.</w:t>
      </w:r>
    </w:p>
    <w:p>
      <w:pPr>
        <w:pStyle w:val="Titre3"/>
      </w:pPr>
      <w:r>
        <w:t>Cycle de vie de la méduse</w:t>
      </w:r>
    </w:p>
    <w:p>
      <w:r>
        <w:rPr>
          <w:noProof/>
        </w:rPr>
        <w:drawing>
          <wp:inline distT="0" distB="0" distL="0" distR="0">
            <wp:extent cx="4105275" cy="295895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15" cy="297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Diploblastique</w:t>
      </w:r>
    </w:p>
    <w:p>
      <w:r>
        <w:t>Forme méduse, polype ou les deux.</w:t>
      </w:r>
    </w:p>
    <w:p>
      <w:r>
        <w:t>Carnivore</w:t>
      </w:r>
    </w:p>
    <w:p>
      <w:r>
        <w:t xml:space="preserve">Tentacules possèdent des </w:t>
      </w:r>
      <w:proofErr w:type="spellStart"/>
      <w:r>
        <w:t>cnidocyte</w:t>
      </w:r>
      <w:proofErr w:type="spellEnd"/>
      <w:r>
        <w:t xml:space="preserve"> défense et capture des proies</w:t>
      </w:r>
    </w:p>
    <w:p>
      <w:r>
        <w:t xml:space="preserve">Elles contiennent des vésicules appelé </w:t>
      </w:r>
      <w:proofErr w:type="spellStart"/>
      <w:r>
        <w:t>nématocytes</w:t>
      </w:r>
      <w:proofErr w:type="spellEnd"/>
      <w:r>
        <w:t xml:space="preserve"> qui contiennent une substance urticantes.</w:t>
      </w:r>
    </w:p>
    <w:p>
      <w:r>
        <w:t xml:space="preserve">Possède un réseau de cellules nerveuses qui assurent le mouvement et coordonnée </w:t>
      </w:r>
    </w:p>
    <w:p>
      <w:r>
        <w:lastRenderedPageBreak/>
        <w:t>Hydrozoaire</w:t>
      </w:r>
    </w:p>
    <w:p>
      <w:r>
        <w:t>Souvent polype méduse</w:t>
      </w:r>
    </w:p>
    <w:p>
      <w:r>
        <w:t xml:space="preserve">Reproduction sexué et </w:t>
      </w:r>
      <w:proofErr w:type="spellStart"/>
      <w:r>
        <w:t>asuexé</w:t>
      </w:r>
      <w:proofErr w:type="spellEnd"/>
      <w:r>
        <w:t xml:space="preserve"> par </w:t>
      </w:r>
      <w:proofErr w:type="spellStart"/>
      <w:r>
        <w:t>bourgennoment</w:t>
      </w:r>
      <w:proofErr w:type="spellEnd"/>
    </w:p>
    <w:p>
      <w:r>
        <w:t>Scyphozoaire</w:t>
      </w:r>
    </w:p>
    <w:p>
      <w:r>
        <w:t>Méduse domine</w:t>
      </w:r>
    </w:p>
    <w:p>
      <w:r>
        <w:t>Absence de stades polype pour les méduses qui vivent en pleine mer.</w:t>
      </w:r>
    </w:p>
    <w:p>
      <w:r>
        <w:t>Cubozoaire</w:t>
      </w:r>
    </w:p>
    <w:p>
      <w:r>
        <w:t xml:space="preserve">Présent de yeux </w:t>
      </w:r>
      <w:proofErr w:type="spellStart"/>
      <w:r>
        <w:t>enchassé</w:t>
      </w:r>
      <w:proofErr w:type="spellEnd"/>
      <w:r>
        <w:t xml:space="preserve"> dans le </w:t>
      </w:r>
      <w:proofErr w:type="spellStart"/>
      <w:r>
        <w:t>pourtout</w:t>
      </w:r>
      <w:proofErr w:type="spellEnd"/>
      <w:r>
        <w:t>.</w:t>
      </w:r>
    </w:p>
    <w:p>
      <w:r>
        <w:t>Nageuses capable de s’opposer au courant</w:t>
      </w:r>
    </w:p>
    <w:p>
      <w:proofErr w:type="spellStart"/>
      <w:r>
        <w:t>Extrement</w:t>
      </w:r>
      <w:proofErr w:type="spellEnd"/>
      <w:r>
        <w:t xml:space="preserve"> venimeux </w:t>
      </w:r>
    </w:p>
    <w:p>
      <w:proofErr w:type="spellStart"/>
      <w:r>
        <w:t>Ocean</w:t>
      </w:r>
      <w:proofErr w:type="spellEnd"/>
      <w:r>
        <w:t xml:space="preserve"> tropicaux</w:t>
      </w:r>
    </w:p>
    <w:p>
      <w:r>
        <w:t>Anthozoaire</w:t>
      </w:r>
    </w:p>
    <w:p>
      <w:r>
        <w:t>Anémone de mer et coraux</w:t>
      </w:r>
    </w:p>
    <w:p>
      <w:r>
        <w:t>Forme polype</w:t>
      </w:r>
    </w:p>
    <w:p>
      <w:r>
        <w:t>Coraux seul ou en colonie symbiose avec des algues</w:t>
      </w:r>
    </w:p>
    <w:p>
      <w:r>
        <w:t>Squelette externe rigide en calcaire</w:t>
      </w:r>
    </w:p>
    <w:p>
      <w:r>
        <w:t>Chaque génération s’implante sur le squelette de la génération précédente</w:t>
      </w:r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1CF5F-351D-4D7A-A5B9-AC69DBE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spacing w:before="120"/>
      <w:jc w:val="center"/>
      <w:outlineLvl w:val="1"/>
    </w:pPr>
    <w:rPr>
      <w:rFonts w:ascii="Open Sans" w:hAnsi="Open Sans"/>
      <w:b/>
      <w:color w:val="auto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 Light" w:eastAsiaTheme="majorEastAsia" w:hAnsi="Open Sans Light" w:cstheme="majorBidi"/>
      <w:color w:val="000000" w:themeColor="text1"/>
      <w:szCs w:val="24"/>
      <w:u w:val="single"/>
    </w:rPr>
  </w:style>
  <w:style w:type="table" w:customStyle="1" w:styleId="tableauespces">
    <w:name w:val="tableau espèces"/>
    <w:basedOn w:val="TableauNormal"/>
    <w:uiPriority w:val="99"/>
    <w:pPr>
      <w:spacing w:after="0" w:line="240" w:lineRule="auto"/>
    </w:pPr>
    <w:tblPr/>
    <w:tblStylePr w:type="firstRow">
      <w:rPr>
        <w:b/>
      </w:rPr>
    </w:tblStylePr>
    <w:tblStylePr w:type="firstCol">
      <w:rPr>
        <w:b/>
      </w:rPr>
    </w:tblStyle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</cp:revision>
  <dcterms:created xsi:type="dcterms:W3CDTF">2021-07-17T20:12:00Z</dcterms:created>
  <dcterms:modified xsi:type="dcterms:W3CDTF">2021-07-17T20:27:00Z</dcterms:modified>
</cp:coreProperties>
</file>