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2547"/>
        <w:gridCol w:w="4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>
            <w:r>
              <w:t>Organes</w:t>
            </w:r>
          </w:p>
        </w:tc>
        <w:tc>
          <w:tcPr>
            <w:tcW w:w="4788" w:type="dxa"/>
          </w:tcPr>
          <w:p>
            <w:r>
              <w:t>Rôles</w:t>
            </w:r>
          </w:p>
        </w:tc>
      </w:tr>
      <w:tr>
        <w:tc>
          <w:tcPr>
            <w:tcW w:w="2547" w:type="dxa"/>
          </w:tcPr>
          <w:p>
            <w:r>
              <w:t>Foie</w:t>
            </w:r>
          </w:p>
        </w:tc>
        <w:tc>
          <w:tcPr>
            <w:tcW w:w="4788" w:type="dxa"/>
          </w:tcPr>
          <w:p>
            <w:r>
              <w:t>Épuration</w:t>
            </w:r>
          </w:p>
          <w:p>
            <w:r>
              <w:t>Fabrication de la bille (qui permet de digérer les acides gras)</w:t>
            </w:r>
          </w:p>
          <w:p>
            <w:r>
              <w:t>Stockage du glycogène</w:t>
            </w:r>
          </w:p>
        </w:tc>
      </w:tr>
      <w:tr>
        <w:tc>
          <w:tcPr>
            <w:tcW w:w="2547" w:type="dxa"/>
          </w:tcPr>
          <w:p>
            <w:pPr>
              <w:rPr>
                <w:b/>
              </w:rPr>
            </w:pPr>
            <w:r>
              <w:t>Intestin</w:t>
            </w:r>
          </w:p>
          <w:p>
            <w:pPr>
              <w:pStyle w:val="Paragraphedeliste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Duodénum</w:t>
            </w:r>
          </w:p>
          <w:p>
            <w:pPr>
              <w:pStyle w:val="Paragraphedeliste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Iléon</w:t>
            </w:r>
          </w:p>
        </w:tc>
        <w:tc>
          <w:tcPr>
            <w:tcW w:w="4788" w:type="dxa"/>
          </w:tcPr>
          <w:p>
            <w:r>
              <w:t>Digestion</w:t>
            </w:r>
          </w:p>
          <w:p/>
        </w:tc>
      </w:tr>
      <w:tr>
        <w:tc>
          <w:tcPr>
            <w:tcW w:w="2547" w:type="dxa"/>
          </w:tcPr>
          <w:p>
            <w:r>
              <w:t>Estomac</w:t>
            </w:r>
          </w:p>
        </w:tc>
        <w:tc>
          <w:tcPr>
            <w:tcW w:w="4788" w:type="dxa"/>
          </w:tcPr>
          <w:p>
            <w:r>
              <w:t>Digestion</w:t>
            </w:r>
          </w:p>
        </w:tc>
      </w:tr>
      <w:tr>
        <w:tc>
          <w:tcPr>
            <w:tcW w:w="2547" w:type="dxa"/>
          </w:tcPr>
          <w:p>
            <w:r>
              <w:t>Rate</w:t>
            </w:r>
          </w:p>
        </w:tc>
        <w:tc>
          <w:tcPr>
            <w:tcW w:w="4788" w:type="dxa"/>
          </w:tcPr>
          <w:p>
            <w:r>
              <w:t>Immunité (au début de la vie)</w:t>
            </w:r>
          </w:p>
          <w:p>
            <w:r>
              <w:t>Épuration des globules rouges (GR)</w:t>
            </w:r>
          </w:p>
        </w:tc>
      </w:tr>
      <w:tr>
        <w:tc>
          <w:tcPr>
            <w:tcW w:w="2547" w:type="dxa"/>
          </w:tcPr>
          <w:p>
            <w:r>
              <w:t>Tissu adipeux</w:t>
            </w:r>
          </w:p>
        </w:tc>
        <w:tc>
          <w:tcPr>
            <w:tcW w:w="4788" w:type="dxa"/>
          </w:tcPr>
          <w:p>
            <w:r>
              <w:t>Stockage des lipides</w:t>
            </w:r>
          </w:p>
        </w:tc>
      </w:tr>
      <w:tr>
        <w:tc>
          <w:tcPr>
            <w:tcW w:w="2547" w:type="dxa"/>
          </w:tcPr>
          <w:p>
            <w:r>
              <w:t>Poumon</w:t>
            </w:r>
          </w:p>
        </w:tc>
        <w:tc>
          <w:tcPr>
            <w:tcW w:w="4788" w:type="dxa"/>
          </w:tcPr>
          <w:p>
            <w:r>
              <w:t>Respiration</w:t>
            </w:r>
          </w:p>
        </w:tc>
      </w:tr>
      <w:tr>
        <w:tc>
          <w:tcPr>
            <w:tcW w:w="2547" w:type="dxa"/>
          </w:tcPr>
          <w:p>
            <w:r>
              <w:t>Pancréas</w:t>
            </w:r>
          </w:p>
        </w:tc>
        <w:tc>
          <w:tcPr>
            <w:tcW w:w="4788" w:type="dxa"/>
          </w:tcPr>
          <w:p>
            <w:r>
              <w:t>Régulation de la glycémie</w:t>
            </w:r>
          </w:p>
          <w:p>
            <w:r>
              <w:t>Fabrication d’enzymes digestives</w:t>
            </w:r>
          </w:p>
        </w:tc>
      </w:tr>
      <w:tr>
        <w:tc>
          <w:tcPr>
            <w:tcW w:w="2547" w:type="dxa"/>
          </w:tcPr>
          <w:p>
            <w:r>
              <w:t>Vésicule biliaire</w:t>
            </w:r>
          </w:p>
        </w:tc>
        <w:tc>
          <w:tcPr>
            <w:tcW w:w="4788" w:type="dxa"/>
          </w:tcPr>
          <w:p>
            <w:r>
              <w:t>Stockage de la bille (pour la digestion)</w:t>
            </w:r>
          </w:p>
        </w:tc>
      </w:tr>
      <w:tr>
        <w:tc>
          <w:tcPr>
            <w:tcW w:w="2547" w:type="dxa"/>
          </w:tcPr>
          <w:p>
            <w:r>
              <w:t>Rectum</w:t>
            </w:r>
          </w:p>
        </w:tc>
        <w:tc>
          <w:tcPr>
            <w:tcW w:w="4788" w:type="dxa"/>
          </w:tcPr>
          <w:p>
            <w:r>
              <w:t>Épuration</w:t>
            </w:r>
          </w:p>
        </w:tc>
      </w:tr>
      <w:tr>
        <w:tc>
          <w:tcPr>
            <w:tcW w:w="2547" w:type="dxa"/>
          </w:tcPr>
          <w:p>
            <w:r>
              <w:t>Vessie</w:t>
            </w:r>
          </w:p>
        </w:tc>
        <w:tc>
          <w:tcPr>
            <w:tcW w:w="4788" w:type="dxa"/>
          </w:tcPr>
          <w:p>
            <w:r>
              <w:t>Stockage de l’urine</w:t>
            </w:r>
          </w:p>
        </w:tc>
      </w:tr>
      <w:tr>
        <w:tc>
          <w:tcPr>
            <w:tcW w:w="2547" w:type="dxa"/>
          </w:tcPr>
          <w:p>
            <w:r>
              <w:t>Rein</w:t>
            </w:r>
          </w:p>
        </w:tc>
        <w:tc>
          <w:tcPr>
            <w:tcW w:w="4788" w:type="dxa"/>
          </w:tcPr>
          <w:p>
            <w:r>
              <w:t>Homéostasie</w:t>
            </w:r>
          </w:p>
          <w:p>
            <w:r>
              <w:t>Formation de l’urine</w:t>
            </w:r>
          </w:p>
        </w:tc>
      </w:tr>
    </w:tbl>
    <w:p>
      <w:r>
        <w:t>Système reproducteur masculin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Canal de Wolf</w:t>
            </w:r>
          </w:p>
        </w:tc>
        <w:tc>
          <w:tcPr>
            <w:tcW w:w="3668" w:type="dxa"/>
          </w:tcPr>
          <w:p>
            <w:pPr>
              <w:rPr>
                <w:b w:val="0"/>
              </w:rPr>
            </w:pPr>
            <w:proofErr w:type="spellStart"/>
            <w:r>
              <w:t>Uro-spermaducte</w:t>
            </w:r>
            <w:proofErr w:type="spellEnd"/>
          </w:p>
          <w:p>
            <w:pPr>
              <w:rPr>
                <w:b w:val="0"/>
              </w:rPr>
            </w:pPr>
            <w:r>
              <w:t>Transport des gamètes</w:t>
            </w:r>
          </w:p>
        </w:tc>
      </w:tr>
      <w:tr>
        <w:tc>
          <w:tcPr>
            <w:tcW w:w="3667" w:type="dxa"/>
          </w:tcPr>
          <w:p>
            <w:r>
              <w:t>Testicules</w:t>
            </w:r>
          </w:p>
        </w:tc>
        <w:tc>
          <w:tcPr>
            <w:tcW w:w="3668" w:type="dxa"/>
          </w:tcPr>
          <w:p>
            <w:r>
              <w:t>Production des gamètes</w:t>
            </w:r>
          </w:p>
        </w:tc>
      </w:tr>
      <w:tr>
        <w:tc>
          <w:tcPr>
            <w:tcW w:w="3667" w:type="dxa"/>
          </w:tcPr>
          <w:p>
            <w:proofErr w:type="spellStart"/>
            <w:r>
              <w:t>Rete</w:t>
            </w:r>
            <w:proofErr w:type="spellEnd"/>
            <w:r>
              <w:t xml:space="preserve"> testis</w:t>
            </w:r>
          </w:p>
        </w:tc>
        <w:tc>
          <w:tcPr>
            <w:tcW w:w="3668" w:type="dxa"/>
          </w:tcPr>
          <w:p>
            <w:r>
              <w:t xml:space="preserve">Transport des gamètes </w:t>
            </w:r>
          </w:p>
        </w:tc>
      </w:tr>
    </w:tbl>
    <w:p>
      <w:r>
        <w:t>Système reproducteur féminin</w:t>
      </w:r>
    </w:p>
    <w:p>
      <w:r>
        <w:t>Ovocyte ovule non mature</w:t>
      </w:r>
    </w:p>
    <w:p>
      <w:r>
        <w:t>Chez les grenouilles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Ovaire</w:t>
            </w:r>
          </w:p>
        </w:tc>
        <w:tc>
          <w:tcPr>
            <w:tcW w:w="3668" w:type="dxa"/>
          </w:tcPr>
          <w:p>
            <w:r>
              <w:t>Fabrication</w:t>
            </w:r>
          </w:p>
        </w:tc>
      </w:tr>
      <w:tr>
        <w:tc>
          <w:tcPr>
            <w:tcW w:w="3667" w:type="dxa"/>
          </w:tcPr>
          <w:p>
            <w:r>
              <w:t>Trompe de Fallope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Sac utérin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Oviducte</w:t>
            </w:r>
          </w:p>
        </w:tc>
        <w:tc>
          <w:tcPr>
            <w:tcW w:w="3668" w:type="dxa"/>
          </w:tcPr>
          <w:p>
            <w:r>
              <w:t>Transport les gamètes</w:t>
            </w:r>
          </w:p>
        </w:tc>
      </w:tr>
      <w:tr>
        <w:tc>
          <w:tcPr>
            <w:tcW w:w="3667" w:type="dxa"/>
          </w:tcPr>
          <w:p>
            <w:r>
              <w:t>Ovaire</w:t>
            </w:r>
          </w:p>
        </w:tc>
        <w:tc>
          <w:tcPr>
            <w:tcW w:w="3668" w:type="dxa"/>
          </w:tcPr>
          <w:p>
            <w:r>
              <w:t>Contient les ovocytes</w:t>
            </w:r>
          </w:p>
        </w:tc>
      </w:tr>
      <w:tr>
        <w:tc>
          <w:tcPr>
            <w:tcW w:w="3667" w:type="dxa"/>
          </w:tcPr>
          <w:p>
            <w:r>
              <w:t>Utérus</w:t>
            </w:r>
          </w:p>
        </w:tc>
        <w:tc>
          <w:tcPr>
            <w:tcW w:w="3668" w:type="dxa"/>
          </w:tcPr>
          <w:p>
            <w:r>
              <w:t>Transport des gamètes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Microscopie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412AD"/>
    <w:multiLevelType w:val="hybridMultilevel"/>
    <w:tmpl w:val="521ED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5"/>
  </w:num>
  <w:num w:numId="5">
    <w:abstractNumId w:val="22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13"/>
  </w:num>
  <w:num w:numId="15">
    <w:abstractNumId w:val="0"/>
  </w:num>
  <w:num w:numId="16">
    <w:abstractNumId w:val="15"/>
  </w:num>
  <w:num w:numId="17">
    <w:abstractNumId w:val="23"/>
  </w:num>
  <w:num w:numId="18">
    <w:abstractNumId w:val="20"/>
  </w:num>
  <w:num w:numId="19">
    <w:abstractNumId w:val="12"/>
  </w:num>
  <w:num w:numId="20">
    <w:abstractNumId w:val="11"/>
  </w:num>
  <w:num w:numId="21">
    <w:abstractNumId w:val="19"/>
  </w:num>
  <w:num w:numId="22">
    <w:abstractNumId w:val="24"/>
  </w:num>
  <w:num w:numId="23">
    <w:abstractNumId w:val="8"/>
  </w:num>
  <w:num w:numId="24">
    <w:abstractNumId w:val="7"/>
  </w:num>
  <w:num w:numId="25">
    <w:abstractNumId w:val="26"/>
  </w:num>
  <w:num w:numId="26">
    <w:abstractNumId w:val="14"/>
  </w:num>
  <w:num w:numId="27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50</cp:revision>
  <cp:lastPrinted>2021-02-13T18:38:00Z</cp:lastPrinted>
  <dcterms:created xsi:type="dcterms:W3CDTF">2021-06-15T04:50:00Z</dcterms:created>
  <dcterms:modified xsi:type="dcterms:W3CDTF">2022-03-08T20:39:00Z</dcterms:modified>
</cp:coreProperties>
</file>