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structures biologiques.</w:t>
      </w:r>
    </w:p>
    <w:p>
      <w:r>
        <w:t>Les formes des organes sont adaptées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>La diversité des plans d’organisation corporelle est limitée par les lois de la physique. Dans certains cas, les contraintes du milieu ont imposé à la sélection naturelle a adopté la même la forme comme c’est le cas pour l’apparence fusiforme des animaux aquatiques.</w:t>
      </w:r>
    </w:p>
    <w:p>
      <w:r>
        <w:t>En tenant compte des contraintes physique ont peu estimer les limites biologiques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notamment la peau, les poumons et le système digestif.</w:t>
      </w:r>
    </w:p>
    <w:p>
      <w:r>
        <w:t>Chez les plus gros organismes, l’utilisation de liquides circulatoires et interstitiels permet de distribuer des ressources et de traiter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>Les cellules de même structure et de même fonction sont regroupées en tissus. Il en existe quatre types chez les animaux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serrées. Elles forment des barrière.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rPr>
          <w:rStyle w:val="Accentuation"/>
        </w:rPr>
        <w:t>Lame basale</w:t>
      </w:r>
      <w:r>
        <w:t xml:space="preserve"> la jonction entre le tissus conjonctif et l’épithélium. Elle est constituée d’un assemblage de protéines et glycoprotéines qui permet l’adhérence avec le tissu conjonctif.</w:t>
      </w:r>
    </w:p>
    <w:p>
      <w:r>
        <w:t>Les cellules sont jointes par des protéines appelées desmosomes.</w:t>
      </w:r>
    </w:p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de cellule.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sanguins ; Alvéoles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servant au transport de substances par diffusion appelé communément muqueuses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stratifié 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Multicouches les cellules sont renouvelées en permanence à la base et poussent celles du dessus.</w:t>
            </w:r>
          </w:p>
        </w:tc>
      </w:tr>
    </w:tbl>
    <w:p>
      <w:r>
        <w:rPr>
          <w:u w:val="single"/>
        </w:rPr>
        <w:t>Rmq :</w:t>
      </w:r>
      <w:r>
        <w:t xml:space="preserve"> On trouve souvent sur l’épiderme de la kératine.</w:t>
      </w:r>
    </w:p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3118"/>
        <w:gridCol w:w="1670"/>
      </w:tblGrid>
      <w:tr>
        <w:tc>
          <w:tcPr>
            <w:tcW w:w="2547" w:type="dxa"/>
          </w:tcPr>
          <w:p>
            <w:pPr>
              <w:rPr>
                <w:bCs/>
              </w:rPr>
            </w:pPr>
            <w:r>
              <w:rPr>
                <w:bCs/>
              </w:rPr>
              <w:t>Collagène</w:t>
            </w:r>
          </w:p>
          <w:p>
            <w:pPr>
              <w:rPr>
                <w:bCs/>
              </w:rPr>
            </w:pPr>
            <w:r>
              <w:rPr>
                <w:bCs/>
              </w:rPr>
              <w:t>(résistante et souple)</w:t>
            </w:r>
          </w:p>
        </w:tc>
        <w:tc>
          <w:tcPr>
            <w:tcW w:w="3118" w:type="dxa"/>
          </w:tcPr>
          <w:p>
            <w:pPr>
              <w:rPr>
                <w:bCs/>
              </w:rPr>
            </w:pPr>
            <w:r>
              <w:rPr>
                <w:bCs/>
              </w:rPr>
              <w:t>Réticulaire (qui joint les tissus conjonctifs)</w:t>
            </w:r>
          </w:p>
        </w:tc>
        <w:tc>
          <w:tcPr>
            <w:tcW w:w="1670" w:type="dxa"/>
          </w:tcPr>
          <w:p>
            <w:r>
              <w:t>Élastique</w:t>
            </w:r>
          </w:p>
        </w:tc>
      </w:tr>
    </w:tbl>
    <w:p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protège et maintient les organes.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 (cellules spécialisées appelées adipocytes)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 s’est minéralisé. Le collagène a durci en s’imprégnant de phosphate,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un mélange de fibres de collagènes et de chondroïtine sulfate qui confère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composée d’eau, de sel et de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 L’inflammation des tendons est appelée tendinite.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r>
        <w:t>Les cellules musculaire sont issues de plusieurs cellules qui ont fusionnées. Il y a à l’intérieur plusieurs noyaux.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d’importantes variations pour une variable donnée.</w:t>
      </w:r>
    </w:p>
    <w:p>
      <w:r>
        <w:t>La régulation se fait autour d’une valeur de référence qui peut varier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7047">
    <w:abstractNumId w:val="16"/>
  </w:num>
  <w:num w:numId="2" w16cid:durableId="1523203146">
    <w:abstractNumId w:val="15"/>
  </w:num>
  <w:num w:numId="3" w16cid:durableId="2053074918">
    <w:abstractNumId w:val="6"/>
  </w:num>
  <w:num w:numId="4" w16cid:durableId="1254779853">
    <w:abstractNumId w:val="23"/>
  </w:num>
  <w:num w:numId="5" w16cid:durableId="319772240">
    <w:abstractNumId w:val="20"/>
  </w:num>
  <w:num w:numId="6" w16cid:durableId="910773845">
    <w:abstractNumId w:val="2"/>
  </w:num>
  <w:num w:numId="7" w16cid:durableId="1559318502">
    <w:abstractNumId w:val="3"/>
  </w:num>
  <w:num w:numId="8" w16cid:durableId="470100723">
    <w:abstractNumId w:val="10"/>
  </w:num>
  <w:num w:numId="9" w16cid:durableId="1757441587">
    <w:abstractNumId w:val="9"/>
  </w:num>
  <w:num w:numId="10" w16cid:durableId="645822267">
    <w:abstractNumId w:val="1"/>
  </w:num>
  <w:num w:numId="11" w16cid:durableId="1173300628">
    <w:abstractNumId w:val="4"/>
  </w:num>
  <w:num w:numId="12" w16cid:durableId="2116820961">
    <w:abstractNumId w:val="5"/>
  </w:num>
  <w:num w:numId="13" w16cid:durableId="1302225624">
    <w:abstractNumId w:val="17"/>
  </w:num>
  <w:num w:numId="14" w16cid:durableId="1236743369">
    <w:abstractNumId w:val="13"/>
  </w:num>
  <w:num w:numId="15" w16cid:durableId="512888811">
    <w:abstractNumId w:val="0"/>
  </w:num>
  <w:num w:numId="16" w16cid:durableId="596183454">
    <w:abstractNumId w:val="14"/>
  </w:num>
  <w:num w:numId="17" w16cid:durableId="521213080">
    <w:abstractNumId w:val="21"/>
  </w:num>
  <w:num w:numId="18" w16cid:durableId="967390723">
    <w:abstractNumId w:val="19"/>
  </w:num>
  <w:num w:numId="19" w16cid:durableId="747503800">
    <w:abstractNumId w:val="12"/>
  </w:num>
  <w:num w:numId="20" w16cid:durableId="1541891330">
    <w:abstractNumId w:val="11"/>
  </w:num>
  <w:num w:numId="21" w16cid:durableId="574752376">
    <w:abstractNumId w:val="18"/>
  </w:num>
  <w:num w:numId="22" w16cid:durableId="201555055">
    <w:abstractNumId w:val="22"/>
  </w:num>
  <w:num w:numId="23" w16cid:durableId="238953168">
    <w:abstractNumId w:val="8"/>
  </w:num>
  <w:num w:numId="24" w16cid:durableId="191092187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3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2021-02-13T18:38:00Z</cp:lastPrinted>
  <dcterms:created xsi:type="dcterms:W3CDTF">2021-06-15T04:50:00Z</dcterms:created>
  <dcterms:modified xsi:type="dcterms:W3CDTF">2022-09-20T18:18:00Z</dcterms:modified>
</cp:coreProperties>
</file>