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74B" w:rsidRDefault="00E75864">
      <w:bookmarkStart w:id="0" w:name="_GoBack"/>
      <w:bookmarkEnd w:id="0"/>
      <w:r>
        <w:t>La nutrition doit permettre d’apporter :</w:t>
      </w:r>
    </w:p>
    <w:p w:rsidR="00AA674B" w:rsidRDefault="00E75864" w:rsidP="00E75864">
      <w:pPr>
        <w:pStyle w:val="Paragraphedeliste"/>
        <w:numPr>
          <w:ilvl w:val="0"/>
          <w:numId w:val="2"/>
        </w:numPr>
      </w:pPr>
      <w:r>
        <w:t>L’énergie chimique nécessaire aux processus cellulaires</w:t>
      </w:r>
    </w:p>
    <w:p w:rsidR="00AA674B" w:rsidRDefault="00E75864" w:rsidP="00E75864">
      <w:pPr>
        <w:pStyle w:val="Paragraphedeliste"/>
        <w:numPr>
          <w:ilvl w:val="0"/>
          <w:numId w:val="2"/>
        </w:numPr>
      </w:pPr>
      <w:r>
        <w:t xml:space="preserve">Les constituants qui </w:t>
      </w:r>
      <w:r>
        <w:t>serviront à fabriquer de nouvelles molécules. Ce phénomène porte le nom de biosynthèse. Il concerne notamment le carbone organique et l'azote.</w:t>
      </w:r>
    </w:p>
    <w:p w:rsidR="00AA674B" w:rsidRDefault="00E75864" w:rsidP="00E75864">
      <w:pPr>
        <w:pStyle w:val="Paragraphedeliste"/>
        <w:numPr>
          <w:ilvl w:val="0"/>
          <w:numId w:val="2"/>
        </w:numPr>
      </w:pPr>
      <w:r>
        <w:t>Les nutriments essentiels à l’activité cellulaire c’est-à-dire les molécules dont les cellules sont incapables de</w:t>
      </w:r>
      <w:r>
        <w:t xml:space="preserve"> synthétiser. </w:t>
      </w:r>
    </w:p>
    <w:p w:rsidR="00AA674B" w:rsidRDefault="00E75864">
      <w:r>
        <w:t>Les êtres vivants doivent s’assurer de l’équilibre entre l’énergie dépensée et celle emmagasinée au risque de mettre en danger leur santé.</w:t>
      </w:r>
    </w:p>
    <w:p w:rsidR="00AA674B" w:rsidRDefault="00E75864">
      <w:r>
        <w:t>Les protéines animales sont dites complètes car elles contiennent les acides aminés en proportion adéq</w:t>
      </w:r>
      <w:r>
        <w:t>uate aux besoins humains (par opposition à celles végétales dites incomplètes).</w:t>
      </w:r>
    </w:p>
    <w:p w:rsidR="00AA674B" w:rsidRDefault="00E75864">
      <w:pPr>
        <w:pStyle w:val="Titre2"/>
      </w:pPr>
      <w:r>
        <w:t>Les nutriments</w:t>
      </w:r>
    </w:p>
    <w:p w:rsidR="00AA674B" w:rsidRDefault="00E75864">
      <w:r>
        <w:t>On classe les nutriments essentiels pour les Animaux en quatre catégories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86"/>
        <w:gridCol w:w="3237"/>
        <w:gridCol w:w="1169"/>
        <w:gridCol w:w="1243"/>
      </w:tblGrid>
      <w:tr w:rsidR="00AA674B">
        <w:tc>
          <w:tcPr>
            <w:tcW w:w="1696" w:type="dxa"/>
          </w:tcPr>
          <w:p w:rsidR="00AA674B" w:rsidRDefault="00E75864">
            <w:r>
              <w:t>Acides aminés</w:t>
            </w:r>
          </w:p>
        </w:tc>
        <w:tc>
          <w:tcPr>
            <w:tcW w:w="3261" w:type="dxa"/>
          </w:tcPr>
          <w:p w:rsidR="00AA674B" w:rsidRDefault="00E75864">
            <w:r>
              <w:t>Acides gras essentiels (lipides)</w:t>
            </w:r>
          </w:p>
        </w:tc>
        <w:tc>
          <w:tcPr>
            <w:tcW w:w="1134" w:type="dxa"/>
          </w:tcPr>
          <w:p w:rsidR="00AA674B" w:rsidRDefault="00E75864">
            <w:r>
              <w:t>Vitamines</w:t>
            </w:r>
          </w:p>
        </w:tc>
        <w:tc>
          <w:tcPr>
            <w:tcW w:w="1244" w:type="dxa"/>
          </w:tcPr>
          <w:p w:rsidR="00AA674B" w:rsidRDefault="00E75864">
            <w:r>
              <w:t>Minéraux</w:t>
            </w:r>
          </w:p>
        </w:tc>
      </w:tr>
    </w:tbl>
    <w:p w:rsidR="00AA674B" w:rsidRDefault="00E75864">
      <w:r>
        <w:rPr>
          <w:rStyle w:val="Accentuation"/>
        </w:rPr>
        <w:t>Cofacteur</w:t>
      </w:r>
      <w:r>
        <w:t xml:space="preserve"> substance non protéique nécessaire au fonctionnement d’une enzyme.</w:t>
      </w:r>
    </w:p>
    <w:p w:rsidR="00AA674B" w:rsidRDefault="00E75864">
      <w:r>
        <w:t>Les cellules animales utilisent 20 types d’acides aminés différents mais elles sont incapables de tous les synthétiser. Environ la moitié doivent t’être apportée par l’alimentation.</w:t>
      </w:r>
    </w:p>
    <w:p w:rsidR="00AA674B" w:rsidRDefault="00E75864">
      <w:pPr>
        <w:pStyle w:val="Titre3"/>
      </w:pPr>
      <w:r>
        <w:t>Les vi</w:t>
      </w:r>
      <w:r>
        <w:t>tamines</w:t>
      </w:r>
    </w:p>
    <w:p w:rsidR="00AA674B" w:rsidRDefault="00E75864">
      <w:r>
        <w:t xml:space="preserve">Les vitamines sont des molécules qui remplissent diverses fonctions. Elles sont la plupart du temps des coenzymes. </w:t>
      </w:r>
    </w:p>
    <w:p w:rsidR="00AA674B" w:rsidRDefault="00E75864">
      <w:r>
        <w:t>L’être humain a besoin de 13 vitamines. Une carence provoque des maladies. Les vitamines sont classées en deux catégories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 w:rsidR="00AA674B">
        <w:tc>
          <w:tcPr>
            <w:tcW w:w="4106" w:type="dxa"/>
          </w:tcPr>
          <w:p w:rsidR="00AA674B" w:rsidRDefault="00E75864">
            <w:r>
              <w:t>Hydrosol</w:t>
            </w:r>
            <w:r>
              <w:t>uble (Les 8 vitamines B et la C)</w:t>
            </w:r>
          </w:p>
        </w:tc>
        <w:tc>
          <w:tcPr>
            <w:tcW w:w="3229" w:type="dxa"/>
          </w:tcPr>
          <w:p w:rsidR="00AA674B" w:rsidRDefault="00E75864">
            <w:r>
              <w:t>Liposoluble (A, D, E et K)</w:t>
            </w:r>
          </w:p>
        </w:tc>
      </w:tr>
    </w:tbl>
    <w:p w:rsidR="00AA674B" w:rsidRDefault="00E75864">
      <w:r>
        <w:rPr>
          <w:u w:val="single"/>
        </w:rPr>
        <w:t>Rmq :</w:t>
      </w:r>
      <w:r>
        <w:t xml:space="preserve"> les vitamines liposolubles sont toxiques à trop fortes concentration car l’organisme a dû mal à éliminer le surplus qui s’accumule contrairement à celles hydrosolubles qui part facilement d</w:t>
      </w:r>
      <w:r>
        <w:t>ans les urines.</w:t>
      </w:r>
    </w:p>
    <w:p w:rsidR="00AA674B" w:rsidRDefault="00E75864">
      <w:pPr>
        <w:rPr>
          <w:rFonts w:eastAsia="Microsoft JhengHei"/>
        </w:rPr>
      </w:pPr>
      <w:r>
        <w:rPr>
          <w:rFonts w:eastAsia="Microsoft JhengHei"/>
        </w:rPr>
        <w:t>Seul la vitamine D peut être produite par le corps humain grâce au soleil.</w:t>
      </w:r>
    </w:p>
    <w:p w:rsidR="00AA674B" w:rsidRDefault="00E75864">
      <w:pPr>
        <w:pStyle w:val="Titre3"/>
      </w:pPr>
      <w:r>
        <w:t>Les minéraux</w:t>
      </w:r>
    </w:p>
    <w:p w:rsidR="00AA674B" w:rsidRDefault="00E75864">
      <w:r>
        <w:t>Les minéraux agissent la plupart du temps comme cofacteurs.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2122"/>
        <w:gridCol w:w="5213"/>
      </w:tblGrid>
      <w:tr w:rsidR="00AA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AA674B" w:rsidRDefault="00E75864">
            <w:r>
              <w:t>Minéraux</w:t>
            </w:r>
          </w:p>
        </w:tc>
        <w:tc>
          <w:tcPr>
            <w:tcW w:w="5213" w:type="dxa"/>
          </w:tcPr>
          <w:p w:rsidR="00AA674B" w:rsidRDefault="00E75864">
            <w:r>
              <w:t>Sources</w:t>
            </w:r>
          </w:p>
        </w:tc>
      </w:tr>
      <w:tr w:rsidR="00AA674B">
        <w:tc>
          <w:tcPr>
            <w:tcW w:w="2122" w:type="dxa"/>
          </w:tcPr>
          <w:p w:rsidR="00AA674B" w:rsidRDefault="00E75864">
            <w:r>
              <w:t>Calcium (Ca)</w:t>
            </w:r>
          </w:p>
        </w:tc>
        <w:tc>
          <w:tcPr>
            <w:tcW w:w="5213" w:type="dxa"/>
          </w:tcPr>
          <w:p w:rsidR="00AA674B" w:rsidRDefault="00E75864">
            <w:r>
              <w:t>Produits laitiers, légumes vert foncé, légumineuse</w:t>
            </w:r>
          </w:p>
        </w:tc>
      </w:tr>
      <w:tr w:rsidR="00AA674B">
        <w:tc>
          <w:tcPr>
            <w:tcW w:w="2122" w:type="dxa"/>
          </w:tcPr>
          <w:p w:rsidR="00AA674B" w:rsidRDefault="00E75864">
            <w:r>
              <w:t>Phosphore</w:t>
            </w:r>
            <w:r>
              <w:t xml:space="preserve"> (P)</w:t>
            </w:r>
          </w:p>
        </w:tc>
        <w:tc>
          <w:tcPr>
            <w:tcW w:w="5213" w:type="dxa"/>
          </w:tcPr>
          <w:p w:rsidR="00AA674B" w:rsidRDefault="00E75864">
            <w:r>
              <w:t>Produits laitiers, viandes, céréales</w:t>
            </w:r>
          </w:p>
        </w:tc>
      </w:tr>
      <w:tr w:rsidR="00AA674B">
        <w:tc>
          <w:tcPr>
            <w:tcW w:w="2122" w:type="dxa"/>
          </w:tcPr>
          <w:p w:rsidR="00AA674B" w:rsidRDefault="00E75864">
            <w:r>
              <w:t>Soufre (S)</w:t>
            </w:r>
          </w:p>
        </w:tc>
        <w:tc>
          <w:tcPr>
            <w:tcW w:w="5213" w:type="dxa"/>
          </w:tcPr>
          <w:p w:rsidR="00AA674B" w:rsidRDefault="00E75864">
            <w:r>
              <w:t>Protéines de nombreuses sources</w:t>
            </w:r>
          </w:p>
        </w:tc>
      </w:tr>
      <w:tr w:rsidR="00AA674B">
        <w:tc>
          <w:tcPr>
            <w:tcW w:w="2122" w:type="dxa"/>
          </w:tcPr>
          <w:p w:rsidR="00AA674B" w:rsidRDefault="00E75864">
            <w:r>
              <w:t>Potassium (K)</w:t>
            </w:r>
          </w:p>
        </w:tc>
        <w:tc>
          <w:tcPr>
            <w:tcW w:w="5213" w:type="dxa"/>
          </w:tcPr>
          <w:p w:rsidR="00AA674B" w:rsidRDefault="00E75864">
            <w:r>
              <w:t>Viandes, produits laitiers, nombreux fruits et légumes, céréales</w:t>
            </w:r>
          </w:p>
        </w:tc>
      </w:tr>
      <w:tr w:rsidR="00AA674B">
        <w:tc>
          <w:tcPr>
            <w:tcW w:w="2122" w:type="dxa"/>
          </w:tcPr>
          <w:p w:rsidR="00AA674B" w:rsidRDefault="00E75864">
            <w:r>
              <w:t>Chlore (Cl)</w:t>
            </w:r>
          </w:p>
        </w:tc>
        <w:tc>
          <w:tcPr>
            <w:tcW w:w="5213" w:type="dxa"/>
          </w:tcPr>
          <w:p w:rsidR="00AA674B" w:rsidRDefault="00E75864">
            <w:r>
              <w:t>Sel</w:t>
            </w:r>
          </w:p>
        </w:tc>
      </w:tr>
      <w:tr w:rsidR="00AA674B">
        <w:tc>
          <w:tcPr>
            <w:tcW w:w="2122" w:type="dxa"/>
          </w:tcPr>
          <w:p w:rsidR="00AA674B" w:rsidRDefault="00E75864">
            <w:r>
              <w:t>Sodium (Na)</w:t>
            </w:r>
          </w:p>
        </w:tc>
        <w:tc>
          <w:tcPr>
            <w:tcW w:w="5213" w:type="dxa"/>
          </w:tcPr>
          <w:p w:rsidR="00AA674B" w:rsidRDefault="00E75864">
            <w:r>
              <w:t xml:space="preserve">Sel </w:t>
            </w:r>
          </w:p>
        </w:tc>
      </w:tr>
      <w:tr w:rsidR="00AA674B">
        <w:tc>
          <w:tcPr>
            <w:tcW w:w="2122" w:type="dxa"/>
          </w:tcPr>
          <w:p w:rsidR="00AA674B" w:rsidRDefault="00E75864">
            <w:r>
              <w:t>Magnésium (Mg)</w:t>
            </w:r>
          </w:p>
        </w:tc>
        <w:tc>
          <w:tcPr>
            <w:tcW w:w="5213" w:type="dxa"/>
          </w:tcPr>
          <w:p w:rsidR="00AA674B" w:rsidRDefault="00E75864">
            <w:r>
              <w:t xml:space="preserve">Céréale à grains entier, légumes verts </w:t>
            </w:r>
            <w:r>
              <w:t>feuillus</w:t>
            </w:r>
          </w:p>
        </w:tc>
      </w:tr>
      <w:tr w:rsidR="00AA674B">
        <w:tc>
          <w:tcPr>
            <w:tcW w:w="2122" w:type="dxa"/>
          </w:tcPr>
          <w:p w:rsidR="00AA674B" w:rsidRDefault="00E75864">
            <w:r>
              <w:t>Fer (Fe)</w:t>
            </w:r>
          </w:p>
        </w:tc>
        <w:tc>
          <w:tcPr>
            <w:tcW w:w="5213" w:type="dxa"/>
          </w:tcPr>
          <w:p w:rsidR="00AA674B" w:rsidRDefault="00E75864">
            <w:r>
              <w:t>Viande, œufs, légumineuses céréales à grains entiers, légumes verts</w:t>
            </w:r>
          </w:p>
        </w:tc>
      </w:tr>
      <w:tr w:rsidR="00AA674B">
        <w:trPr>
          <w:trHeight w:val="205"/>
        </w:trPr>
        <w:tc>
          <w:tcPr>
            <w:tcW w:w="2122" w:type="dxa"/>
          </w:tcPr>
          <w:p w:rsidR="00AA674B" w:rsidRDefault="00E75864">
            <w:r>
              <w:t>Fluor (F)</w:t>
            </w:r>
          </w:p>
        </w:tc>
        <w:tc>
          <w:tcPr>
            <w:tcW w:w="5213" w:type="dxa"/>
          </w:tcPr>
          <w:p w:rsidR="00AA674B" w:rsidRDefault="00E75864">
            <w:r>
              <w:t>Thé et fruits de mer</w:t>
            </w:r>
          </w:p>
        </w:tc>
      </w:tr>
      <w:tr w:rsidR="00AA674B">
        <w:tc>
          <w:tcPr>
            <w:tcW w:w="2122" w:type="dxa"/>
          </w:tcPr>
          <w:p w:rsidR="00AA674B" w:rsidRDefault="00E75864">
            <w:r>
              <w:t>Iode (I)</w:t>
            </w:r>
          </w:p>
        </w:tc>
        <w:tc>
          <w:tcPr>
            <w:tcW w:w="5213" w:type="dxa"/>
          </w:tcPr>
          <w:p w:rsidR="00AA674B" w:rsidRDefault="00E75864">
            <w:r>
              <w:t>Fruit de mer, produits laitiers, sel iodé</w:t>
            </w:r>
          </w:p>
        </w:tc>
      </w:tr>
    </w:tbl>
    <w:p w:rsidR="00AA674B" w:rsidRDefault="00E75864">
      <w:r>
        <w:t>Légumineuse légume dont les fruits sont contenus dans des gousses. Elles sont riches</w:t>
      </w:r>
      <w:r>
        <w:t xml:space="preserve"> en amidon (pois, haricots…).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5240"/>
        <w:gridCol w:w="2095"/>
      </w:tblGrid>
      <w:tr w:rsidR="00AA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0" w:type="dxa"/>
          </w:tcPr>
          <w:p w:rsidR="00AA674B" w:rsidRDefault="00E75864">
            <w:r>
              <w:t>Fonction à l’échelle globale</w:t>
            </w:r>
          </w:p>
        </w:tc>
        <w:tc>
          <w:tcPr>
            <w:tcW w:w="2095" w:type="dxa"/>
          </w:tcPr>
          <w:p w:rsidR="00AA674B" w:rsidRDefault="00E75864">
            <w:r>
              <w:t>Minéraux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r>
              <w:t>Formation des os et des dents</w:t>
            </w:r>
          </w:p>
        </w:tc>
        <w:tc>
          <w:tcPr>
            <w:tcW w:w="2095" w:type="dxa"/>
          </w:tcPr>
          <w:p w:rsidR="00AA674B" w:rsidRDefault="00E75864">
            <w:proofErr w:type="gramStart"/>
            <w:r>
              <w:t>Ca</w:t>
            </w:r>
            <w:proofErr w:type="gramEnd"/>
            <w:r>
              <w:t> ; P ; F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r>
              <w:t>Formation de suc gastrique</w:t>
            </w:r>
          </w:p>
        </w:tc>
        <w:tc>
          <w:tcPr>
            <w:tcW w:w="2095" w:type="dxa"/>
          </w:tcPr>
          <w:p w:rsidR="00AA674B" w:rsidRDefault="00E75864">
            <w:r>
              <w:t>Cl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r>
              <w:t>Coagulation sanguine</w:t>
            </w:r>
          </w:p>
        </w:tc>
        <w:tc>
          <w:tcPr>
            <w:tcW w:w="2095" w:type="dxa"/>
          </w:tcPr>
          <w:p w:rsidR="00AA674B" w:rsidRDefault="00E75864">
            <w:proofErr w:type="gramStart"/>
            <w:r>
              <w:t>Ca</w:t>
            </w:r>
            <w:proofErr w:type="gramEnd"/>
            <w:r>
              <w:t xml:space="preserve"> 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r>
              <w:t>Fonctions musculaires et nerveuses</w:t>
            </w:r>
          </w:p>
        </w:tc>
        <w:tc>
          <w:tcPr>
            <w:tcW w:w="2095" w:type="dxa"/>
          </w:tcPr>
          <w:p w:rsidR="00AA674B" w:rsidRDefault="00E75864">
            <w:proofErr w:type="gramStart"/>
            <w:r>
              <w:t>Ca</w:t>
            </w:r>
            <w:proofErr w:type="gramEnd"/>
          </w:p>
        </w:tc>
      </w:tr>
      <w:tr w:rsidR="00AA674B">
        <w:tc>
          <w:tcPr>
            <w:tcW w:w="5240" w:type="dxa"/>
          </w:tcPr>
          <w:p w:rsidR="00AA674B" w:rsidRDefault="00E75864">
            <w:r>
              <w:t>Transmission de l’influx nerveux</w:t>
            </w:r>
          </w:p>
        </w:tc>
        <w:tc>
          <w:tcPr>
            <w:tcW w:w="2095" w:type="dxa"/>
          </w:tcPr>
          <w:p w:rsidR="00AA674B" w:rsidRDefault="00E75864">
            <w:r>
              <w:t>K ; Na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pPr>
              <w:rPr>
                <w:b/>
                <w:bCs/>
              </w:rPr>
            </w:pPr>
            <w:r>
              <w:rPr>
                <w:b/>
                <w:bCs/>
              </w:rPr>
              <w:t>Fonctions à l’échelle moléculaire</w:t>
            </w:r>
          </w:p>
        </w:tc>
        <w:tc>
          <w:tcPr>
            <w:tcW w:w="2095" w:type="dxa"/>
          </w:tcPr>
          <w:p w:rsidR="00AA674B" w:rsidRDefault="00AA674B"/>
        </w:tc>
      </w:tr>
      <w:tr w:rsidR="00AA674B">
        <w:tc>
          <w:tcPr>
            <w:tcW w:w="5240" w:type="dxa"/>
          </w:tcPr>
          <w:p w:rsidR="00AA674B" w:rsidRDefault="00E75864">
            <w:r>
              <w:t>Constituant de certains acides aminés</w:t>
            </w:r>
          </w:p>
        </w:tc>
        <w:tc>
          <w:tcPr>
            <w:tcW w:w="2095" w:type="dxa"/>
          </w:tcPr>
          <w:p w:rsidR="00AA674B" w:rsidRDefault="00E75864">
            <w:r>
              <w:t>S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r>
              <w:t>Synthèse protéique</w:t>
            </w:r>
          </w:p>
        </w:tc>
        <w:tc>
          <w:tcPr>
            <w:tcW w:w="2095" w:type="dxa"/>
          </w:tcPr>
          <w:p w:rsidR="00AA674B" w:rsidRDefault="00E75864">
            <w:r>
              <w:t>K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r>
              <w:t>Synthèse des nucléotides</w:t>
            </w:r>
          </w:p>
        </w:tc>
        <w:tc>
          <w:tcPr>
            <w:tcW w:w="2095" w:type="dxa"/>
          </w:tcPr>
          <w:p w:rsidR="00AA674B" w:rsidRDefault="00E75864">
            <w:r>
              <w:t>P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r>
              <w:lastRenderedPageBreak/>
              <w:t>Bioénergétique de l’ATP</w:t>
            </w:r>
          </w:p>
        </w:tc>
        <w:tc>
          <w:tcPr>
            <w:tcW w:w="2095" w:type="dxa"/>
          </w:tcPr>
          <w:p w:rsidR="00AA674B" w:rsidRDefault="00E75864">
            <w:r>
              <w:t xml:space="preserve">Mg 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r>
              <w:t>Cofacteur enzymatique</w:t>
            </w:r>
          </w:p>
        </w:tc>
        <w:tc>
          <w:tcPr>
            <w:tcW w:w="2095" w:type="dxa"/>
          </w:tcPr>
          <w:p w:rsidR="00AA674B" w:rsidRDefault="00E75864">
            <w:r>
              <w:t>Mg ; Fe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r>
              <w:t>Constituant de l’hémoglobine et des transporteurs d’électrons</w:t>
            </w:r>
          </w:p>
        </w:tc>
        <w:tc>
          <w:tcPr>
            <w:tcW w:w="2095" w:type="dxa"/>
          </w:tcPr>
          <w:p w:rsidR="00AA674B" w:rsidRDefault="00E75864">
            <w:r>
              <w:t>Fe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r>
              <w:t>Constituant des hormones thyroïdiennes</w:t>
            </w:r>
          </w:p>
        </w:tc>
        <w:tc>
          <w:tcPr>
            <w:tcW w:w="2095" w:type="dxa"/>
          </w:tcPr>
          <w:p w:rsidR="00AA674B" w:rsidRDefault="00E75864">
            <w:r>
              <w:t>I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pPr>
              <w:rPr>
                <w:b/>
                <w:bCs/>
              </w:rPr>
            </w:pPr>
            <w:r>
              <w:rPr>
                <w:b/>
                <w:bCs/>
              </w:rPr>
              <w:t>Les équilibres</w:t>
            </w:r>
          </w:p>
        </w:tc>
        <w:tc>
          <w:tcPr>
            <w:tcW w:w="2095" w:type="dxa"/>
          </w:tcPr>
          <w:p w:rsidR="00AA674B" w:rsidRDefault="00AA674B"/>
        </w:tc>
      </w:tr>
      <w:tr w:rsidR="00AA674B">
        <w:tc>
          <w:tcPr>
            <w:tcW w:w="5240" w:type="dxa"/>
          </w:tcPr>
          <w:p w:rsidR="00AA674B" w:rsidRDefault="00E75864">
            <w:r>
              <w:t>Équilibre hydrique</w:t>
            </w:r>
          </w:p>
        </w:tc>
        <w:tc>
          <w:tcPr>
            <w:tcW w:w="2095" w:type="dxa"/>
          </w:tcPr>
          <w:p w:rsidR="00AA674B" w:rsidRDefault="00E75864">
            <w:r>
              <w:t>K ; Na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r>
              <w:t>Équilibre osmotique</w:t>
            </w:r>
          </w:p>
        </w:tc>
        <w:tc>
          <w:tcPr>
            <w:tcW w:w="2095" w:type="dxa"/>
          </w:tcPr>
          <w:p w:rsidR="00AA674B" w:rsidRDefault="00E75864">
            <w:r>
              <w:t xml:space="preserve">Cl </w:t>
            </w:r>
          </w:p>
        </w:tc>
      </w:tr>
      <w:tr w:rsidR="00AA674B">
        <w:tc>
          <w:tcPr>
            <w:tcW w:w="5240" w:type="dxa"/>
          </w:tcPr>
          <w:p w:rsidR="00AA674B" w:rsidRDefault="00E75864">
            <w:r>
              <w:t>Équilibre acidobasique</w:t>
            </w:r>
          </w:p>
        </w:tc>
        <w:tc>
          <w:tcPr>
            <w:tcW w:w="2095" w:type="dxa"/>
          </w:tcPr>
          <w:p w:rsidR="00AA674B" w:rsidRDefault="00E75864">
            <w:r>
              <w:t>P ; K ; Cl ; Na</w:t>
            </w:r>
          </w:p>
        </w:tc>
      </w:tr>
    </w:tbl>
    <w:p w:rsidR="00AA674B" w:rsidRDefault="00E75864">
      <w:r>
        <w:rPr>
          <w:rStyle w:val="Accentuation"/>
        </w:rPr>
        <w:t>Épidémiologie</w:t>
      </w:r>
      <w:r>
        <w:t xml:space="preserve"> étude de la santé et des maladies chez les populations humaines.</w:t>
      </w:r>
    </w:p>
    <w:p w:rsidR="00AA674B" w:rsidRDefault="00E75864">
      <w:r>
        <w:t xml:space="preserve">Une sous-alimentation </w:t>
      </w:r>
      <w:r>
        <w:t>dégrade les réserves de glucide, graisse puis les propres protéines.</w:t>
      </w:r>
    </w:p>
    <w:p w:rsidR="00AA674B" w:rsidRDefault="00E75864">
      <w:pPr>
        <w:pStyle w:val="Titre2"/>
      </w:pPr>
      <w:r>
        <w:t>L’alimentation</w:t>
      </w:r>
    </w:p>
    <w:p w:rsidR="00AA674B" w:rsidRDefault="00E75864">
      <w:r>
        <w:t>On définit les modes d’alimentation chez les animaux en fonction du type des aliments principaux qui compose le régime alimentaire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AA674B">
        <w:tc>
          <w:tcPr>
            <w:tcW w:w="2445" w:type="dxa"/>
          </w:tcPr>
          <w:p w:rsidR="00AA674B" w:rsidRDefault="00E75864">
            <w:r>
              <w:t>Herbivore (végétaux)</w:t>
            </w:r>
          </w:p>
        </w:tc>
        <w:tc>
          <w:tcPr>
            <w:tcW w:w="2445" w:type="dxa"/>
          </w:tcPr>
          <w:p w:rsidR="00AA674B" w:rsidRDefault="00E75864">
            <w:r>
              <w:t xml:space="preserve">Carnivore </w:t>
            </w:r>
            <w:r>
              <w:t>(animaux)</w:t>
            </w:r>
          </w:p>
        </w:tc>
        <w:tc>
          <w:tcPr>
            <w:tcW w:w="2445" w:type="dxa"/>
          </w:tcPr>
          <w:p w:rsidR="00AA674B" w:rsidRDefault="00E75864">
            <w:r>
              <w:t>Omnivore</w:t>
            </w:r>
          </w:p>
        </w:tc>
      </w:tr>
    </w:tbl>
    <w:p w:rsidR="00AA674B" w:rsidRDefault="00E75864">
      <w:r>
        <w:rPr>
          <w:u w:val="single"/>
        </w:rPr>
        <w:t>Rmq :</w:t>
      </w:r>
      <w:r>
        <w:t xml:space="preserve"> Tous les animaux consomment des microorganismes même malgré eux et beaucoup d’entre eux ont un comportement opportuniste.</w:t>
      </w:r>
    </w:p>
    <w:p w:rsidR="00AA674B" w:rsidRDefault="00E75864">
      <w:r>
        <w:t xml:space="preserve">L’alimentation se fait en quatre étapes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 w:rsidR="00AA674B">
        <w:tc>
          <w:tcPr>
            <w:tcW w:w="1833" w:type="dxa"/>
          </w:tcPr>
          <w:p w:rsidR="00AA674B" w:rsidRDefault="00E75864">
            <w:r>
              <w:t>Ingestion</w:t>
            </w:r>
          </w:p>
        </w:tc>
        <w:tc>
          <w:tcPr>
            <w:tcW w:w="1834" w:type="dxa"/>
          </w:tcPr>
          <w:p w:rsidR="00AA674B" w:rsidRDefault="00E75864">
            <w:r>
              <w:t>Digestion</w:t>
            </w:r>
          </w:p>
        </w:tc>
        <w:tc>
          <w:tcPr>
            <w:tcW w:w="1834" w:type="dxa"/>
          </w:tcPr>
          <w:p w:rsidR="00AA674B" w:rsidRDefault="00E75864">
            <w:r>
              <w:t>Absorption</w:t>
            </w:r>
          </w:p>
        </w:tc>
        <w:tc>
          <w:tcPr>
            <w:tcW w:w="1834" w:type="dxa"/>
          </w:tcPr>
          <w:p w:rsidR="00AA674B" w:rsidRDefault="00E75864">
            <w:r>
              <w:t>Élimination</w:t>
            </w:r>
          </w:p>
        </w:tc>
      </w:tr>
    </w:tbl>
    <w:p w:rsidR="00AA674B" w:rsidRDefault="00E75864">
      <w:pPr>
        <w:pStyle w:val="Titre3"/>
      </w:pPr>
      <w:r>
        <w:t>L’ingestion</w:t>
      </w:r>
    </w:p>
    <w:p w:rsidR="00AA674B" w:rsidRDefault="00E75864">
      <w:r>
        <w:rPr>
          <w:rStyle w:val="Accentuation"/>
        </w:rPr>
        <w:t>Ingestion</w:t>
      </w:r>
      <w:r>
        <w:t xml:space="preserve"> acte d’introduire la nourriture dans l’organisme.</w:t>
      </w:r>
    </w:p>
    <w:p w:rsidR="00AA674B" w:rsidRDefault="00E75864">
      <w:r>
        <w:t>Il existe plusieurs modes d’ingestion :</w:t>
      </w:r>
    </w:p>
    <w:p w:rsidR="00AA674B" w:rsidRDefault="00E75864" w:rsidP="00E75864">
      <w:pPr>
        <w:pStyle w:val="Paragraphedeliste"/>
        <w:numPr>
          <w:ilvl w:val="0"/>
          <w:numId w:val="1"/>
        </w:numPr>
      </w:pPr>
      <w:r>
        <w:t xml:space="preserve">Filtration dont font partie les </w:t>
      </w:r>
      <w:r>
        <w:rPr>
          <w:rStyle w:val="Accentuation"/>
        </w:rPr>
        <w:t>suspensivores</w:t>
      </w:r>
      <w:r>
        <w:t xml:space="preserve"> animaux aquatiques qui se nourrissent en filtrant les particules en suspension dans l’eau (exemple moules, baleines).</w:t>
      </w:r>
    </w:p>
    <w:p w:rsidR="00AA674B" w:rsidRDefault="00E75864" w:rsidP="00E75864">
      <w:pPr>
        <w:pStyle w:val="Paragraphedeliste"/>
        <w:numPr>
          <w:ilvl w:val="0"/>
          <w:numId w:val="1"/>
        </w:numPr>
      </w:pPr>
      <w:r>
        <w:t>I</w:t>
      </w:r>
      <w:r>
        <w:t>ngestion du substrat : animaux qui vivent sur le substrat qu’ils consomment (exemple : chenille sur sa feuille)</w:t>
      </w:r>
    </w:p>
    <w:p w:rsidR="00AA674B" w:rsidRDefault="00E75864" w:rsidP="00E75864">
      <w:pPr>
        <w:pStyle w:val="Paragraphedeliste"/>
        <w:numPr>
          <w:ilvl w:val="0"/>
          <w:numId w:val="1"/>
        </w:numPr>
      </w:pPr>
      <w:r>
        <w:t>Par aspiration : aspire les liquides riches en nutriment d’une autre être vivant.</w:t>
      </w:r>
    </w:p>
    <w:p w:rsidR="00AA674B" w:rsidRDefault="00E75864" w:rsidP="00E75864">
      <w:pPr>
        <w:pStyle w:val="Paragraphedeliste"/>
        <w:numPr>
          <w:ilvl w:val="0"/>
          <w:numId w:val="1"/>
        </w:numPr>
      </w:pPr>
      <w:r>
        <w:t>En vrac.</w:t>
      </w:r>
    </w:p>
    <w:p w:rsidR="00AA674B" w:rsidRDefault="00E75864">
      <w:pPr>
        <w:pStyle w:val="Titre3"/>
      </w:pPr>
      <w:r>
        <w:t>La digestion</w:t>
      </w:r>
    </w:p>
    <w:p w:rsidR="00AA674B" w:rsidRDefault="00E75864">
      <w:r>
        <w:t>La digestion est l’étape de décompositio</w:t>
      </w:r>
      <w:r>
        <w:t>n des aliments en molécules suffisamment petites pour être absorbées. Elles servent ensuite à fabriquer de nouveaux composés dont a besoin l’organisme.</w:t>
      </w:r>
    </w:p>
    <w:p w:rsidR="00AA674B" w:rsidRDefault="00E75864">
      <w:r>
        <w:t>La réduction est une réaction d’hydrolyse. Elle est généralement accompagnée d’une fragmentation qui fac</w:t>
      </w:r>
      <w:r>
        <w:t>ilite le travail des enzymes en découpant les aliments en petits morceaux.</w:t>
      </w:r>
    </w:p>
    <w:p w:rsidR="00AA674B" w:rsidRDefault="00E75864">
      <w:r>
        <w:t>Exemple : Les polysaccharides sont réduits en monosaccharides, les protéines en acides aminés et les acides nucléiques en nucléotides.</w:t>
      </w:r>
    </w:p>
    <w:p w:rsidR="00AA674B" w:rsidRDefault="00E75864">
      <w:r>
        <w:t xml:space="preserve">Pour éviter que les êtres vivants se digèrent </w:t>
      </w:r>
      <w:r>
        <w:t xml:space="preserve">eux même la digestion a lieu dans des compartiments spécialisés soit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AA674B">
        <w:tc>
          <w:tcPr>
            <w:tcW w:w="3667" w:type="dxa"/>
          </w:tcPr>
          <w:p w:rsidR="00AA674B" w:rsidRDefault="00E75864">
            <w:r>
              <w:t>Dans la cellule (digestion intracellulaire)</w:t>
            </w:r>
          </w:p>
        </w:tc>
        <w:tc>
          <w:tcPr>
            <w:tcW w:w="3668" w:type="dxa"/>
          </w:tcPr>
          <w:p w:rsidR="00AA674B" w:rsidRDefault="00E75864">
            <w:r>
              <w:t>À l’extérieur de la cellule (digestion extracellulaire)</w:t>
            </w:r>
          </w:p>
        </w:tc>
      </w:tr>
    </w:tbl>
    <w:p w:rsidR="00AA674B" w:rsidRDefault="00E75864">
      <w:pPr>
        <w:pStyle w:val="Titre3"/>
      </w:pPr>
      <w:r>
        <w:t>La digestion intracellulaire</w:t>
      </w:r>
    </w:p>
    <w:p w:rsidR="00AA674B" w:rsidRDefault="00E75864">
      <w:r>
        <w:t>La digestion intracellulaire a lieu dans un organite spé</w:t>
      </w:r>
      <w:r>
        <w:t>cialisé appelé vacuole digestive. Les aliments sont incorporés soit par phagocytose (« ose » destruction ou mort)</w:t>
      </w:r>
    </w:p>
    <w:p w:rsidR="00AA674B" w:rsidRDefault="00E75864">
      <w:r>
        <w:t>Pinocytose</w:t>
      </w:r>
    </w:p>
    <w:p w:rsidR="00AA674B" w:rsidRDefault="00E75864">
      <w:pPr>
        <w:pStyle w:val="Titre3"/>
      </w:pPr>
      <w:r>
        <w:t>La digestion extracellulaire</w:t>
      </w:r>
    </w:p>
    <w:p w:rsidR="00AA674B" w:rsidRDefault="00E75864">
      <w:r>
        <w:t>La digestion extracellulaire peut se faire soit dans :</w:t>
      </w:r>
    </w:p>
    <w:p w:rsidR="00AA674B" w:rsidRDefault="00E75864" w:rsidP="00E75864">
      <w:pPr>
        <w:pStyle w:val="Paragraphedeliste"/>
        <w:numPr>
          <w:ilvl w:val="0"/>
          <w:numId w:val="4"/>
        </w:numPr>
      </w:pPr>
      <w:r>
        <w:t xml:space="preserve">Une cavité digestive appelé cavité gastro </w:t>
      </w:r>
      <w:r>
        <w:t>vasculaire une seule ouverture</w:t>
      </w:r>
    </w:p>
    <w:p w:rsidR="00AA674B" w:rsidRDefault="00E75864" w:rsidP="00E75864">
      <w:pPr>
        <w:pStyle w:val="Paragraphedeliste"/>
        <w:numPr>
          <w:ilvl w:val="0"/>
          <w:numId w:val="4"/>
        </w:numPr>
      </w:pPr>
      <w:r>
        <w:t xml:space="preserve">Un tube digestif (tractus digestif ou canal alimentaire) qui possède deux ouvertures. La nourriture circule dans un seul sens dans une </w:t>
      </w:r>
      <w:r>
        <w:lastRenderedPageBreak/>
        <w:t>succession de compartiments spécialisés où l’on trouve des sucs digestifs déversés par des</w:t>
      </w:r>
      <w:r>
        <w:t xml:space="preserve"> glandes.</w:t>
      </w:r>
    </w:p>
    <w:p w:rsidR="00AA674B" w:rsidRDefault="00E75864">
      <w:r>
        <w:t xml:space="preserve"> </w:t>
      </w:r>
      <w:r>
        <w:rPr>
          <w:u w:val="single"/>
        </w:rPr>
        <w:t>Rmq :</w:t>
      </w:r>
      <w:r>
        <w:t xml:space="preserve"> La digestion extracellulaire est le mode le plus répandu chez les animaux </w:t>
      </w:r>
    </w:p>
    <w:p w:rsidR="00AA674B" w:rsidRDefault="00E75864">
      <w:r>
        <w:t xml:space="preserve">Par exemple, les Mammifères disposent de quatre types de glandes qui produisent chacun des sucs différents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05"/>
        <w:gridCol w:w="1559"/>
        <w:gridCol w:w="1276"/>
        <w:gridCol w:w="2095"/>
      </w:tblGrid>
      <w:tr w:rsidR="00AA674B">
        <w:tc>
          <w:tcPr>
            <w:tcW w:w="2405" w:type="dxa"/>
          </w:tcPr>
          <w:p w:rsidR="00AA674B" w:rsidRDefault="0058649F">
            <w:r>
              <w:t>Les</w:t>
            </w:r>
            <w:r w:rsidR="00E75864">
              <w:t xml:space="preserve"> trois paires de glandes salivaires</w:t>
            </w:r>
          </w:p>
        </w:tc>
        <w:tc>
          <w:tcPr>
            <w:tcW w:w="1559" w:type="dxa"/>
          </w:tcPr>
          <w:p w:rsidR="00AA674B" w:rsidRDefault="0058649F">
            <w:r>
              <w:t>Le</w:t>
            </w:r>
            <w:r w:rsidR="00E75864">
              <w:t xml:space="preserve"> pancréas</w:t>
            </w:r>
          </w:p>
        </w:tc>
        <w:tc>
          <w:tcPr>
            <w:tcW w:w="1276" w:type="dxa"/>
          </w:tcPr>
          <w:p w:rsidR="00AA674B" w:rsidRDefault="0058649F">
            <w:r>
              <w:t>Le</w:t>
            </w:r>
            <w:r w:rsidR="00E75864">
              <w:t xml:space="preserve"> </w:t>
            </w:r>
            <w:r w:rsidR="00E75864">
              <w:t>foie</w:t>
            </w:r>
          </w:p>
        </w:tc>
        <w:tc>
          <w:tcPr>
            <w:tcW w:w="2095" w:type="dxa"/>
          </w:tcPr>
          <w:p w:rsidR="00AA674B" w:rsidRDefault="0058649F">
            <w:r>
              <w:t>La</w:t>
            </w:r>
            <w:r w:rsidR="00E75864">
              <w:t xml:space="preserve"> vésicule biliaire.</w:t>
            </w:r>
          </w:p>
        </w:tc>
      </w:tr>
    </w:tbl>
    <w:p w:rsidR="00AA674B" w:rsidRDefault="00E75864">
      <w:r>
        <w:rPr>
          <w:rStyle w:val="Accentuation"/>
        </w:rPr>
        <w:t>Péristaltisme</w:t>
      </w:r>
      <w:r>
        <w:t xml:space="preserve"> mouvement produit par une succession de muscules qui permettent aux aliments d’avancer dans le tube digestif.</w:t>
      </w:r>
    </w:p>
    <w:p w:rsidR="00AA674B" w:rsidRDefault="00E75864">
      <w:r>
        <w:t>Le passage de la nourriture est régulé par le sphincter ferme le tube et régule le passage.</w:t>
      </w:r>
    </w:p>
    <w:p w:rsidR="00AA674B" w:rsidRDefault="00E75864">
      <w:r>
        <w:rPr>
          <w:rStyle w:val="Accentuation"/>
        </w:rPr>
        <w:t>Sphincter</w:t>
      </w:r>
      <w:r>
        <w:t xml:space="preserve"> mu</w:t>
      </w:r>
      <w:r>
        <w:t>scle qui ferme le tube digestif et permet de réguler le passage des aliments.</w:t>
      </w:r>
    </w:p>
    <w:p w:rsidR="00AA674B" w:rsidRDefault="00E75864">
      <w:r>
        <w:t xml:space="preserve">La salive contient : </w:t>
      </w:r>
    </w:p>
    <w:p w:rsidR="00AA674B" w:rsidRDefault="00E75864" w:rsidP="00E75864">
      <w:pPr>
        <w:pStyle w:val="Paragraphedeliste"/>
        <w:numPr>
          <w:ilvl w:val="0"/>
          <w:numId w:val="3"/>
        </w:numPr>
      </w:pPr>
      <w:r>
        <w:rPr>
          <w:rStyle w:val="Accentuation"/>
        </w:rPr>
        <w:t>Amylase salivaire</w:t>
      </w:r>
      <w:r>
        <w:t xml:space="preserve"> qui dégrade l’amidon et le glycogène, les réserves de glucides respectivement chez les végétaux et les animaux)</w:t>
      </w:r>
    </w:p>
    <w:p w:rsidR="00AA674B" w:rsidRDefault="00E75864" w:rsidP="00E75864">
      <w:pPr>
        <w:pStyle w:val="Paragraphedeliste"/>
        <w:numPr>
          <w:ilvl w:val="0"/>
          <w:numId w:val="3"/>
        </w:numPr>
      </w:pPr>
      <w:r>
        <w:rPr>
          <w:rStyle w:val="Accentuation"/>
        </w:rPr>
        <w:t>Mucine</w:t>
      </w:r>
      <w:r>
        <w:t xml:space="preserve"> glycoprotéine qui l</w:t>
      </w:r>
      <w:r>
        <w:t>ubrifie les aliments les aider à circuler plus facilement et qui protège contre l'abrasion c'est à dire l'action d’user par le frottement.</w:t>
      </w:r>
    </w:p>
    <w:p w:rsidR="00AA674B" w:rsidRDefault="00E75864" w:rsidP="00E75864">
      <w:pPr>
        <w:pStyle w:val="Paragraphedeliste"/>
        <w:numPr>
          <w:ilvl w:val="0"/>
          <w:numId w:val="3"/>
        </w:numPr>
      </w:pPr>
      <w:r>
        <w:t>Des agents antibactériens</w:t>
      </w:r>
    </w:p>
    <w:p w:rsidR="00AA674B" w:rsidRDefault="00E75864" w:rsidP="00E75864">
      <w:pPr>
        <w:pStyle w:val="Paragraphedeliste"/>
        <w:numPr>
          <w:ilvl w:val="0"/>
          <w:numId w:val="3"/>
        </w:numPr>
      </w:pPr>
      <w:r>
        <w:t xml:space="preserve">Des solutions tampons pour neutraliser les substances acides </w:t>
      </w:r>
    </w:p>
    <w:p w:rsidR="00AA674B" w:rsidRDefault="00E75864">
      <w:r>
        <w:t xml:space="preserve">La langue jauge la qualité </w:t>
      </w:r>
      <w:r>
        <w:t>des aliments ingérés par le goût.</w:t>
      </w:r>
    </w:p>
    <w:p w:rsidR="00AA674B" w:rsidRDefault="00E75864">
      <w:r>
        <w:t xml:space="preserve">Pharynx partie </w:t>
      </w:r>
      <w:r w:rsidR="0058649F">
        <w:t>de la gorge située</w:t>
      </w:r>
      <w:r>
        <w:t xml:space="preserve"> à l'intersection entre les poumons et l’œsophage.</w:t>
      </w:r>
    </w:p>
    <w:p w:rsidR="00AA674B" w:rsidRDefault="00E75864">
      <w:r>
        <w:t xml:space="preserve">Épiglotte organe qui </w:t>
      </w:r>
      <w:r>
        <w:t>abaisse pour empêcher l’entrée des aliments vers les poumons.</w:t>
      </w:r>
    </w:p>
    <w:p w:rsidR="00AA674B" w:rsidRDefault="00E75864" w:rsidP="0058649F">
      <w:pPr>
        <w:jc w:val="left"/>
      </w:pPr>
      <w:r>
        <w:t>L’estomac se situe sous le diaphragme. Il est formé de</w:t>
      </w:r>
      <w:r>
        <w:t xml:space="preserve"> tissu élastique pouvant contenir jusqu’à 2L de nourriture.</w:t>
      </w:r>
      <w:r>
        <w:br/>
      </w:r>
      <w:r w:rsidR="0058649F">
        <w:t>Les s</w:t>
      </w:r>
      <w:r>
        <w:t>uc</w:t>
      </w:r>
      <w:r w:rsidR="0058649F">
        <w:t>s</w:t>
      </w:r>
      <w:r>
        <w:t xml:space="preserve"> gastrique</w:t>
      </w:r>
      <w:r w:rsidR="0058649F">
        <w:t>s sont</w:t>
      </w:r>
      <w:r>
        <w:t xml:space="preserve"> le mélange </w:t>
      </w:r>
      <w:r w:rsidR="0058649F">
        <w:t xml:space="preserve">de </w:t>
      </w:r>
      <w:r>
        <w:t>chyme</w:t>
      </w:r>
      <w:r w:rsidR="0058649F">
        <w:t xml:space="preserve"> et d’</w:t>
      </w:r>
      <w:r>
        <w:t>acide chlorhydrique (</w:t>
      </w:r>
      <w:proofErr w:type="spellStart"/>
      <w:r>
        <w:t>HCl</w:t>
      </w:r>
      <w:proofErr w:type="spellEnd"/>
      <w:r>
        <w:t>)</w:t>
      </w:r>
      <w:r w:rsidR="0058649F">
        <w:t>. Le pH de 2 contribue à d</w:t>
      </w:r>
      <w:r>
        <w:t>énature</w:t>
      </w:r>
      <w:r w:rsidR="0058649F">
        <w:t>r</w:t>
      </w:r>
      <w:r>
        <w:t xml:space="preserve"> les protéines</w:t>
      </w:r>
      <w:r w:rsidR="0058649F">
        <w:t xml:space="preserve"> et à l’activation des protéases.</w:t>
      </w:r>
    </w:p>
    <w:p w:rsidR="00AA674B" w:rsidRDefault="0058649F" w:rsidP="0058649F">
      <w:pPr>
        <w:pStyle w:val="Titre1"/>
      </w:pPr>
      <w:r>
        <w:t>Les vitamines</w:t>
      </w:r>
    </w:p>
    <w:p w:rsidR="0058649F" w:rsidRDefault="0058649F" w:rsidP="0058649F">
      <w:pPr>
        <w:pStyle w:val="Titre2"/>
      </w:pPr>
      <w:r>
        <w:t>La vitamine D</w:t>
      </w:r>
    </w:p>
    <w:p w:rsidR="0058649F" w:rsidRDefault="0058649F" w:rsidP="0058649F">
      <w:r>
        <w:t>La vitamine D est une vitamine liposoluble</w:t>
      </w:r>
      <w:r w:rsidRPr="0058649F">
        <w:t xml:space="preserve"> </w:t>
      </w:r>
      <w:r>
        <w:t>d</w:t>
      </w:r>
      <w:r>
        <w:t xml:space="preserve">érivé du cholestérol qui joue un rôle </w:t>
      </w:r>
      <w:r>
        <w:t>important :</w:t>
      </w:r>
    </w:p>
    <w:p w:rsidR="0058649F" w:rsidRDefault="0058649F" w:rsidP="00E75864">
      <w:pPr>
        <w:pStyle w:val="Paragraphedeliste"/>
        <w:numPr>
          <w:ilvl w:val="0"/>
          <w:numId w:val="5"/>
        </w:numPr>
      </w:pPr>
      <w:r>
        <w:t>D</w:t>
      </w:r>
      <w:r>
        <w:t>ans l'absorption du calcium et du phosphore.</w:t>
      </w:r>
      <w:r w:rsidRPr="0058649F">
        <w:t xml:space="preserve"> Dans l'intestin, elle stimule </w:t>
      </w:r>
      <w:r>
        <w:t xml:space="preserve">la </w:t>
      </w:r>
      <w:r w:rsidRPr="0058649F">
        <w:t>production de transporteur</w:t>
      </w:r>
      <w:r>
        <w:t>s</w:t>
      </w:r>
      <w:r w:rsidRPr="0058649F">
        <w:t xml:space="preserve"> de calcium et phosphore.</w:t>
      </w:r>
    </w:p>
    <w:p w:rsidR="0058649F" w:rsidRDefault="0058649F" w:rsidP="00E75864">
      <w:pPr>
        <w:pStyle w:val="Paragraphedeliste"/>
        <w:numPr>
          <w:ilvl w:val="0"/>
          <w:numId w:val="5"/>
        </w:numPr>
      </w:pPr>
      <w:r>
        <w:t>La régulation du système immunitaire</w:t>
      </w:r>
      <w:r>
        <w:t xml:space="preserve"> en s</w:t>
      </w:r>
      <w:r>
        <w:t>timul</w:t>
      </w:r>
      <w:r>
        <w:t>ant</w:t>
      </w:r>
      <w:r>
        <w:t xml:space="preserve"> la production de peptides antimicrobiens</w:t>
      </w:r>
      <w:r>
        <w:t xml:space="preserve"> et en</w:t>
      </w:r>
      <w:r w:rsidRPr="0058649F">
        <w:t xml:space="preserve"> </w:t>
      </w:r>
      <w:r>
        <w:t>r</w:t>
      </w:r>
      <w:r w:rsidRPr="0058649F">
        <w:t>édui</w:t>
      </w:r>
      <w:r>
        <w:t>san</w:t>
      </w:r>
      <w:r w:rsidRPr="0058649F">
        <w:t>t la production de cytokines.</w:t>
      </w:r>
    </w:p>
    <w:p w:rsidR="0058649F" w:rsidRDefault="0058649F" w:rsidP="00E75864">
      <w:pPr>
        <w:pStyle w:val="Paragraphedeliste"/>
        <w:numPr>
          <w:ilvl w:val="0"/>
          <w:numId w:val="5"/>
        </w:numPr>
      </w:pPr>
      <w:r>
        <w:t>L</w:t>
      </w:r>
      <w:r>
        <w:t>a croissance cellulaire</w:t>
      </w:r>
    </w:p>
    <w:p w:rsidR="0058649F" w:rsidRDefault="0058649F" w:rsidP="0058649F">
      <w:r>
        <w:t>Elle peut est :</w:t>
      </w:r>
    </w:p>
    <w:p w:rsidR="0058649F" w:rsidRDefault="0058649F" w:rsidP="00E75864">
      <w:pPr>
        <w:pStyle w:val="Paragraphedeliste"/>
        <w:numPr>
          <w:ilvl w:val="0"/>
          <w:numId w:val="6"/>
        </w:numPr>
      </w:pPr>
      <w:r>
        <w:t>Obtenue dans la nourriture notamment en consommant des poissons gras et certaines huiles végétales.</w:t>
      </w:r>
    </w:p>
    <w:p w:rsidR="0058649F" w:rsidRDefault="0058649F" w:rsidP="00E75864">
      <w:pPr>
        <w:pStyle w:val="Paragraphedeliste"/>
        <w:numPr>
          <w:ilvl w:val="0"/>
          <w:numId w:val="6"/>
        </w:numPr>
      </w:pPr>
      <w:r>
        <w:t>Synthétisée grâce au soleil (UV-B) qui</w:t>
      </w:r>
      <w:r w:rsidRPr="0058649F">
        <w:t xml:space="preserve"> permettent une réaction d'isomérisation puis </w:t>
      </w:r>
      <w:r>
        <w:t>la transformation successive</w:t>
      </w:r>
      <w:r w:rsidRPr="0058649F">
        <w:t xml:space="preserve"> par le foie puis le rein en vitamine D.</w:t>
      </w:r>
    </w:p>
    <w:p w:rsidR="0058649F" w:rsidRDefault="0058649F" w:rsidP="0058649F"/>
    <w:sectPr w:rsidR="0058649F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864" w:rsidRDefault="00E75864">
      <w:pPr>
        <w:spacing w:after="0" w:line="240" w:lineRule="auto"/>
      </w:pPr>
      <w:r>
        <w:separator/>
      </w:r>
    </w:p>
  </w:endnote>
  <w:endnote w:type="continuationSeparator" w:id="0">
    <w:p w:rsidR="00E75864" w:rsidRDefault="00E7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74B" w:rsidRDefault="00947FCC">
    <w:pPr>
      <w:pStyle w:val="Pieddepage"/>
    </w:pPr>
    <w:r>
      <w:t>Biologie</w:t>
    </w:r>
    <w:r w:rsidR="00E75864">
      <w:ptab w:relativeTo="margin" w:alignment="center" w:leader="none"/>
    </w:r>
    <w:r w:rsidR="00E75864">
      <w:t>L</w:t>
    </w:r>
    <w:r w:rsidR="005C1403">
      <w:t>a nutrition chez les Animaux</w:t>
    </w:r>
    <w:r w:rsidR="00E75864">
      <w:ptab w:relativeTo="margin" w:alignment="right" w:leader="none"/>
    </w:r>
    <w:r w:rsidR="00E75864">
      <w:fldChar w:fldCharType="begin"/>
    </w:r>
    <w:r w:rsidR="00E75864">
      <w:instrText>PAGE   \* MERGEFORMAT</w:instrText>
    </w:r>
    <w:r w:rsidR="00E75864">
      <w:fldChar w:fldCharType="separate"/>
    </w:r>
    <w:r w:rsidR="00E75864">
      <w:t>1</w:t>
    </w:r>
    <w:r w:rsidR="00E7586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864" w:rsidRDefault="00E75864">
      <w:pPr>
        <w:spacing w:after="0" w:line="240" w:lineRule="auto"/>
      </w:pPr>
      <w:r>
        <w:separator/>
      </w:r>
    </w:p>
  </w:footnote>
  <w:footnote w:type="continuationSeparator" w:id="0">
    <w:p w:rsidR="00E75864" w:rsidRDefault="00E75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362D4"/>
    <w:multiLevelType w:val="hybridMultilevel"/>
    <w:tmpl w:val="3AAAE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75DD6"/>
    <w:multiLevelType w:val="hybridMultilevel"/>
    <w:tmpl w:val="4170E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67F9E"/>
    <w:multiLevelType w:val="hybridMultilevel"/>
    <w:tmpl w:val="63E0E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4B"/>
    <w:rsid w:val="0058649F"/>
    <w:rsid w:val="005C1403"/>
    <w:rsid w:val="00947FCC"/>
    <w:rsid w:val="00AA674B"/>
    <w:rsid w:val="00B72B62"/>
    <w:rsid w:val="00E7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05572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D0679-3ECA-48CF-B1F5-5DBBFE422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1174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IPMC</cp:lastModifiedBy>
  <cp:revision>38</cp:revision>
  <cp:lastPrinted>2021-02-13T18:38:00Z</cp:lastPrinted>
  <dcterms:created xsi:type="dcterms:W3CDTF">2021-06-15T04:50:00Z</dcterms:created>
  <dcterms:modified xsi:type="dcterms:W3CDTF">2023-03-30T10:17:00Z</dcterms:modified>
</cp:coreProperties>
</file>