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CA8" w14:textId="77777777" w:rsidR="005D70C7" w:rsidRDefault="005D70C7">
      <w:pPr>
        <w:rPr>
          <w:rStyle w:val="nfaseSutil"/>
        </w:rPr>
      </w:pPr>
      <w:r>
        <w:rPr>
          <w:rStyle w:val="nfaseSutil"/>
        </w:rPr>
        <w:t>Exercício 4 da Atividade 1 da Uc4:</w:t>
      </w:r>
    </w:p>
    <w:p w14:paraId="73BB7AAC" w14:textId="7295DDF7" w:rsidR="003E0AC9" w:rsidRPr="003E0AC9" w:rsidRDefault="003E0AC9">
      <w:pPr>
        <w:rPr>
          <w:rStyle w:val="nfaseSutil"/>
        </w:rPr>
      </w:pPr>
      <w:r w:rsidRPr="003E0AC9">
        <w:rPr>
          <w:rStyle w:val="nfaseSutil"/>
        </w:rPr>
        <w:t>MODELO DE BACKUP</w:t>
      </w:r>
      <w:r>
        <w:rPr>
          <w:rStyle w:val="nfaseSutil"/>
        </w:rPr>
        <w:t xml:space="preserve"> utilizando a ferramenta </w:t>
      </w:r>
      <w:r w:rsidR="009B02BF" w:rsidRPr="005D70C7">
        <w:rPr>
          <w:rStyle w:val="nfaseSutil"/>
          <w:u w:val="single"/>
        </w:rPr>
        <w:t>SQL BACKUPANDFTP</w:t>
      </w:r>
      <w:r w:rsidR="009B02BF">
        <w:rPr>
          <w:rStyle w:val="nfaseSutil"/>
        </w:rPr>
        <w:t xml:space="preserve">, </w:t>
      </w:r>
      <w:r>
        <w:rPr>
          <w:rStyle w:val="nfaseSutil"/>
        </w:rPr>
        <w:t>para até 2 bancos de dados de forma grat</w:t>
      </w:r>
      <w:r w:rsidR="009B02BF">
        <w:rPr>
          <w:rStyle w:val="nfaseSutil"/>
        </w:rPr>
        <w:t>ui</w:t>
      </w:r>
      <w:r>
        <w:rPr>
          <w:rStyle w:val="nfaseSutil"/>
        </w:rPr>
        <w:t>ta, com a vantagem de fazerem os backups em servidores hospedados na nuve</w:t>
      </w:r>
      <w:r w:rsidR="005D70C7">
        <w:rPr>
          <w:rStyle w:val="nfaseSutil"/>
        </w:rPr>
        <w:t>m(cloud)</w:t>
      </w:r>
      <w:r>
        <w:rPr>
          <w:rStyle w:val="nfaseSutil"/>
        </w:rPr>
        <w:t>, mantendo integridade dos dados em caso de invasões, problemas em máquinas locais</w:t>
      </w:r>
      <w:r w:rsidR="005D70C7">
        <w:rPr>
          <w:rStyle w:val="nfaseSutil"/>
        </w:rPr>
        <w:t xml:space="preserve">, incêncios, desastres naturais </w:t>
      </w:r>
      <w:r>
        <w:rPr>
          <w:rStyle w:val="nfaseSutil"/>
        </w:rPr>
        <w:t>;</w:t>
      </w:r>
    </w:p>
    <w:p w14:paraId="654D8413" w14:textId="542337B8" w:rsidR="003E0AC9" w:rsidRPr="003E0AC9" w:rsidRDefault="003E0AC9">
      <w:pPr>
        <w:rPr>
          <w:rStyle w:val="nfaseSutil"/>
        </w:rPr>
      </w:pPr>
      <w:r w:rsidRPr="003E0AC9">
        <w:rPr>
          <w:rStyle w:val="nfaseSutil"/>
        </w:rPr>
        <w:t>APLICABILIDADE</w:t>
      </w:r>
      <w:r>
        <w:rPr>
          <w:rStyle w:val="nfaseSutil"/>
        </w:rPr>
        <w:t xml:space="preserve"> será feito a demonstração num banco de dados na empresa, com o salvamento no arquivo na área de trabalho, com </w:t>
      </w:r>
      <w:r w:rsidR="009B02BF">
        <w:rPr>
          <w:rStyle w:val="nfaseSutil"/>
        </w:rPr>
        <w:t>a criação arquivo de backup, com o respectivo arquivo em backup.</w:t>
      </w:r>
    </w:p>
    <w:p w14:paraId="2DB2B749" w14:textId="7CEB6B49" w:rsidR="003E0AC9" w:rsidRPr="003E0AC9" w:rsidRDefault="003E0AC9">
      <w:pPr>
        <w:rPr>
          <w:rStyle w:val="nfaseSutil"/>
        </w:rPr>
      </w:pPr>
      <w:r w:rsidRPr="003E0AC9">
        <w:rPr>
          <w:rStyle w:val="nfaseSutil"/>
        </w:rPr>
        <w:t>PERIDIOCIDADE</w:t>
      </w:r>
      <w:r w:rsidR="009B02BF">
        <w:rPr>
          <w:rStyle w:val="nfaseSutil"/>
        </w:rPr>
        <w:t xml:space="preserve"> faremos a programação diária dos backups, no horário das 23:30, por ser horário, sem movimento na empresa.</w:t>
      </w:r>
    </w:p>
    <w:p w14:paraId="66F42B0D" w14:textId="41967AAA" w:rsidR="003E0AC9" w:rsidRPr="003E0AC9" w:rsidRDefault="003E0AC9">
      <w:pPr>
        <w:rPr>
          <w:rStyle w:val="nfaseSutil"/>
        </w:rPr>
      </w:pPr>
      <w:r w:rsidRPr="003E0AC9">
        <w:rPr>
          <w:rStyle w:val="nfaseSutil"/>
        </w:rPr>
        <w:t>SUGESTÃO DE IMPLEMENTAÇÃO</w:t>
      </w:r>
      <w:r w:rsidR="009B02BF">
        <w:rPr>
          <w:rStyle w:val="nfaseSutil"/>
        </w:rPr>
        <w:t>, após a análise da empresa, desse modelo, sugerimos a implementação nos demais bancos de dados da empresa, com a respectiva proposta de custos, no corpo do e-mail em anexo.</w:t>
      </w:r>
    </w:p>
    <w:p w14:paraId="7CF2DBFC" w14:textId="77777777" w:rsidR="000921B3" w:rsidRPr="005D70C7" w:rsidRDefault="003E0AC9">
      <w:pPr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</w:pPr>
      <w:r w:rsidRPr="003E0AC9">
        <w:rPr>
          <w:rStyle w:val="nfaseSutil"/>
        </w:rPr>
        <w:t>ROTINA</w:t>
      </w:r>
      <w:r w:rsidR="009B02BF">
        <w:rPr>
          <w:rStyle w:val="nfaseSutil"/>
        </w:rPr>
        <w:t>/</w:t>
      </w:r>
      <w:r w:rsidRPr="003E0AC9">
        <w:rPr>
          <w:rStyle w:val="nfaseSutil"/>
        </w:rPr>
        <w:t>EXEMPLO</w:t>
      </w:r>
      <w:r w:rsidR="009B02BF">
        <w:rPr>
          <w:rStyle w:val="nfaseSutil"/>
        </w:rPr>
        <w:t xml:space="preserve">: </w:t>
      </w:r>
      <w:r w:rsidR="00A023E9">
        <w:rPr>
          <w:rStyle w:val="nfaseSutil"/>
        </w:rPr>
        <w:t xml:space="preserve">baixa-se na internet clicando no link </w:t>
      </w:r>
      <w:hyperlink r:id="rId4" w:history="1">
        <w:r w:rsidR="000921B3" w:rsidRPr="00BE019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https://sqlbackupandftp.com</w:t>
        </w:r>
      </w:hyperlink>
      <w:r w:rsidR="000921B3">
        <w:rPr>
          <w:rStyle w:val="CitaoHTML"/>
          <w:rFonts w:ascii="Roboto" w:hAnsi="Roboto"/>
          <w:i w:val="0"/>
          <w:iCs w:val="0"/>
          <w:color w:val="006621"/>
          <w:sz w:val="21"/>
          <w:szCs w:val="21"/>
          <w:shd w:val="clear" w:color="auto" w:fill="FFFFFF"/>
        </w:rPr>
        <w:t xml:space="preserve">, </w:t>
      </w:r>
      <w:r w:rsidR="000921B3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fazendo o download em uma pasta local, no caso baixamos na área de trabalho, com o nome da pasta/backup, colocamos o nome do banco de dados “Exercicio4Senac”, após isso faz-se a configuração como segue abaixo:</w:t>
      </w:r>
    </w:p>
    <w:p w14:paraId="6D691065" w14:textId="1E2B2EE3" w:rsidR="00122660" w:rsidRPr="005D70C7" w:rsidRDefault="000921B3">
      <w:pPr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</w:pP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Etapa1:clica-se em abrir programa Sqlbackupandftp, clicando  na engrenagem do </w:t>
      </w:r>
      <w:r w:rsidR="005D70C7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item</w:t>
      </w: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 connect to mysql server(tcp/Ip)</w:t>
      </w:r>
      <w:r w:rsidR="00122660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; colocar o nome do usuário do banco de dados, no caso específico foi ‘root’ e senha ‘ mysql’, cadastrado no sistema anteriormente;</w:t>
      </w:r>
    </w:p>
    <w:p w14:paraId="569616F6" w14:textId="77777777" w:rsidR="001012BA" w:rsidRPr="005D70C7" w:rsidRDefault="00122660">
      <w:pPr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</w:pP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Etapa2: clicando na engrenagem em Select Databases, </w:t>
      </w:r>
      <w:r w:rsidR="001012BA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seleciona-se qual banco de dados quer fazer o Backup, aperta-se save &amp; close, no caso especifico foi posto uc4atividades;</w:t>
      </w:r>
    </w:p>
    <w:p w14:paraId="7847A0C3" w14:textId="0DE07E9A" w:rsidR="005D70C7" w:rsidRPr="005D70C7" w:rsidRDefault="00E21A62">
      <w:pPr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</w:pP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Etapa3: clicando no ícone de + abre-se os campos aonde podem ser feitos os backups dos bancos de dados, podendo serem feitos na</w:t>
      </w:r>
      <w:r w:rsidR="00794F52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s</w:t>
      </w: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 nuvens, </w:t>
      </w:r>
      <w:r w:rsidR="00C73CFD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como azure, drop box e outros, e também como foi feito selecionando uma pasta num diretório da área de trabalho, com o nome de BackupExercicios4Senac;</w:t>
      </w:r>
    </w:p>
    <w:p w14:paraId="745BB48B" w14:textId="77777777" w:rsidR="005D70C7" w:rsidRPr="005D70C7" w:rsidRDefault="005D70C7">
      <w:pPr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</w:pP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Etapa4: clicando em schedule backups, selecionamos </w:t>
      </w:r>
      <w:r w:rsidR="00C73CFD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E21A62"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 xml:space="preserve">para serem feitos diariamente as 23:38 a cada 24 horas. </w:t>
      </w:r>
    </w:p>
    <w:p w14:paraId="1152C1FA" w14:textId="5ED4341F" w:rsidR="003E0AC9" w:rsidRPr="005D70C7" w:rsidRDefault="005D70C7">
      <w:pPr>
        <w:rPr>
          <w:color w:val="2F5496" w:themeColor="accent1" w:themeShade="BF"/>
        </w:rPr>
      </w:pPr>
      <w:r w:rsidRPr="005D70C7">
        <w:rPr>
          <w:rStyle w:val="CitaoHTML"/>
          <w:rFonts w:ascii="Roboto" w:hAnsi="Roboto"/>
          <w:i w:val="0"/>
          <w:iCs w:val="0"/>
          <w:color w:val="2F5496" w:themeColor="accent1" w:themeShade="BF"/>
          <w:sz w:val="21"/>
          <w:szCs w:val="21"/>
          <w:shd w:val="clear" w:color="auto" w:fill="FFFFFF"/>
        </w:rPr>
        <w:t>Etapa5: podem incluir destinatários de e-mails para confirmação dos mesmos, opção esta que ficou desativada no exemplo.</w:t>
      </w:r>
      <w:r w:rsidR="00794F52" w:rsidRPr="005D70C7">
        <w:rPr>
          <w:color w:val="2F5496" w:themeColor="accent1" w:themeShade="BF"/>
        </w:rPr>
        <w:t xml:space="preserve"> </w:t>
      </w:r>
    </w:p>
    <w:sectPr w:rsidR="003E0AC9" w:rsidRPr="005D7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C9"/>
    <w:rsid w:val="000921B3"/>
    <w:rsid w:val="001012BA"/>
    <w:rsid w:val="00122660"/>
    <w:rsid w:val="003E0AC9"/>
    <w:rsid w:val="005D70C7"/>
    <w:rsid w:val="00794F52"/>
    <w:rsid w:val="009B02BF"/>
    <w:rsid w:val="00A023E9"/>
    <w:rsid w:val="00C73CFD"/>
    <w:rsid w:val="00E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C661"/>
  <w15:chartTrackingRefBased/>
  <w15:docId w15:val="{74EEE3A7-2B44-40EA-84A7-9DF1E2C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3E0AC9"/>
    <w:rPr>
      <w:i/>
      <w:iCs/>
      <w:color w:val="404040" w:themeColor="text1" w:themeTint="BF"/>
    </w:rPr>
  </w:style>
  <w:style w:type="character" w:styleId="CitaoHTML">
    <w:name w:val="HTML Cite"/>
    <w:basedOn w:val="Fontepargpadro"/>
    <w:uiPriority w:val="99"/>
    <w:semiHidden/>
    <w:unhideWhenUsed/>
    <w:rsid w:val="000921B3"/>
    <w:rPr>
      <w:i/>
      <w:iCs/>
    </w:rPr>
  </w:style>
  <w:style w:type="character" w:styleId="Hyperlink">
    <w:name w:val="Hyperlink"/>
    <w:basedOn w:val="Fontepargpadro"/>
    <w:uiPriority w:val="99"/>
    <w:unhideWhenUsed/>
    <w:rsid w:val="000921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backupandftp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2022-08-03T02:55:00Z</dcterms:created>
  <dcterms:modified xsi:type="dcterms:W3CDTF">2024-01-11T16:21:00Z</dcterms:modified>
</cp:coreProperties>
</file>