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71BD2" w:rsidRPr="00071BD2" w:rsidRDefault="00071BD2" w:rsidP="00071BD2">
      <w:pPr>
        <w:spacing w:after="0" w:line="240" w:lineRule="auto"/>
        <w:ind w:right="45"/>
        <w:outlineLvl w:val="2"/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pPr>
      <w:r w:rsidRPr="00071BD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fldChar w:fldCharType="begin"/>
      </w:r>
      <w:r w:rsidRPr="00071BD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instrText>HYPERLINK "https://senac.blackboard.com/webapps/assignment/uploadAssignment?content_id=_9868122_1&amp;course_id=_219128_1&amp;group_id=&amp;mode=view"</w:instrText>
      </w:r>
      <w:r w:rsidRPr="00071BD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</w:r>
      <w:r w:rsidRPr="00071BD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fldChar w:fldCharType="separate"/>
      </w:r>
      <w:r w:rsidRPr="00071BD2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bdr w:val="none" w:sz="0" w:space="0" w:color="auto" w:frame="1"/>
          <w:lang w:eastAsia="pt-BR"/>
          <w14:ligatures w14:val="none"/>
        </w:rPr>
        <w:t xml:space="preserve">Atividade </w:t>
      </w:r>
      <w:r w:rsidR="00481E06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bdr w:val="none" w:sz="0" w:space="0" w:color="auto" w:frame="1"/>
          <w:lang w:eastAsia="pt-BR"/>
          <w14:ligatures w14:val="none"/>
        </w:rPr>
        <w:t>0</w:t>
      </w:r>
      <w:r w:rsidRPr="00071BD2">
        <w:rPr>
          <w:rFonts w:ascii="Arial" w:eastAsia="Times New Roman" w:hAnsi="Arial" w:cs="Arial"/>
          <w:b/>
          <w:bCs/>
          <w:kern w:val="0"/>
          <w:sz w:val="24"/>
          <w:szCs w:val="24"/>
          <w:u w:val="single"/>
          <w:bdr w:val="none" w:sz="0" w:space="0" w:color="auto" w:frame="1"/>
          <w:lang w:eastAsia="pt-BR"/>
          <w14:ligatures w14:val="none"/>
        </w:rPr>
        <w:t>1 - Clique aqui para entregar</w:t>
      </w:r>
      <w:r w:rsidRPr="00071BD2">
        <w:rPr>
          <w:rFonts w:ascii="Arial" w:eastAsia="Times New Roman" w:hAnsi="Arial" w:cs="Arial"/>
          <w:b/>
          <w:bCs/>
          <w:kern w:val="0"/>
          <w:sz w:val="24"/>
          <w:szCs w:val="24"/>
          <w:lang w:eastAsia="pt-BR"/>
          <w14:ligatures w14:val="none"/>
        </w:rPr>
        <w:fldChar w:fldCharType="end"/>
      </w:r>
    </w:p>
    <w:p w:rsidR="00071BD2" w:rsidRPr="00071BD2" w:rsidRDefault="00071BD2" w:rsidP="00071BD2">
      <w:pPr>
        <w:spacing w:after="0" w:line="317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71BD2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Atividade </w:t>
      </w:r>
      <w:r w:rsidR="00481E06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0</w:t>
      </w:r>
      <w:r w:rsidRPr="00071BD2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1</w:t>
      </w:r>
    </w:p>
    <w:p w:rsidR="00071BD2" w:rsidRPr="00071BD2" w:rsidRDefault="00071BD2" w:rsidP="00071BD2">
      <w:pPr>
        <w:spacing w:after="0" w:line="317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71BD2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:rsidR="00071BD2" w:rsidRPr="00071BD2" w:rsidRDefault="00071BD2" w:rsidP="00071BD2">
      <w:pPr>
        <w:spacing w:after="0" w:line="317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71BD2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Contexto</w:t>
      </w:r>
    </w:p>
    <w:p w:rsidR="00071BD2" w:rsidRPr="00071BD2" w:rsidRDefault="00071BD2" w:rsidP="00071BD2">
      <w:pPr>
        <w:spacing w:after="0" w:line="317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71BD2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O projeto de </w:t>
      </w:r>
      <w:r w:rsidRPr="00071BD2">
        <w:rPr>
          <w:rFonts w:ascii="Arial" w:eastAsia="Times New Roman" w:hAnsi="Arial" w:cs="Arial"/>
          <w:i/>
          <w:i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software</w:t>
      </w:r>
      <w:r w:rsidRPr="00071BD2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para o hospital da cidade está evoluindo e a equipe de desenvolvimento finalizou o módulo de cadastro e visualização de pacientes. Os líderes (</w:t>
      </w:r>
      <w:proofErr w:type="spellStart"/>
      <w:r w:rsidRPr="00071BD2">
        <w:rPr>
          <w:rFonts w:ascii="Arial" w:eastAsia="Times New Roman" w:hAnsi="Arial" w:cs="Arial"/>
          <w:i/>
          <w:i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scrum</w:t>
      </w:r>
      <w:proofErr w:type="spellEnd"/>
      <w:r w:rsidRPr="00071BD2">
        <w:rPr>
          <w:rFonts w:ascii="Arial" w:eastAsia="Times New Roman" w:hAnsi="Arial" w:cs="Arial"/>
          <w:i/>
          <w:i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 master</w:t>
      </w:r>
      <w:r w:rsidRPr="00071BD2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e </w:t>
      </w:r>
      <w:proofErr w:type="spellStart"/>
      <w:r w:rsidRPr="00071BD2">
        <w:rPr>
          <w:rFonts w:ascii="Arial" w:eastAsia="Times New Roman" w:hAnsi="Arial" w:cs="Arial"/>
          <w:i/>
          <w:i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product</w:t>
      </w:r>
      <w:proofErr w:type="spellEnd"/>
      <w:r w:rsidRPr="00071BD2">
        <w:rPr>
          <w:rFonts w:ascii="Arial" w:eastAsia="Times New Roman" w:hAnsi="Arial" w:cs="Arial"/>
          <w:i/>
          <w:i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071BD2">
        <w:rPr>
          <w:rFonts w:ascii="Arial" w:eastAsia="Times New Roman" w:hAnsi="Arial" w:cs="Arial"/>
          <w:i/>
          <w:i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owner</w:t>
      </w:r>
      <w:proofErr w:type="spellEnd"/>
      <w:r w:rsidRPr="00071BD2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), no entanto, estão observando que há falha no processo de testes, que precisa ser formalizado e posto em prática – atualmente, os testes estão a critério e rigor dos desenvolvedores, com validações pontuais do cliente nas entregas intermediárias.</w:t>
      </w:r>
    </w:p>
    <w:p w:rsidR="00071BD2" w:rsidRPr="00071BD2" w:rsidRDefault="00071BD2" w:rsidP="00071BD2">
      <w:pPr>
        <w:spacing w:after="0" w:line="317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71BD2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Você está entre os desenvolvedores designados a encaminhar o processo de teste. Sua missão, neste momento, é entregar um plano de teste simples e prático para o módulo de cadastro e visualização de pacientes para servir como base para o teste nos outros módulos do sistema a serem desenvolvidos.</w:t>
      </w:r>
    </w:p>
    <w:p w:rsidR="00071BD2" w:rsidRPr="00071BD2" w:rsidRDefault="00071BD2" w:rsidP="00071BD2">
      <w:pPr>
        <w:spacing w:after="0" w:line="317" w:lineRule="atLeast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71BD2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:rsidR="00071BD2" w:rsidRPr="00071BD2" w:rsidRDefault="00071BD2" w:rsidP="00071BD2">
      <w:pPr>
        <w:spacing w:after="0" w:line="317" w:lineRule="atLeast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71BD2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Atividade</w:t>
      </w:r>
    </w:p>
    <w:p w:rsidR="00071BD2" w:rsidRPr="00071BD2" w:rsidRDefault="00071BD2" w:rsidP="00071BD2">
      <w:pPr>
        <w:spacing w:after="0" w:line="317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71BD2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Em </w:t>
      </w:r>
      <w:r w:rsidRPr="00071BD2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Conteúdo</w:t>
      </w:r>
      <w:r w:rsidRPr="00071BD2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&gt; </w:t>
      </w:r>
      <w:r w:rsidRPr="00071BD2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Material Complementar</w:t>
      </w:r>
      <w:r w:rsidRPr="00071BD2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, baixe os arquivos relativos ao projeto de </w:t>
      </w:r>
      <w:r w:rsidRPr="00071BD2">
        <w:rPr>
          <w:rFonts w:ascii="Arial" w:eastAsia="Times New Roman" w:hAnsi="Arial" w:cs="Arial"/>
          <w:i/>
          <w:i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software</w:t>
      </w:r>
      <w:r w:rsidRPr="00071BD2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para o hospital e a documentação de requisitos para o módulo de cadastro e visualização do paciente, desenvolvidos pelos analistas de sistemas. Leia as especificações e analise o código já desenvolvido. A partir do que já foi desenvolvido e o que está ainda planejado, preencha o modelo de plano de teste também disponibilizado juntamente com esses arquivos.</w:t>
      </w:r>
    </w:p>
    <w:p w:rsidR="00071BD2" w:rsidRPr="00071BD2" w:rsidRDefault="00071BD2" w:rsidP="00071BD2">
      <w:pPr>
        <w:spacing w:after="0" w:line="317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71BD2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:rsidR="00071BD2" w:rsidRPr="00071BD2" w:rsidRDefault="00071BD2" w:rsidP="00071BD2">
      <w:pPr>
        <w:spacing w:after="0" w:line="317" w:lineRule="atLeast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71BD2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Entrega</w:t>
      </w:r>
    </w:p>
    <w:p w:rsidR="00071BD2" w:rsidRPr="00071BD2" w:rsidRDefault="00071BD2" w:rsidP="00071BD2">
      <w:pPr>
        <w:spacing w:after="0" w:line="317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71BD2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No espaço dedicado a entregas da atividade, envie um arquivo .DOCX de modelo para plano de teste com os campos solicitados preenchidos.</w:t>
      </w:r>
    </w:p>
    <w:p w:rsidR="00071BD2" w:rsidRPr="00071BD2" w:rsidRDefault="00071BD2" w:rsidP="00071BD2">
      <w:pPr>
        <w:spacing w:after="0" w:line="317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71BD2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:rsidR="00071BD2" w:rsidRPr="00071BD2" w:rsidRDefault="00071BD2" w:rsidP="00071BD2">
      <w:pPr>
        <w:spacing w:after="0" w:line="317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71BD2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Dica de leitura</w:t>
      </w:r>
    </w:p>
    <w:p w:rsidR="00071BD2" w:rsidRPr="00071BD2" w:rsidRDefault="00071BD2" w:rsidP="00071BD2">
      <w:pPr>
        <w:spacing w:line="317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71BD2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Para esta atividade, leia os seguintes materiais:</w:t>
      </w:r>
    </w:p>
    <w:p w:rsidR="00071BD2" w:rsidRPr="00071BD2" w:rsidRDefault="00071BD2" w:rsidP="00071BD2">
      <w:pPr>
        <w:numPr>
          <w:ilvl w:val="0"/>
          <w:numId w:val="1"/>
        </w:numPr>
        <w:spacing w:after="0" w:line="317" w:lineRule="atLeast"/>
        <w:ind w:left="726" w:firstLine="6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71BD2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Testes de </w:t>
      </w:r>
      <w:r w:rsidRPr="00071BD2">
        <w:rPr>
          <w:rFonts w:ascii="Arial" w:eastAsia="Times New Roman" w:hAnsi="Arial" w:cs="Arial"/>
          <w:i/>
          <w:i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software</w:t>
      </w:r>
      <w:r w:rsidRPr="00071BD2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: conceitos de teste, caso de teste, plano de teste, defeito, falha, teste estático, teste dinâmico e critério de aceitação, artefatos de testes</w:t>
      </w:r>
    </w:p>
    <w:p w:rsidR="00071BD2" w:rsidRPr="00071BD2" w:rsidRDefault="00071BD2" w:rsidP="00071BD2">
      <w:pPr>
        <w:numPr>
          <w:ilvl w:val="0"/>
          <w:numId w:val="1"/>
        </w:numPr>
        <w:spacing w:after="0" w:line="317" w:lineRule="atLeast"/>
        <w:ind w:left="726" w:firstLine="6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71BD2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Estratégias de teste: preventiva e reativa; níveis de teste: unitário, sistema, integração e aceitação</w:t>
      </w:r>
    </w:p>
    <w:p w:rsidR="00071BD2" w:rsidRPr="00071BD2" w:rsidRDefault="00071BD2" w:rsidP="00071BD2">
      <w:pPr>
        <w:numPr>
          <w:ilvl w:val="0"/>
          <w:numId w:val="1"/>
        </w:numPr>
        <w:spacing w:after="0" w:line="317" w:lineRule="atLeast"/>
        <w:ind w:left="726" w:firstLine="6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71BD2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Tipos de teste: funcional, regressão, desempenho, aceitação, </w:t>
      </w:r>
      <w:proofErr w:type="spellStart"/>
      <w:r w:rsidRPr="00071BD2">
        <w:rPr>
          <w:rFonts w:ascii="Arial" w:eastAsia="Times New Roman" w:hAnsi="Arial" w:cs="Arial"/>
          <w:i/>
          <w:i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smoke</w:t>
      </w:r>
      <w:proofErr w:type="spellEnd"/>
      <w:r w:rsidRPr="00071BD2">
        <w:rPr>
          <w:rFonts w:ascii="Arial" w:eastAsia="Times New Roman" w:hAnsi="Arial" w:cs="Arial"/>
          <w:i/>
          <w:i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 xml:space="preserve"> </w:t>
      </w:r>
      <w:proofErr w:type="spellStart"/>
      <w:r w:rsidRPr="00071BD2">
        <w:rPr>
          <w:rFonts w:ascii="Arial" w:eastAsia="Times New Roman" w:hAnsi="Arial" w:cs="Arial"/>
          <w:i/>
          <w:i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test</w:t>
      </w:r>
      <w:proofErr w:type="spellEnd"/>
      <w:r w:rsidRPr="00071BD2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, exploratório, confirmação, estresse, carga, volume, recuperação, segurança; teste manual e automatizado</w:t>
      </w:r>
    </w:p>
    <w:p w:rsidR="00071BD2" w:rsidRPr="00071BD2" w:rsidRDefault="00071BD2" w:rsidP="00071BD2">
      <w:pPr>
        <w:numPr>
          <w:ilvl w:val="0"/>
          <w:numId w:val="1"/>
        </w:numPr>
        <w:spacing w:after="0" w:line="317" w:lineRule="atLeast"/>
        <w:ind w:left="726" w:firstLine="6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71BD2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Plano de teste: especificações do teste; tipos de teste a serem executados; especificação e relato de teste; registros de teste</w:t>
      </w:r>
    </w:p>
    <w:p w:rsidR="00071BD2" w:rsidRPr="00071BD2" w:rsidRDefault="00071BD2" w:rsidP="00071BD2">
      <w:pPr>
        <w:spacing w:after="0" w:line="317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71BD2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 </w:t>
      </w:r>
    </w:p>
    <w:p w:rsidR="00071BD2" w:rsidRPr="00071BD2" w:rsidRDefault="00071BD2" w:rsidP="00071BD2">
      <w:pPr>
        <w:spacing w:after="0" w:line="317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71BD2">
        <w:rPr>
          <w:rFonts w:ascii="Arial" w:eastAsia="Times New Roman" w:hAnsi="Arial" w:cs="Arial"/>
          <w:b/>
          <w:b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Avaliação</w:t>
      </w:r>
    </w:p>
    <w:p w:rsidR="00071BD2" w:rsidRPr="00071BD2" w:rsidRDefault="00071BD2" w:rsidP="00071BD2">
      <w:pPr>
        <w:spacing w:line="317" w:lineRule="atLeast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71BD2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Nesta atividade, você será avaliado nos indicadores:</w:t>
      </w:r>
    </w:p>
    <w:p w:rsidR="00071BD2" w:rsidRPr="00071BD2" w:rsidRDefault="00071BD2" w:rsidP="00071BD2">
      <w:pPr>
        <w:numPr>
          <w:ilvl w:val="0"/>
          <w:numId w:val="2"/>
        </w:numPr>
        <w:spacing w:after="0" w:line="317" w:lineRule="atLeast"/>
        <w:ind w:left="726" w:firstLine="6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71BD2">
        <w:rPr>
          <w:rFonts w:ascii="Arial" w:eastAsia="Times New Roman" w:hAnsi="Arial" w:cs="Arial"/>
          <w:i/>
          <w:i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lastRenderedPageBreak/>
        <w:t>Desenvolve plano de testes para o aplicativo computacional de acordo com funcionalidades e restrições previstas no projeto de </w:t>
      </w:r>
      <w:r w:rsidRPr="00071BD2">
        <w:rPr>
          <w:rFonts w:ascii="Arial" w:eastAsia="Times New Roman" w:hAnsi="Arial" w:cs="Arial"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software</w:t>
      </w:r>
      <w:r w:rsidRPr="00071BD2">
        <w:rPr>
          <w:rFonts w:ascii="Arial" w:eastAsia="Times New Roman" w:hAnsi="Arial" w:cs="Arial"/>
          <w:i/>
          <w:i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.</w:t>
      </w:r>
    </w:p>
    <w:p w:rsidR="00071BD2" w:rsidRPr="00071BD2" w:rsidRDefault="00071BD2" w:rsidP="00071BD2">
      <w:pPr>
        <w:numPr>
          <w:ilvl w:val="0"/>
          <w:numId w:val="2"/>
        </w:numPr>
        <w:spacing w:after="0" w:line="317" w:lineRule="atLeast"/>
        <w:ind w:left="726" w:firstLine="6"/>
        <w:jc w:val="both"/>
        <w:rPr>
          <w:rFonts w:ascii="Arial" w:eastAsia="Times New Roman" w:hAnsi="Arial" w:cs="Arial"/>
          <w:kern w:val="0"/>
          <w:sz w:val="24"/>
          <w:szCs w:val="24"/>
          <w:lang w:eastAsia="pt-BR"/>
          <w14:ligatures w14:val="none"/>
        </w:rPr>
      </w:pPr>
      <w:r w:rsidRPr="00071BD2">
        <w:rPr>
          <w:rFonts w:ascii="Arial" w:eastAsia="Times New Roman" w:hAnsi="Arial" w:cs="Arial"/>
          <w:i/>
          <w:iCs/>
          <w:kern w:val="0"/>
          <w:sz w:val="24"/>
          <w:szCs w:val="24"/>
          <w:bdr w:val="none" w:sz="0" w:space="0" w:color="auto" w:frame="1"/>
          <w:lang w:eastAsia="pt-BR"/>
          <w14:ligatures w14:val="none"/>
        </w:rPr>
        <w:t>Relata erros na ferramenta especificada de acordo com as regras de negócio da aplicação.</w:t>
      </w:r>
    </w:p>
    <w:p w:rsidR="00071BD2" w:rsidRPr="00071BD2" w:rsidRDefault="00071BD2">
      <w:pPr>
        <w:rPr>
          <w:rFonts w:ascii="Arial" w:hAnsi="Arial" w:cs="Arial"/>
          <w:sz w:val="24"/>
          <w:szCs w:val="24"/>
        </w:rPr>
      </w:pPr>
    </w:p>
    <w:sectPr w:rsidR="00071BD2" w:rsidRPr="00071B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7E5808"/>
    <w:multiLevelType w:val="multilevel"/>
    <w:tmpl w:val="FFDC1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B2C46DD"/>
    <w:multiLevelType w:val="multilevel"/>
    <w:tmpl w:val="A77E27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011639272">
    <w:abstractNumId w:val="1"/>
  </w:num>
  <w:num w:numId="2" w16cid:durableId="1532232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BD2"/>
    <w:rsid w:val="000277D6"/>
    <w:rsid w:val="00071BD2"/>
    <w:rsid w:val="00481E06"/>
    <w:rsid w:val="00564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7DFF1"/>
  <w15:chartTrackingRefBased/>
  <w15:docId w15:val="{18E36231-5447-46C4-9229-0A01DAD87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071B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071BD2"/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character" w:styleId="Hyperlink">
    <w:name w:val="Hyperlink"/>
    <w:basedOn w:val="Fontepargpadro"/>
    <w:uiPriority w:val="99"/>
    <w:semiHidden/>
    <w:unhideWhenUsed/>
    <w:rsid w:val="00071BD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735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0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9334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94374">
              <w:marLeft w:val="7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1132">
              <w:marLeft w:val="0"/>
              <w:marRight w:val="0"/>
              <w:marTop w:val="0"/>
              <w:marBottom w:val="1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387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lara gomes</dc:creator>
  <cp:keywords/>
  <dc:description/>
  <cp:lastModifiedBy>lara gomes</cp:lastModifiedBy>
  <cp:revision>2</cp:revision>
  <dcterms:created xsi:type="dcterms:W3CDTF">2023-09-01T00:58:00Z</dcterms:created>
  <dcterms:modified xsi:type="dcterms:W3CDTF">2023-09-01T00:58:00Z</dcterms:modified>
</cp:coreProperties>
</file>