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571C" w14:textId="77777777" w:rsidR="005403AB" w:rsidRPr="005403AB" w:rsidRDefault="005403AB" w:rsidP="005403AB">
      <w:pPr>
        <w:shd w:val="clear" w:color="auto" w:fill="F1F1F2"/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28"/>
          <w:szCs w:val="28"/>
          <w:lang w:eastAsia="pt-BR"/>
          <w14:ligatures w14:val="none"/>
        </w:rPr>
      </w:pPr>
      <w:r w:rsidRPr="005403AB">
        <w:rPr>
          <w:rFonts w:ascii="inherit" w:eastAsia="Times New Roman" w:hAnsi="inherit" w:cs="Times New Roman"/>
          <w:caps/>
          <w:color w:val="000000"/>
          <w:kern w:val="36"/>
          <w:sz w:val="28"/>
          <w:szCs w:val="28"/>
          <w:bdr w:val="none" w:sz="0" w:space="0" w:color="auto" w:frame="1"/>
          <w:lang w:eastAsia="pt-BR"/>
          <w14:ligatures w14:val="none"/>
        </w:rPr>
        <w:br/>
        <w:t>IMPORTAR EXERCÍCIO: ATIVIDADE 4 - CLIQUE AQUI PARA ENTREGAR</w:t>
      </w:r>
    </w:p>
    <w:p w14:paraId="09C0AAFC" w14:textId="77777777" w:rsidR="005403AB" w:rsidRPr="005403AB" w:rsidRDefault="005403AB" w:rsidP="005403AB">
      <w:pPr>
        <w:shd w:val="clear" w:color="auto" w:fill="F1F1F2"/>
        <w:spacing w:after="0" w:line="240" w:lineRule="auto"/>
        <w:rPr>
          <w:rFonts w:ascii="Arial" w:eastAsia="Times New Roman" w:hAnsi="Arial" w:cs="Times New Roman"/>
          <w:color w:val="333333"/>
          <w:kern w:val="0"/>
          <w:sz w:val="19"/>
          <w:szCs w:val="19"/>
          <w:lang w:eastAsia="pt-BR"/>
          <w14:ligatures w14:val="none"/>
        </w:rPr>
      </w:pPr>
      <w:r w:rsidRPr="005403AB">
        <w:rPr>
          <w:rFonts w:ascii="Arial" w:eastAsia="Times New Roman" w:hAnsi="Arial" w:cs="Times New Roman"/>
          <w:color w:val="333333"/>
          <w:kern w:val="0"/>
          <w:sz w:val="19"/>
          <w:szCs w:val="19"/>
          <w:lang w:eastAsia="pt-BR"/>
          <w14:ligatures w14:val="none"/>
        </w:rPr>
        <w:t> </w:t>
      </w:r>
    </w:p>
    <w:p w14:paraId="3F6C48E8" w14:textId="77777777" w:rsidR="005403AB" w:rsidRPr="005403AB" w:rsidRDefault="005403AB" w:rsidP="005403A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5403AB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3835D16F" w14:textId="77777777" w:rsidR="005403AB" w:rsidRPr="005403AB" w:rsidRDefault="005403AB" w:rsidP="005403AB">
      <w:pPr>
        <w:shd w:val="clear" w:color="auto" w:fill="FFFFFF"/>
        <w:spacing w:after="0" w:line="240" w:lineRule="auto"/>
        <w:ind w:left="390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kern w:val="0"/>
          <w:sz w:val="21"/>
          <w:szCs w:val="21"/>
          <w:lang w:eastAsia="pt-BR"/>
          <w14:ligatures w14:val="none"/>
        </w:rPr>
      </w:pPr>
      <w:r w:rsidRPr="005403AB">
        <w:rPr>
          <w:rFonts w:ascii="Arial" w:eastAsia="Times New Roman" w:hAnsi="Arial" w:cs="Arial"/>
          <w:b/>
          <w:bCs/>
          <w:caps/>
          <w:color w:val="333333"/>
          <w:spacing w:val="26"/>
          <w:kern w:val="0"/>
          <w:sz w:val="21"/>
          <w:szCs w:val="21"/>
          <w:lang w:eastAsia="pt-BR"/>
          <w14:ligatures w14:val="none"/>
        </w:rPr>
        <w:t>   INSTRUÇÕES</w:t>
      </w:r>
    </w:p>
    <w:p w14:paraId="03B07169" w14:textId="77777777" w:rsidR="005403AB" w:rsidRPr="005403AB" w:rsidRDefault="005403AB" w:rsidP="005403AB">
      <w:pPr>
        <w:numPr>
          <w:ilvl w:val="0"/>
          <w:numId w:val="1"/>
        </w:numPr>
        <w:spacing w:after="0" w:line="317" w:lineRule="atLeast"/>
        <w:ind w:left="1320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5403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Atividade 4</w:t>
      </w:r>
    </w:p>
    <w:p w14:paraId="22FB73B5" w14:textId="77777777" w:rsidR="005403AB" w:rsidRPr="005403AB" w:rsidRDefault="005403AB" w:rsidP="005403AB">
      <w:pPr>
        <w:spacing w:after="0" w:line="317" w:lineRule="atLeast"/>
        <w:ind w:left="1320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5403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2392A0D3" w14:textId="77777777" w:rsidR="005403AB" w:rsidRPr="005403AB" w:rsidRDefault="005403AB" w:rsidP="005403AB">
      <w:pPr>
        <w:spacing w:after="0" w:line="317" w:lineRule="atLeast"/>
        <w:ind w:left="1320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5403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Contexto</w:t>
      </w:r>
    </w:p>
    <w:p w14:paraId="4B308FB9" w14:textId="77777777" w:rsidR="005403AB" w:rsidRPr="005403AB" w:rsidRDefault="005403AB" w:rsidP="005403AB">
      <w:pPr>
        <w:spacing w:after="0" w:line="317" w:lineRule="atLeast"/>
        <w:ind w:left="1320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5403A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 equipe de desenvolvimento está empenhada em melhorias na qualidade dos </w:t>
      </w:r>
      <w:r w:rsidRPr="005403A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websites</w:t>
      </w:r>
      <w:r w:rsidRPr="005403A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criados. Uma das diretrizes de desenvolvimento agora é que os </w:t>
      </w:r>
      <w:r w:rsidRPr="005403A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sites</w:t>
      </w:r>
      <w:r w:rsidRPr="005403A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precisam ser responsivos – ou seja, devem se comportar bem em diferentes resoluções de tela. Para isso, está sendo usado o </w:t>
      </w:r>
      <w:r w:rsidRPr="005403A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framework</w:t>
      </w:r>
      <w:r w:rsidRPr="005403A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Bootstrap, que traz ferramentas úteis nessa tarefa. Você deve montar uma página responsiva, solicitada para um hotel da região, usando Bootstrap.</w:t>
      </w:r>
    </w:p>
    <w:p w14:paraId="21069A94" w14:textId="77777777" w:rsidR="005403AB" w:rsidRPr="005403AB" w:rsidRDefault="005403AB" w:rsidP="005403AB">
      <w:pPr>
        <w:spacing w:after="0" w:line="317" w:lineRule="atLeast"/>
        <w:ind w:left="1320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5403A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1564E899" w14:textId="77777777" w:rsidR="005403AB" w:rsidRPr="005403AB" w:rsidRDefault="005403AB" w:rsidP="005403AB">
      <w:pPr>
        <w:spacing w:after="0" w:line="317" w:lineRule="atLeast"/>
        <w:ind w:left="1320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5403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Atividade</w:t>
      </w:r>
    </w:p>
    <w:p w14:paraId="0D62473F" w14:textId="4438D4A4" w:rsidR="005403AB" w:rsidRPr="005403AB" w:rsidRDefault="005403AB" w:rsidP="005403AB">
      <w:pPr>
        <w:spacing w:after="0" w:line="317" w:lineRule="atLeast"/>
        <w:ind w:left="1320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5403A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Usando o Bootstrap, crie uma página que corresponda ao seguinte </w:t>
      </w:r>
      <w:r w:rsidRPr="005403A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wireframe</w:t>
      </w:r>
      <w:r w:rsidRPr="005403A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. Escolha cores e imagens harmoniosas com o </w:t>
      </w:r>
      <w:r w:rsidRPr="005403A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lastRenderedPageBreak/>
        <w:t>contexto do </w:t>
      </w:r>
      <w:r w:rsidRPr="005403A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website</w:t>
      </w:r>
      <w:r w:rsidRPr="005403A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.</w:t>
      </w:r>
      <w:r w:rsidR="00D32656">
        <w:rPr>
          <w:noProof/>
        </w:rPr>
        <w:drawing>
          <wp:inline distT="0" distB="0" distL="0" distR="0" wp14:anchorId="5E866990" wp14:editId="110D3F0F">
            <wp:extent cx="5400040" cy="6392545"/>
            <wp:effectExtent l="0" t="0" r="0" b="8255"/>
            <wp:docPr id="167007016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91165" w14:textId="53427CFE" w:rsidR="005403AB" w:rsidRPr="005403AB" w:rsidRDefault="005403AB" w:rsidP="005403AB">
      <w:pPr>
        <w:spacing w:after="0" w:line="317" w:lineRule="atLeast"/>
        <w:ind w:left="1320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5403A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br/>
      </w:r>
      <w:r w:rsidRPr="005403A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br/>
        <w:t> </w:t>
      </w:r>
    </w:p>
    <w:p w14:paraId="363D159A" w14:textId="77777777" w:rsidR="005403AB" w:rsidRPr="005403AB" w:rsidRDefault="005403AB" w:rsidP="005403AB">
      <w:pPr>
        <w:spacing w:after="0" w:line="240" w:lineRule="auto"/>
        <w:ind w:left="1320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5403AB">
        <w:rPr>
          <w:rFonts w:ascii="Arial" w:eastAsia="Times New Roman" w:hAnsi="Arial" w:cs="Arial"/>
          <w:color w:val="6D6E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Figura – </w:t>
      </w:r>
      <w:r w:rsidRPr="005403AB">
        <w:rPr>
          <w:rFonts w:ascii="Arial" w:eastAsia="Times New Roman" w:hAnsi="Arial" w:cs="Arial"/>
          <w:i/>
          <w:iCs/>
          <w:color w:val="6D6E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Wireframe</w:t>
      </w:r>
      <w:r w:rsidRPr="005403AB">
        <w:rPr>
          <w:rFonts w:ascii="Arial" w:eastAsia="Times New Roman" w:hAnsi="Arial" w:cs="Arial"/>
          <w:color w:val="6D6E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 página para um hotel</w:t>
      </w:r>
    </w:p>
    <w:p w14:paraId="60727A7A" w14:textId="77777777" w:rsidR="005403AB" w:rsidRPr="005403AB" w:rsidRDefault="005403AB" w:rsidP="005403AB">
      <w:pPr>
        <w:spacing w:after="0" w:line="240" w:lineRule="auto"/>
        <w:ind w:left="1320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5403AB">
        <w:rPr>
          <w:rFonts w:ascii="Arial" w:eastAsia="Times New Roman" w:hAnsi="Arial" w:cs="Arial"/>
          <w:color w:val="6D6E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Fonte: Senac EAD (2023)</w:t>
      </w:r>
    </w:p>
    <w:p w14:paraId="22D189BE" w14:textId="77777777" w:rsidR="005403AB" w:rsidRPr="005403AB" w:rsidRDefault="005403AB" w:rsidP="005403AB">
      <w:pPr>
        <w:spacing w:after="0" w:line="317" w:lineRule="atLeast"/>
        <w:ind w:left="1320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5403AB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5B9DF552" w14:textId="77777777" w:rsidR="005403AB" w:rsidRPr="005403AB" w:rsidRDefault="005403AB" w:rsidP="005403AB">
      <w:pPr>
        <w:spacing w:after="0" w:line="317" w:lineRule="atLeast"/>
        <w:ind w:left="1320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5403AB">
        <w:rPr>
          <w:rFonts w:ascii="Arial" w:eastAsia="Times New Roman" w:hAnsi="Arial" w:cs="Arial"/>
          <w:b/>
          <w:b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Entrega</w:t>
      </w:r>
    </w:p>
    <w:p w14:paraId="55D92693" w14:textId="77777777" w:rsidR="005403AB" w:rsidRPr="005403AB" w:rsidRDefault="005403AB" w:rsidP="005403AB">
      <w:pPr>
        <w:spacing w:after="0" w:line="317" w:lineRule="atLeast"/>
        <w:ind w:left="1320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5403A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No espaço dedicado à entrega da atividade, envie um arquivo compactado (RAR, ZIP ou 7z) com os arquivos .html, .css e .js desenvolvidos.</w:t>
      </w:r>
    </w:p>
    <w:p w14:paraId="06A9C2CD" w14:textId="77777777" w:rsidR="005403AB" w:rsidRPr="005403AB" w:rsidRDefault="005403AB" w:rsidP="005403AB">
      <w:pPr>
        <w:spacing w:after="0" w:line="317" w:lineRule="atLeast"/>
        <w:ind w:left="1320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5403A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39A2ED71" w14:textId="77777777" w:rsidR="005403AB" w:rsidRPr="005403AB" w:rsidRDefault="005403AB" w:rsidP="005403AB">
      <w:pPr>
        <w:spacing w:after="0" w:line="317" w:lineRule="atLeast"/>
        <w:ind w:left="1320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5403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lastRenderedPageBreak/>
        <w:t>Dica de leitura</w:t>
      </w:r>
    </w:p>
    <w:p w14:paraId="3A7BE004" w14:textId="77777777" w:rsidR="005403AB" w:rsidRPr="005403AB" w:rsidRDefault="005403AB" w:rsidP="005403AB">
      <w:pPr>
        <w:spacing w:after="0" w:line="317" w:lineRule="atLeast"/>
        <w:ind w:left="1320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5403A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Para esta atividade, leia os seguintes materiais:</w:t>
      </w:r>
    </w:p>
    <w:p w14:paraId="3D4DDCBC" w14:textId="77777777" w:rsidR="005403AB" w:rsidRPr="005403AB" w:rsidRDefault="005403AB" w:rsidP="005403AB">
      <w:pPr>
        <w:numPr>
          <w:ilvl w:val="1"/>
          <w:numId w:val="1"/>
        </w:numPr>
        <w:spacing w:after="0" w:line="317" w:lineRule="atLeast"/>
        <w:ind w:left="204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5403A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Bibliotecas de </w:t>
      </w:r>
      <w:r w:rsidRPr="005403A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front-end</w:t>
      </w:r>
      <w:r w:rsidRPr="005403A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: tecnologias, aplicabilidade e jQuery</w:t>
      </w:r>
    </w:p>
    <w:p w14:paraId="6F19E59F" w14:textId="77777777" w:rsidR="005403AB" w:rsidRPr="005403AB" w:rsidRDefault="005403AB" w:rsidP="005403AB">
      <w:pPr>
        <w:numPr>
          <w:ilvl w:val="1"/>
          <w:numId w:val="1"/>
        </w:numPr>
        <w:spacing w:after="0" w:line="317" w:lineRule="atLeast"/>
        <w:ind w:left="204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5403A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Responsividade: conceito, </w:t>
      </w:r>
      <w:r w:rsidRPr="005403A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front-end</w:t>
      </w:r>
      <w:r w:rsidRPr="005403A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para ambiente </w:t>
      </w:r>
      <w:r w:rsidRPr="005403A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mobile</w:t>
      </w:r>
      <w:r w:rsidRPr="005403A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, técnicas e ferramentas</w:t>
      </w:r>
    </w:p>
    <w:p w14:paraId="4F8AEFFC" w14:textId="77777777" w:rsidR="005403AB" w:rsidRPr="005403AB" w:rsidRDefault="005403AB" w:rsidP="005403AB">
      <w:pPr>
        <w:numPr>
          <w:ilvl w:val="1"/>
          <w:numId w:val="1"/>
        </w:numPr>
        <w:spacing w:after="0" w:line="317" w:lineRule="atLeast"/>
        <w:ind w:left="204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5403A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Web standards</w:t>
      </w:r>
      <w:r w:rsidRPr="005403A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: padrões sugeridos pelo World Wide Web Consortium (W3C) e recomendações de boas práticas</w:t>
      </w:r>
    </w:p>
    <w:p w14:paraId="20256DB1" w14:textId="77777777" w:rsidR="005403AB" w:rsidRPr="005403AB" w:rsidRDefault="005403AB" w:rsidP="005403AB">
      <w:pPr>
        <w:spacing w:after="0" w:line="317" w:lineRule="atLeast"/>
        <w:ind w:left="1320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5403A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56EDDC4B" w14:textId="77777777" w:rsidR="005403AB" w:rsidRPr="005403AB" w:rsidRDefault="005403AB" w:rsidP="005403AB">
      <w:pPr>
        <w:spacing w:after="0" w:line="317" w:lineRule="atLeast"/>
        <w:ind w:left="1320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5403A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Avaliação</w:t>
      </w:r>
    </w:p>
    <w:p w14:paraId="7E28FD89" w14:textId="77777777" w:rsidR="005403AB" w:rsidRPr="005403AB" w:rsidRDefault="005403AB" w:rsidP="005403AB">
      <w:pPr>
        <w:spacing w:after="0" w:line="317" w:lineRule="atLeast"/>
        <w:ind w:left="1320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5403A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Nesta atividade, você será avaliado no indicador:</w:t>
      </w:r>
    </w:p>
    <w:p w14:paraId="05937E3D" w14:textId="77777777" w:rsidR="005403AB" w:rsidRPr="005403AB" w:rsidRDefault="005403AB" w:rsidP="005403AB">
      <w:pPr>
        <w:numPr>
          <w:ilvl w:val="1"/>
          <w:numId w:val="1"/>
        </w:numPr>
        <w:spacing w:after="45" w:line="317" w:lineRule="atLeast"/>
        <w:ind w:left="204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5403A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Aplica códigos e tecnologias de responsividade na página </w:t>
      </w:r>
      <w:r w:rsidRPr="005403A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web</w:t>
      </w:r>
      <w:r w:rsidRPr="005403A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conforme </w:t>
      </w:r>
      <w:r w:rsidRPr="005403A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layout</w:t>
      </w:r>
      <w:r w:rsidRPr="005403A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e tecnologias de </w:t>
      </w:r>
      <w:r w:rsidRPr="005403A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front-end</w:t>
      </w:r>
      <w:r w:rsidRPr="005403A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.</w:t>
      </w:r>
    </w:p>
    <w:p w14:paraId="065E9B3E" w14:textId="77777777" w:rsidR="005403AB" w:rsidRPr="005403AB" w:rsidRDefault="005403AB" w:rsidP="005403AB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5403AB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1D098A40" w14:textId="77777777" w:rsidR="005403AB" w:rsidRDefault="005403AB"/>
    <w:sectPr w:rsidR="005403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15FC"/>
    <w:multiLevelType w:val="multilevel"/>
    <w:tmpl w:val="447E1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392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AB"/>
    <w:rsid w:val="005403AB"/>
    <w:rsid w:val="00D3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653F4"/>
  <w15:chartTrackingRefBased/>
  <w15:docId w15:val="{F0F29190-BCDE-4322-BBA8-7A0738CC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40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5403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03A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5403AB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403A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403A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0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403A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403A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8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830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46315">
          <w:marLeft w:val="450"/>
          <w:marRight w:val="4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885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79513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5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gomes</dc:creator>
  <cp:keywords/>
  <dc:description/>
  <cp:lastModifiedBy>lara gomes</cp:lastModifiedBy>
  <cp:revision>1</cp:revision>
  <dcterms:created xsi:type="dcterms:W3CDTF">2023-08-28T19:14:00Z</dcterms:created>
  <dcterms:modified xsi:type="dcterms:W3CDTF">2023-08-28T19:16:00Z</dcterms:modified>
</cp:coreProperties>
</file>