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02" w:rsidRDefault="00657102" w:rsidP="00657102">
      <w:pPr>
        <w:rPr>
          <w:rFonts w:ascii="Baskerville" w:hAnsi="Baskerville"/>
        </w:rPr>
      </w:pPr>
      <w:r>
        <w:rPr>
          <w:rFonts w:ascii="Baskerville" w:hAnsi="Baskerville"/>
        </w:rPr>
        <w:t>Griffin Dennis</w:t>
      </w:r>
    </w:p>
    <w:p w:rsidR="00657102" w:rsidRDefault="00657102" w:rsidP="00657102">
      <w:pPr>
        <w:rPr>
          <w:rFonts w:ascii="Baskerville" w:hAnsi="Baskerville"/>
        </w:rPr>
      </w:pPr>
      <w:r>
        <w:rPr>
          <w:rFonts w:ascii="Baskerville" w:hAnsi="Baskerville"/>
        </w:rPr>
        <w:t>Department of South Asian Languages and Civilizations</w:t>
      </w:r>
    </w:p>
    <w:p w:rsidR="00657102" w:rsidRDefault="00657102" w:rsidP="00657102">
      <w:pPr>
        <w:rPr>
          <w:rFonts w:ascii="Baskerville" w:hAnsi="Baskerville"/>
        </w:rPr>
      </w:pPr>
      <w:r>
        <w:rPr>
          <w:rFonts w:ascii="Baskerville" w:hAnsi="Baskerville"/>
        </w:rPr>
        <w:t>Final Paper</w:t>
      </w:r>
    </w:p>
    <w:p w:rsidR="00657102" w:rsidRDefault="00657102" w:rsidP="00657102">
      <w:pPr>
        <w:rPr>
          <w:rFonts w:ascii="Baskerville" w:hAnsi="Baskerville"/>
        </w:rPr>
      </w:pPr>
      <w:r>
        <w:rPr>
          <w:rFonts w:ascii="Baskerville" w:hAnsi="Baskerville"/>
        </w:rPr>
        <w:t xml:space="preserve">Thursday, 28 </w:t>
      </w:r>
      <w:proofErr w:type="gramStart"/>
      <w:r>
        <w:rPr>
          <w:rFonts w:ascii="Baskerville" w:hAnsi="Baskerville"/>
        </w:rPr>
        <w:t>May,</w:t>
      </w:r>
      <w:proofErr w:type="gramEnd"/>
      <w:r>
        <w:rPr>
          <w:rFonts w:ascii="Baskerville" w:hAnsi="Baskerville"/>
        </w:rPr>
        <w:t xml:space="preserve"> 2015</w:t>
      </w:r>
    </w:p>
    <w:p w:rsidR="00657102" w:rsidRDefault="00657102" w:rsidP="00657102">
      <w:pPr>
        <w:rPr>
          <w:rFonts w:ascii="Baskerville" w:hAnsi="Baskerville"/>
        </w:rPr>
      </w:pPr>
    </w:p>
    <w:p w:rsidR="00657102" w:rsidRPr="00657102" w:rsidRDefault="00657102" w:rsidP="00657102">
      <w:pPr>
        <w:jc w:val="center"/>
        <w:rPr>
          <w:rFonts w:ascii="Baskerville Semibold" w:hAnsi="Baskerville Semibold"/>
        </w:rPr>
      </w:pPr>
      <w:r>
        <w:rPr>
          <w:rFonts w:ascii="Baskerville Semibold" w:hAnsi="Baskerville Semibold"/>
        </w:rPr>
        <w:t>An Entropic Consideration of 18</w:t>
      </w:r>
      <w:r w:rsidRPr="00657102">
        <w:rPr>
          <w:rFonts w:ascii="Baskerville Semibold" w:hAnsi="Baskerville Semibold"/>
          <w:vertAlign w:val="superscript"/>
        </w:rPr>
        <w:t>th</w:t>
      </w:r>
      <w:r>
        <w:rPr>
          <w:rFonts w:ascii="Baskerville Semibold" w:hAnsi="Baskerville Semibold"/>
        </w:rPr>
        <w:t xml:space="preserve"> Century India</w:t>
      </w:r>
    </w:p>
    <w:p w:rsid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"Was the 18th century a period of decline i</w:t>
      </w:r>
      <w:r>
        <w:rPr>
          <w:rFonts w:ascii="Baskerville" w:hAnsi="Baskerville"/>
        </w:rPr>
        <w:t>n India? Did the "fall" of the Mughal E</w:t>
      </w:r>
      <w:r w:rsidRPr="00657102">
        <w:rPr>
          <w:rFonts w:ascii="Baskerville" w:hAnsi="Baskerville"/>
        </w:rPr>
        <w:t>mpire hurl India into a period of political, economic, or cultural chaos? Or, are there alternative ways of regarding Indian conditions during this period?</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The 18th century was a period of great political turmoil in the Indian subcontinent. It saw the fall of the once mighty Mughal Empire</w:t>
      </w:r>
      <w:r>
        <w:rPr>
          <w:rFonts w:ascii="Baskerville" w:hAnsi="Baskerville"/>
        </w:rPr>
        <w:t xml:space="preserve"> and the rise of </w:t>
      </w:r>
      <w:r w:rsidR="002C2A34">
        <w:rPr>
          <w:rFonts w:ascii="Baskerville" w:hAnsi="Baskerville"/>
        </w:rPr>
        <w:t>a diverse array of</w:t>
      </w:r>
      <w:r>
        <w:rPr>
          <w:rFonts w:ascii="Baskerville" w:hAnsi="Baskerville"/>
        </w:rPr>
        <w:t xml:space="preserve"> military and political players as the century wore on. </w:t>
      </w:r>
      <w:r w:rsidR="002C2A34">
        <w:rPr>
          <w:rFonts w:ascii="Baskerville" w:hAnsi="Baskerville"/>
        </w:rPr>
        <w:t>Though the fall of the Mughals was relatively swift, it is hard to point to one decisive event that. No one</w:t>
      </w:r>
      <w:r w:rsidR="006720CF">
        <w:rPr>
          <w:rFonts w:ascii="Baskerville" w:hAnsi="Baskerville"/>
        </w:rPr>
        <w:t xml:space="preserve"> military force or</w:t>
      </w:r>
      <w:r w:rsidR="002C2A34">
        <w:rPr>
          <w:rFonts w:ascii="Baskerville" w:hAnsi="Baskerville"/>
        </w:rPr>
        <w:t xml:space="preserve"> decisive victory brought the whole </w:t>
      </w:r>
      <w:r w:rsidR="00D3658D">
        <w:rPr>
          <w:rFonts w:ascii="Baskerville" w:hAnsi="Baskerville"/>
        </w:rPr>
        <w:t>empire crashing down</w:t>
      </w:r>
      <w:r w:rsidR="002C2A34">
        <w:rPr>
          <w:rFonts w:ascii="Baskerville" w:hAnsi="Baskerville"/>
        </w:rPr>
        <w:t>.</w:t>
      </w:r>
      <w:r w:rsidR="00D3658D">
        <w:rPr>
          <w:rFonts w:ascii="Baskerville" w:hAnsi="Baskerville"/>
        </w:rPr>
        <w:t xml:space="preserve"> Instead, </w:t>
      </w:r>
      <w:r w:rsidR="00550238">
        <w:rPr>
          <w:rFonts w:ascii="Baskerville" w:hAnsi="Baskerville"/>
        </w:rPr>
        <w:t xml:space="preserve">a continued assault from all sides wore down the </w:t>
      </w:r>
      <w:r w:rsidR="00743B48">
        <w:rPr>
          <w:rFonts w:ascii="Baskerville" w:hAnsi="Baskerville"/>
        </w:rPr>
        <w:t>once seemingly centralized administration in Delhi. In the wake of economic and military troubles in the early 18</w:t>
      </w:r>
      <w:r w:rsidR="00743B48" w:rsidRPr="00743B48">
        <w:rPr>
          <w:rFonts w:ascii="Baskerville" w:hAnsi="Baskerville"/>
          <w:vertAlign w:val="superscript"/>
        </w:rPr>
        <w:t>th</w:t>
      </w:r>
      <w:r w:rsidR="00743B48">
        <w:rPr>
          <w:rFonts w:ascii="Baskerville" w:hAnsi="Baskerville"/>
        </w:rPr>
        <w:t xml:space="preserve"> century, regional </w:t>
      </w:r>
      <w:r w:rsidRPr="00657102">
        <w:rPr>
          <w:rFonts w:ascii="Baskerville" w:hAnsi="Baskerville"/>
        </w:rPr>
        <w:t>pow</w:t>
      </w:r>
      <w:r w:rsidR="002C2A34">
        <w:rPr>
          <w:rFonts w:ascii="Baskerville" w:hAnsi="Baskerville"/>
        </w:rPr>
        <w:t>ers began to gain more influence</w:t>
      </w:r>
      <w:r w:rsidRPr="00657102">
        <w:rPr>
          <w:rFonts w:ascii="Baskerville" w:hAnsi="Baskerville"/>
        </w:rPr>
        <w:t xml:space="preserve">. Though there was certainly a large measure of upheaval during this period, there still remain </w:t>
      </w:r>
      <w:proofErr w:type="spellStart"/>
      <w:r w:rsidRPr="00657102">
        <w:rPr>
          <w:rFonts w:ascii="Baskerville" w:hAnsi="Baskerville"/>
        </w:rPr>
        <w:t>historiographic</w:t>
      </w:r>
      <w:proofErr w:type="spellEnd"/>
      <w:r w:rsidRPr="00657102">
        <w:rPr>
          <w:rFonts w:ascii="Baskerville" w:hAnsi="Baskerville"/>
        </w:rPr>
        <w:t xml:space="preserve"> questions as to the nature of the changes that occurred. Did the fall of the Mughal Empire necessarily cause a period of political, economic or cultural chaos? In answering </w:t>
      </w:r>
      <w:r w:rsidR="00743B48">
        <w:rPr>
          <w:rFonts w:ascii="Baskerville" w:hAnsi="Baskerville"/>
        </w:rPr>
        <w:t>this question</w:t>
      </w:r>
      <w:r w:rsidRPr="00657102">
        <w:rPr>
          <w:rFonts w:ascii="Baskerville" w:hAnsi="Baskerville"/>
        </w:rPr>
        <w:t xml:space="preserve">, one must qualify any answer by asking the question "for whom?" </w:t>
      </w:r>
      <w:r w:rsidR="00743B48">
        <w:rPr>
          <w:rFonts w:ascii="Baskerville" w:hAnsi="Baskerville"/>
        </w:rPr>
        <w:t>T</w:t>
      </w:r>
      <w:r w:rsidRPr="00657102">
        <w:rPr>
          <w:rFonts w:ascii="Baskerville" w:hAnsi="Baskerville"/>
        </w:rPr>
        <w:t xml:space="preserve">he Mughal structures of rule and patronage were </w:t>
      </w:r>
      <w:r w:rsidR="00743B48">
        <w:rPr>
          <w:rFonts w:ascii="Baskerville" w:hAnsi="Baskerville"/>
        </w:rPr>
        <w:t>upended</w:t>
      </w:r>
      <w:r w:rsidRPr="00657102">
        <w:rPr>
          <w:rFonts w:ascii="Baskerville" w:hAnsi="Baskerville"/>
        </w:rPr>
        <w:t xml:space="preserve">, but for some regions like </w:t>
      </w:r>
      <w:proofErr w:type="spellStart"/>
      <w:r w:rsidRPr="00657102">
        <w:rPr>
          <w:rFonts w:ascii="Baskerville" w:hAnsi="Baskerville"/>
        </w:rPr>
        <w:t>Awadh</w:t>
      </w:r>
      <w:proofErr w:type="spellEnd"/>
      <w:r w:rsidRPr="00657102">
        <w:rPr>
          <w:rFonts w:ascii="Baskerville" w:hAnsi="Baskerville"/>
        </w:rPr>
        <w:t>, the period proved to be one of expansion</w:t>
      </w:r>
      <w:r w:rsidR="002C2A34">
        <w:rPr>
          <w:rFonts w:ascii="Baskerville" w:hAnsi="Baskerville"/>
        </w:rPr>
        <w:t xml:space="preserve"> and formation of local power structures.</w:t>
      </w:r>
      <w:r w:rsidR="00743B48">
        <w:rPr>
          <w:rFonts w:ascii="Baskerville" w:hAnsi="Baskerville"/>
        </w:rPr>
        <w:t xml:space="preserve"> </w:t>
      </w:r>
      <w:r w:rsidR="00EC13BB">
        <w:rPr>
          <w:rFonts w:ascii="Baskerville" w:hAnsi="Baskerville"/>
        </w:rPr>
        <w:t>We can characterize</w:t>
      </w:r>
      <w:r w:rsidR="00D5117D">
        <w:rPr>
          <w:rFonts w:ascii="Baskerville" w:hAnsi="Baskerville"/>
        </w:rPr>
        <w:t xml:space="preserve"> 18</w:t>
      </w:r>
      <w:r w:rsidR="00D5117D" w:rsidRPr="00D5117D">
        <w:rPr>
          <w:rFonts w:ascii="Baskerville" w:hAnsi="Baskerville"/>
          <w:vertAlign w:val="superscript"/>
        </w:rPr>
        <w:t>th</w:t>
      </w:r>
      <w:r w:rsidR="00D5117D">
        <w:rPr>
          <w:rFonts w:ascii="Baskerville" w:hAnsi="Baskerville"/>
        </w:rPr>
        <w:t xml:space="preserve"> century India in a somewhat more nuanced way: the net political </w:t>
      </w:r>
      <w:r w:rsidR="00D5117D" w:rsidRPr="00D5117D">
        <w:rPr>
          <w:rFonts w:ascii="Baskerville" w:hAnsi="Baskerville"/>
          <w:i/>
        </w:rPr>
        <w:t>entropy</w:t>
      </w:r>
      <w:r w:rsidR="00D5117D">
        <w:rPr>
          <w:rFonts w:ascii="Baskerville" w:hAnsi="Baskerville"/>
        </w:rPr>
        <w:t xml:space="preserve"> of the subcontinent increased during the 18</w:t>
      </w:r>
      <w:r w:rsidR="00D5117D" w:rsidRPr="00D5117D">
        <w:rPr>
          <w:rFonts w:ascii="Baskerville" w:hAnsi="Baskerville"/>
          <w:vertAlign w:val="superscript"/>
        </w:rPr>
        <w:t>th</w:t>
      </w:r>
      <w:r w:rsidR="00D5117D">
        <w:rPr>
          <w:rFonts w:ascii="Baskerville" w:hAnsi="Baskerville"/>
        </w:rPr>
        <w:t xml:space="preserve"> century amid the collapse of </w:t>
      </w:r>
      <w:r w:rsidR="00747729">
        <w:rPr>
          <w:rFonts w:ascii="Baskerville" w:hAnsi="Baskerville"/>
        </w:rPr>
        <w:t>established</w:t>
      </w:r>
      <w:r w:rsidR="00D5117D">
        <w:rPr>
          <w:rFonts w:ascii="Baskerville" w:hAnsi="Baskerville"/>
        </w:rPr>
        <w:t xml:space="preserve"> powers and </w:t>
      </w:r>
      <w:r w:rsidR="00747729">
        <w:rPr>
          <w:rFonts w:ascii="Baskerville" w:hAnsi="Baskerville"/>
        </w:rPr>
        <w:t>the opening to European trading interests.</w:t>
      </w:r>
      <w:r w:rsidR="00D5117D">
        <w:rPr>
          <w:rFonts w:ascii="Baskerville" w:hAnsi="Baskerville"/>
        </w:rPr>
        <w:t xml:space="preserve"> </w:t>
      </w:r>
    </w:p>
    <w:p w:rsidR="00657102" w:rsidRPr="00657102" w:rsidRDefault="00657102" w:rsidP="00657102">
      <w:pPr>
        <w:rPr>
          <w:rFonts w:ascii="Baskerville" w:hAnsi="Baskerville"/>
        </w:rPr>
      </w:pPr>
    </w:p>
    <w:p w:rsidR="00CD79B0" w:rsidRDefault="00747729" w:rsidP="00657102">
      <w:pPr>
        <w:rPr>
          <w:rFonts w:ascii="Baskerville" w:hAnsi="Baskerville"/>
        </w:rPr>
      </w:pPr>
      <w:r>
        <w:rPr>
          <w:rFonts w:ascii="Baskerville" w:hAnsi="Baskerville"/>
        </w:rPr>
        <w:t>I do</w:t>
      </w:r>
      <w:r w:rsidR="008A019D">
        <w:rPr>
          <w:rFonts w:ascii="Baskerville" w:hAnsi="Baskerville"/>
        </w:rPr>
        <w:t xml:space="preserve"> not wish to launch into a lengthy discussion of semantics, but I should distinguish ‘entropy’ in contrast to ‘chaos’ in the political context. In thermodynamics, entropy is a quantity describing increasing or decreasing disorder within a system. We can use the term analogously in geopolitical matters to discuss </w:t>
      </w:r>
      <w:r w:rsidR="009E4B8B">
        <w:rPr>
          <w:rFonts w:ascii="Baskerville" w:hAnsi="Baskerville"/>
        </w:rPr>
        <w:t xml:space="preserve">consolidation or diffusion of power, effects of outside actors, and the fact that the subcontinent is by no means a closed system. By considering the Indian subcontinent as a collection of </w:t>
      </w:r>
      <w:r w:rsidR="00CD79B0">
        <w:rPr>
          <w:rFonts w:ascii="Baskerville" w:hAnsi="Baskerville"/>
        </w:rPr>
        <w:t>interacting and overlapping political systems</w:t>
      </w:r>
      <w:r w:rsidR="00FC1E79">
        <w:rPr>
          <w:rFonts w:ascii="Baskerville" w:hAnsi="Baskerville"/>
        </w:rPr>
        <w:t xml:space="preserve">, we </w:t>
      </w:r>
      <w:r w:rsidR="009E4B8B">
        <w:rPr>
          <w:rFonts w:ascii="Baskerville" w:hAnsi="Baskerville"/>
        </w:rPr>
        <w:t xml:space="preserve">get a </w:t>
      </w:r>
      <w:r w:rsidR="00CD79B0">
        <w:rPr>
          <w:rFonts w:ascii="Baskerville" w:hAnsi="Baskerville"/>
        </w:rPr>
        <w:t>more accurate picture of how and why the region changed, as opposed to simply a descent into chaos.</w:t>
      </w:r>
    </w:p>
    <w:p w:rsidR="00CD79B0" w:rsidRDefault="00CD79B0" w:rsidP="00657102">
      <w:pPr>
        <w:rPr>
          <w:rFonts w:ascii="Baskerville" w:hAnsi="Baskerville"/>
        </w:rPr>
      </w:pPr>
    </w:p>
    <w:p w:rsidR="00FE7D3E" w:rsidRDefault="00CD79B0" w:rsidP="00657102">
      <w:pPr>
        <w:rPr>
          <w:rFonts w:ascii="Baskerville" w:hAnsi="Baskerville"/>
        </w:rPr>
      </w:pPr>
      <w:r>
        <w:rPr>
          <w:rFonts w:ascii="Baskerville" w:hAnsi="Baskerville"/>
        </w:rPr>
        <w:t xml:space="preserve">The </w:t>
      </w:r>
      <w:r w:rsidR="00FE7D3E">
        <w:rPr>
          <w:rFonts w:ascii="Baskerville" w:hAnsi="Baskerville"/>
        </w:rPr>
        <w:t>turn of the century</w:t>
      </w:r>
    </w:p>
    <w:p w:rsidR="00FE7D3E" w:rsidRDefault="00FE7D3E" w:rsidP="00657102">
      <w:pPr>
        <w:rPr>
          <w:rFonts w:ascii="Baskerville" w:hAnsi="Baskerville"/>
        </w:rPr>
      </w:pPr>
    </w:p>
    <w:p w:rsidR="00FE7D3E" w:rsidRDefault="00FE7D3E" w:rsidP="00657102">
      <w:pPr>
        <w:rPr>
          <w:rFonts w:ascii="Baskerville" w:hAnsi="Baskerville"/>
        </w:rPr>
      </w:pPr>
      <w:r>
        <w:rPr>
          <w:rFonts w:ascii="Baskerville" w:hAnsi="Baskerville"/>
        </w:rPr>
        <w:t>The sustained attack on, and further weakening of the once consolidated Mughal Empire</w:t>
      </w:r>
      <w:r w:rsidR="0062012F">
        <w:rPr>
          <w:rFonts w:ascii="Baskerville" w:hAnsi="Baskerville"/>
        </w:rPr>
        <w:t>: Marathas, Afghans, and Britons, oh my!</w:t>
      </w:r>
      <w:r w:rsidR="004C630D">
        <w:rPr>
          <w:rFonts w:ascii="Baskerville" w:hAnsi="Baskerville"/>
        </w:rPr>
        <w:t xml:space="preserve"> (</w:t>
      </w:r>
      <w:proofErr w:type="gramStart"/>
      <w:r w:rsidR="004C630D">
        <w:rPr>
          <w:rFonts w:ascii="Baskerville" w:hAnsi="Baskerville"/>
        </w:rPr>
        <w:t>section</w:t>
      </w:r>
      <w:proofErr w:type="gramEnd"/>
      <w:r w:rsidR="004C630D">
        <w:rPr>
          <w:rFonts w:ascii="Baskerville" w:hAnsi="Baskerville"/>
        </w:rPr>
        <w:t xml:space="preserve"> each for these) </w:t>
      </w:r>
    </w:p>
    <w:p w:rsidR="0062012F" w:rsidRDefault="0062012F" w:rsidP="00657102">
      <w:pPr>
        <w:rPr>
          <w:rFonts w:ascii="Baskerville" w:hAnsi="Baskerville"/>
        </w:rPr>
      </w:pPr>
    </w:p>
    <w:p w:rsidR="0062012F" w:rsidRDefault="001D5A49" w:rsidP="0062012F">
      <w:pPr>
        <w:rPr>
          <w:rFonts w:ascii="Baskerville" w:hAnsi="Baskerville"/>
        </w:rPr>
      </w:pPr>
      <w:proofErr w:type="spellStart"/>
      <w:r>
        <w:rPr>
          <w:rFonts w:ascii="Baskerville" w:hAnsi="Baskerville"/>
        </w:rPr>
        <w:t>Awadh</w:t>
      </w:r>
      <w:proofErr w:type="spellEnd"/>
      <w:r>
        <w:rPr>
          <w:rFonts w:ascii="Baskerville" w:hAnsi="Baskerville"/>
        </w:rPr>
        <w:t xml:space="preserve"> and the larger fish that Delhi attempted to fry</w:t>
      </w:r>
    </w:p>
    <w:p w:rsidR="00FE7D3E" w:rsidRDefault="00FE7D3E" w:rsidP="00657102">
      <w:pPr>
        <w:rPr>
          <w:rFonts w:ascii="Baskerville" w:hAnsi="Baskerville"/>
        </w:rPr>
      </w:pPr>
    </w:p>
    <w:p w:rsidR="00FE7D3E" w:rsidRDefault="00FE7D3E" w:rsidP="00657102">
      <w:pPr>
        <w:rPr>
          <w:rFonts w:ascii="Baskerville" w:hAnsi="Baskerville"/>
        </w:rPr>
      </w:pPr>
      <w:proofErr w:type="gramStart"/>
      <w:r>
        <w:rPr>
          <w:rFonts w:ascii="Baskerville" w:hAnsi="Baskerville"/>
        </w:rPr>
        <w:t>The increased importance of international trade within the Indian subcontinent.</w:t>
      </w:r>
      <w:proofErr w:type="gramEnd"/>
    </w:p>
    <w:p w:rsidR="001D5A49" w:rsidRDefault="001D5A49" w:rsidP="00657102">
      <w:pPr>
        <w:rPr>
          <w:rFonts w:ascii="Baskerville" w:hAnsi="Baskerville"/>
        </w:rPr>
      </w:pPr>
    </w:p>
    <w:p w:rsidR="001D5A49" w:rsidRDefault="001D5A49" w:rsidP="00657102">
      <w:pPr>
        <w:rPr>
          <w:rFonts w:ascii="Baskerville" w:hAnsi="Baskerville"/>
        </w:rPr>
      </w:pPr>
      <w:r>
        <w:rPr>
          <w:rFonts w:ascii="Baskerville" w:hAnsi="Baskerville"/>
        </w:rPr>
        <w:t xml:space="preserve">The western regions, Bombay, </w:t>
      </w:r>
      <w:proofErr w:type="spellStart"/>
      <w:r>
        <w:rPr>
          <w:rFonts w:ascii="Baskerville" w:hAnsi="Baskerville"/>
        </w:rPr>
        <w:t>Surat</w:t>
      </w:r>
      <w:proofErr w:type="spellEnd"/>
      <w:r>
        <w:rPr>
          <w:rFonts w:ascii="Baskerville" w:hAnsi="Baskerville"/>
        </w:rPr>
        <w:t>, and the growing trading classes</w:t>
      </w:r>
    </w:p>
    <w:p w:rsidR="00FE7D3E" w:rsidRDefault="00FE7D3E" w:rsidP="00657102">
      <w:pPr>
        <w:rPr>
          <w:rFonts w:ascii="Baskerville" w:hAnsi="Baskerville"/>
        </w:rPr>
      </w:pPr>
    </w:p>
    <w:p w:rsidR="005118FC" w:rsidRDefault="00FE7D3E" w:rsidP="00657102">
      <w:pPr>
        <w:rPr>
          <w:rFonts w:ascii="Baskerville" w:hAnsi="Baskerville"/>
        </w:rPr>
      </w:pPr>
      <w:r>
        <w:rPr>
          <w:rFonts w:ascii="Baskerville" w:hAnsi="Baskerville"/>
        </w:rPr>
        <w:t>Britain, Bengal,</w:t>
      </w:r>
      <w:r w:rsidR="00CD6E87">
        <w:rPr>
          <w:rFonts w:ascii="Baskerville" w:hAnsi="Baskerville"/>
        </w:rPr>
        <w:t xml:space="preserve"> </w:t>
      </w:r>
      <w:proofErr w:type="spellStart"/>
      <w:r w:rsidR="00CD6E87">
        <w:rPr>
          <w:rFonts w:ascii="Baskerville" w:hAnsi="Baskerville"/>
        </w:rPr>
        <w:t>Plassey</w:t>
      </w:r>
      <w:proofErr w:type="spellEnd"/>
      <w:r w:rsidR="00CD6E87">
        <w:rPr>
          <w:rFonts w:ascii="Baskerville" w:hAnsi="Baskerville"/>
        </w:rPr>
        <w:t>,</w:t>
      </w:r>
      <w:r>
        <w:rPr>
          <w:rFonts w:ascii="Baskerville" w:hAnsi="Baskerville"/>
        </w:rPr>
        <w:t xml:space="preserve"> and the expanding governmental role of the East India Company</w:t>
      </w:r>
      <w:r w:rsidR="005118FC">
        <w:rPr>
          <w:rFonts w:ascii="Baskerville" w:hAnsi="Baskerville"/>
        </w:rPr>
        <w:t xml:space="preserve"> </w:t>
      </w:r>
    </w:p>
    <w:p w:rsidR="005118FC" w:rsidRDefault="005118FC" w:rsidP="00657102">
      <w:pPr>
        <w:rPr>
          <w:rFonts w:ascii="Baskerville" w:hAnsi="Baskerville"/>
        </w:rPr>
      </w:pPr>
    </w:p>
    <w:p w:rsidR="005118FC" w:rsidRDefault="005118FC" w:rsidP="00657102">
      <w:pPr>
        <w:rPr>
          <w:rFonts w:ascii="Baskerville" w:hAnsi="Baskerville"/>
        </w:rPr>
      </w:pP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proofErr w:type="spellStart"/>
      <w:r w:rsidRPr="00657102">
        <w:rPr>
          <w:rFonts w:ascii="Baskerville" w:hAnsi="Baskerville"/>
        </w:rPr>
        <w:t>Awadh</w:t>
      </w:r>
      <w:proofErr w:type="spellEnd"/>
      <w:r w:rsidRPr="00657102">
        <w:rPr>
          <w:rFonts w:ascii="Baskerville" w:hAnsi="Baskerville"/>
        </w:rPr>
        <w:t xml:space="preserve"> is perhaps the most notable example of this, breaking from Mughal rule in the early 18th century. </w:t>
      </w:r>
      <w:proofErr w:type="spellStart"/>
      <w:r w:rsidRPr="00657102">
        <w:rPr>
          <w:rFonts w:ascii="Baskerville" w:hAnsi="Baskerville"/>
        </w:rPr>
        <w:t>Awadh</w:t>
      </w:r>
      <w:proofErr w:type="spellEnd"/>
      <w:r w:rsidRPr="00657102">
        <w:rPr>
          <w:rFonts w:ascii="Baskerville" w:hAnsi="Baskerville"/>
        </w:rPr>
        <w:t xml:space="preserve"> was and continues to be a prosperous agricultural region of India. As such, the transition from Mughal rule to the 100+ year rule of the </w:t>
      </w:r>
      <w:proofErr w:type="spellStart"/>
      <w:r w:rsidRPr="00657102">
        <w:rPr>
          <w:rFonts w:ascii="Baskerville" w:hAnsi="Baskerville"/>
        </w:rPr>
        <w:t>Nawabs</w:t>
      </w:r>
      <w:proofErr w:type="spellEnd"/>
      <w:r w:rsidRPr="00657102">
        <w:rPr>
          <w:rFonts w:ascii="Baskerville" w:hAnsi="Baskerville"/>
        </w:rPr>
        <w:t xml:space="preserve"> was a relatively non-violent one. It was both a symptom and cause of further decline in the overall power held by Delhi.</w:t>
      </w:r>
    </w:p>
    <w:p w:rsidR="002C2A34" w:rsidRPr="00657102" w:rsidRDefault="002C2A34">
      <w:pPr>
        <w:rPr>
          <w:rFonts w:ascii="Baskerville" w:hAnsi="Baskerville"/>
        </w:rPr>
      </w:pPr>
    </w:p>
    <w:sectPr w:rsidR="002C2A34" w:rsidRPr="00657102" w:rsidSect="0055023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Baskerville">
    <w:panose1 w:val="02020502070401020303"/>
    <w:charset w:val="00"/>
    <w:family w:val="auto"/>
    <w:pitch w:val="variable"/>
    <w:sig w:usb0="03000000" w:usb1="00000000" w:usb2="00000000" w:usb3="00000000" w:csb0="00000001" w:csb1="00000000"/>
  </w:font>
  <w:font w:name="Baskerville Semibold">
    <w:panose1 w:val="020207020704000202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0000000000000000000"/>
    <w:charset w:val="4D"/>
    <w:family w:val="roman"/>
    <w:notTrueType/>
    <w:pitch w:val="default"/>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7102"/>
    <w:rsid w:val="001D5A49"/>
    <w:rsid w:val="00296379"/>
    <w:rsid w:val="002C2A34"/>
    <w:rsid w:val="004C630D"/>
    <w:rsid w:val="005118FC"/>
    <w:rsid w:val="00550238"/>
    <w:rsid w:val="0062012F"/>
    <w:rsid w:val="00657102"/>
    <w:rsid w:val="006720CF"/>
    <w:rsid w:val="00743B48"/>
    <w:rsid w:val="00747729"/>
    <w:rsid w:val="008A019D"/>
    <w:rsid w:val="009E4B8B"/>
    <w:rsid w:val="00CD6E87"/>
    <w:rsid w:val="00CD79B0"/>
    <w:rsid w:val="00D3658D"/>
    <w:rsid w:val="00D5117D"/>
    <w:rsid w:val="00EC13BB"/>
    <w:rsid w:val="00FC1E79"/>
    <w:rsid w:val="00FE7D3E"/>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529</Words>
  <Characters>3018</Characters>
  <Application>Microsoft Macintosh Word</Application>
  <DocSecurity>0</DocSecurity>
  <Lines>25</Lines>
  <Paragraphs>6</Paragraphs>
  <ScaleCrop>false</ScaleCrop>
  <Company>University of Chicago</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Griffin Dennis</cp:lastModifiedBy>
  <cp:revision>10</cp:revision>
  <dcterms:created xsi:type="dcterms:W3CDTF">2015-05-26T21:29:00Z</dcterms:created>
  <dcterms:modified xsi:type="dcterms:W3CDTF">2015-05-27T00:32:00Z</dcterms:modified>
</cp:coreProperties>
</file>