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Префекту Троицкого и Новомосковского административных округов города Москвы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Председателю Окружной комиссии по безопасности дорожного движения ТиНАО города Москвы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108814, г. Москва, поселение Сосенское, пос. Коммунарка, ул. Сосенский Стан, д. 4; e-mail: tinao@mos.ru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от [Фамилия Имя Отчество полностью],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собственника (жителя) квартиры № [__] в доме по адресу: [индекс], г. Москва, поселение Сосенское, [улица, дом, корпус] (ЖК «Бунинские луга», 1-й микрорайон)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адрес для направления ответа: [почтовый адрес полностью]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телефон: [__________], e-mail: [__________]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[при коллективном обращении: «от жителей домов ... ЖК «Бунинские луга», 1-й микрорайон, список подписей прилагается; представитель для связи - ФИО, адрес, телефон»]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ОБРАЩЕНИЕ (заявление)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об исполнении п. 12 протокола заседания Окружной комиссии по безопасности дорожного движения ТиНАО города Москвы от 01.03.2024 № 02/24 и о пересмотре схемы размещения знаков, ограничивающих остановку и стоянку, на дворовой территории 1-го микрорайона ЖК «Бунинские луга»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Обстоятельства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 являюсь собственником (жителем) жилого помещения в многоквартирном доме, расположенном в 1-м микрорайоне ЖК «Бунинские луга» (г. Москва, поселение Сосенское, пос. Коммунарка). Территория 1-го микрорайона ограничена проспектом Куприна, улицей Александры Монаховой, Проектируемым проездом № 7048 и территорией ЖК «Бунинские кварталы».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[месяц, год] на внутриквартальных проездах и дворовой территории 1-го микрорайона установлены дорожные знаки 3.27 «Остановка запрещена» с табличками 8.24 «Работает эвакуатор», знаки 3.28 «Стоянка запрещена», 5.21/5.22 «Жилая зона», 5.29/5.30 «Зона регулируемой стоянки», а также искусственные дорожные неровности. Знаки 3.27 и 8.24 размещены вдоль всей протяжённости внутридворовых проездов между жилыми корпусами, в том числе у подъездов. С момента установки знаков в отношении транспортных средств жителей применяется задержание (перемещение на специализированную стоянку) и назначаются штрафы по ч. 5 ст. 12.16 КоАП РФ [указать конкретные факты: даты, номера постановлений, адреса]. При этом количество парковочных мест на территории микрорайона не обеспечивает потребности жителей, кратковременная остановка у подъездов для посадки и высадки пассажиров (в том числе детей и маломобильных граждан), разгрузки стала невозможной.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распоряжении заявителя имеется проектная документация «Транспортное обслуживание объекта «1, 2, 3 микрорайон ЖК «Бунинские луга». Проект организации дорожного движения на период эксплуатации в 1-ом микрорайоне» (шифр ИК-09П/2022-ПОДД, разработчик - ООО «Инжиниринговая компания БИЛЛДЭКС», 2023 г., заказчик - ПАО «ПИК-Специализированный застройщик», договор от 02.03.2023 № ИК-09П/2022) (далее - ПОДД). По ПОДД на территории 1-го микрорайона предусмотрена установка 60 знаков 3.27 «Остановка запрещена» и 60 табличек 8.24 «Работает эвакуатор», 4 знаков 3.2 «Движение запрещено», 60 знаков 6.4 «Парковка» с табличками 8.6.1 и 8.6.4, по 4 знака 5.21/5.22 «Жилая зона» и 5.29/5.30 «Зона регулируемой стоянки», 148 стоек для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ПОДД и приложенных к нему документов следует: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ПОДД разработан на основании постановления Правительства Москвы от 15.06.2016 № 326-ПП (проект планировки территории вблизи деревни Столбово, участок 27 поселения Сосенское). По сведениям Москомархитектуры (письма от 30.08.2023 № МКА-02-33010/23-1 и от 27.10.2023 № МКА-02-43016/23-1, приложенные к ПОДД) указанный проект планировки утратил силу постановлением Правительства Москвы от 20.01.2021 № 41-ПП; Москомархитектура указала на необходимость соблюдения порядка согласования проектной документации по постановлению Правительства Москвы от 30.07.2002 № 586-ПП;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префектура Троицкого и Новомосковского административных округов города Москвы (письмо от 10.11.2023 № 09-01-17-21313/23) и администрация поселения Сосенское (письмо от 09.11.2023 № 01-36-2609/23) сообщили об отсутствии принципиальных возражений по схеме организации дорожного движения только при условии согласования проектных решений в установленном порядке в Департаменте транспорта и развития дорожно-транспортной инфраструктуры города Москвы; администрация поселения дополнительно указала на необходимость разработки ПОДД в соответствии с Федеральным законом от 10.12.1995 № 196-ФЗ и приказом Минтранса России от 30.07.2020 № 274;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Окружная комиссия по безопасности дорожного движения ТиНАО города Москвы (протокол заседания от 01.03.2024 № 02/24, п. 12), рассмотрев вопрос во исполнение решения Комиссии Департамента транспорта (выписка из протокола от 29.12.2023 № 17-49-51/23), признала размещение искусственных неровностей и знаков, ограничивающих остановку/стоянку, целесообразным и поручила: застройщику ГК «ПИК» - принять меры по установке знаков и неровностей согласно проектной документации «с учётом её согласования в установленном порядке в Департаменте транспорта и развития дорожно-транспортной инфраструктуры города Москвы» (п. 12.1); администрации поселения Сосенское совместно с ГК «ПИК» - обеспечить информирование жителей ЖК «Бунинские луга» о планируемых мерах по ограничению остановки/стоянки (п. 12.2); срок - II квартал 2024 года;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4) в ведомости согласований ПОДД (лист ИК-09П/2022-ПОДД-ВС) указаны только письма префектуры, администрации поселения и протокол окружной комиссии. Документ об утверждении (согласовании) ПОДД Департаментом транспорта в составе документации отсутствует. Сведениями об утверждении ПОДД уполномоченным органом жители не располагают; в открытом доступе утверждённый ПОДД не размещён;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5) информирование жителей о планируемых ограничениях, предусмотренное п. 12.2 протокола, до установки знаков не проводилось [если проводилось - указать, как именно, и скорректировать];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6) в ведомости ссылочных документов ПОДД отсутствуют Федеральный закон от 29.12.2017 № 443-ФЗ «Об организации дорожного движения в Российской Федерации...» и приказ Минтранса России от 30.07.2020 № 274, устанавливавшие обязательные требования к составу и содержанию ПОДД; пояснительная записка (3 листа) не содержит обоснования вводимых ограничений: анализа интенсивности движения, расчёта потребности в парковочных местах и их обеспеченности, оценки последствий для жителей.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Правовое обоснование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Положением о Департаменте транспорта и развития дорожно-транспортной инфраструктуры города Москвы, утверждённым постановлением Правительства Москвы от 15.02.2011 № 32-ПП (далее - Положение о Департаменте), Департамент является уполномоченным органом исполнительной власти города Москвы в области организации дорожного движения (п. 4.10), утверждает документацию по организации дорожного движения на дорогах (участках улично-дорожной сети) и согласовывает проекты организации дорожного движения для частных автомобильных дорог (п. 6.42(30)), обеспечивает разработку и утверждение документации по организации дорожного движения на дворовых территориях и внутриквартальных проездах в рамках исполнения решений окружных комиссий по безопасности дорожного движения (п. 6.42(33)) и обеспечивает установку, замену и демонтаж дорожных знаков на дворовых территориях и внутриквартальных проездах для реализации таких решений (п. 6.42(34)).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ГОСТ Р 52289-2019 «Технические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устройств» (утверждён приказом Росстандарта от 20.12.2019 № 1425-ст) распространяется на прилегающие территории (примечание к разделу 1) и устанавливает, в частности, что знаки размещают так, чтобы они воспринимались участниками движения, для которых предназначены, и не были закрыты препятствиями (п. 4.3), устанавливаются на опорах по ГОСТ 32948 справа от проезжей части (п. 5.1.2, 5.1.5); знаки, не предназначенные для действующей схемы организации движения, допускается закрывать чехлами (п. 4.4). Согласно п. 1.2 Правил дорожного движения, утверждённых постановлением Правительства РФ от 23.10.1993 № 1090, дворы относятся к прилегающей территории, движение по которой осуществляется в соответствии с Правилами; в жилых зонах и на дворовых территориях действуют требования раздела 17 Правил (п. 17.2, 17.4).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Решением Окружной комиссии (п. 12 протокола от 01.03.2024 № 02/24) установка знаков была прямо обусловлена согласованием проектной документации в Департаменте транспорта и информированием жителей о планируемых ограничениях. Данные условия, по имеющимся у жителей сведениям, до установки знаков не выполнены. В соответствии с п. 6.42(33) Положения о Департаменте документация по организации дорожного движения на дворовых территориях разрабатывается и утверждается во исполнение решений окружных комиссий, работу которых организуют префектуры, что относит вопрос контроля исполнения указанных решений к компетенции префектуры и комиссии.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Просьба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изложенного, руководствуясь ст. 2, 5, 7, 10, 12 Федерального закона от 02.05.2006 № 59-ФЗ, ст. 18 Закона № 443-ФЗ, прошу: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Представить выписку из протокола заседания Окружной комиссии от 01.03.2024 № 02/24 по п. 12 с приложениями (схемой расстановки знаков и неровностей), а также выписку из протокола Комиссии Департамента транспорта от 29.12.2023 № 17-49-51/23 в части объекта «ЖК «Бунинские луга», 1 микрорайон».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Сообщить, как исполнены поручения п. 12.1 и 12.2 протокола: получено ли застройщиком согласование (утверждение) проектной документации в Департаменте транспорта до установки знаков (дата, номер документа); каким способом и когда администрация поселения Сосенское и ГК «ПИК» информировали жителей о планируемых ограничениях; какие отчёты об исполнении поступили в префектуру; осуществлялся ли контроль исполнения решения.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Сообщить, поступали ли в префектуру и комиссию обращения жителей 1-го микрорайона по вопросу знаков 3.27/8.24 и какие решения по ним приняты.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Включить в повестку ближайшего заседания Окружной комиссии вопрос о пересмотре схемы размещения знаков, ограничивающих остановку и стоянку на дворовой территории и внутриквартальных проездах 1-го микрорайона ЖК «Бунинские луга»: сокращение зон действия знаков 3.27 до участков, где остановка создаёт помехи (пожарные проезды, зоны пешеходных переходов, разворотные площадки), сохранение возможности кратковременной остановки у подъездов, сохранение существующих парковочных карманов, исключение табличек 8.24 на внутридворовых проездах; пригласить на заседание представителей жителей [ФИО, контакты] и депутатов Совета депутатов поселения Сосенское; уведомить заявителя о дате и месте заседания.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До рассмотрения вопроса комиссией направить в Департамент транспорта, ГКУ «ЦОДД» и Московскую административную дорожную инспекцию предложение о приостановлении применения задержания транспортных средств в зоне знаков 3.27/8.24 на дворовой территории 1-го микрорайона либо о зачехлении знаков (п. 4.4 ГОСТ Р 52289-2019) до подтверждения наличия утверждённой документации.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Прошу рассмотреть настоящее обращение в срок, установленный ст. 12 Федерального закона от 02.05.2006 № 59-ФЗ «О порядке рассмотрения обращений граждан Российской Федерации», и направить письменный ответ по существу каждого из поставленных вопросов (п. 4 ч. 1 ст. 10 указанного закона) по адресу, указанному в обращении.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ПОДД ИК-09П/2022-ПОДД (титульный лист, содержание, пояснительная записка, ведомость технических средств организации дорожного движения, ведомость согласований, ведомость ссылочных документов, схема ОДД 1-й этап М 1:500)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Копии писем Москомархитектуры от 30.08.2023 № МКА-02-33010/23-1 и от 27.10.2023 № МКА-02-43016/23-1 - на 2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Копия письма префектуры ТиНАО города Москвы от 10.11.2023 № 09-01-17-21313/23 -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Копия письма администрации поселения Сосенское от 09.11.2023 № 01-36-2609/23 -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Копия протокола заседания Окружной комиссии по безопасности дорожного движения ТиНАО города Москвы от 01.03.2024 № 02/24 (титульный лист, п. 12) - на 3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Фотоматериалы установленных знаков с указанием адресов и даты съёмки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Копии постановлений по делам об административных правонарушениях и протоколов о задержании транспортных средств (при наличии)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8. Список подписей жителей (при коллективном обращении) - на [__] л.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