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134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 w:val="24"/>
          <w:lang w:val="uk-UA"/>
        </w:rPr>
        <w:t>ДОГОВІР №${contract_number}</w:t>
      </w:r>
    </w:p>
    <w:p>
      <w:pPr>
        <w:pStyle w:val="Normal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Про надання послуг по випробуванню будівельних матеріалів, виробів та конструкцій</w:t>
      </w:r>
    </w:p>
    <w:p>
      <w:pPr>
        <w:pStyle w:val="Normal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</w:rPr>
        <w:t xml:space="preserve">м. Кременчук </w:t>
        <w:tab/>
        <w:tab/>
        <w:tab/>
        <w:tab/>
        <w:tab/>
        <w:tab/>
        <w:tab/>
        <w:tab/>
        <w:tab/>
        <w:t>${contract_date}</w:t>
      </w:r>
    </w:p>
    <w:p>
      <w:pPr>
        <w:pStyle w:val="Normal"/>
        <w:pBdr>
          <w:bottom w:val="single" w:sz="12" w:space="2" w:color="000000"/>
        </w:pBdr>
        <w:ind w:firstLine="708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ТОВАРИСТВО З ОБМЕЖЕНОЮ ВІДПОВІДАЛЬНІСТЮ «БУДМАТЕРІАЛ СТАНДАРТ КОНТРОЛЬ»</w:t>
      </w:r>
      <w:r>
        <w:rPr>
          <w:rFonts w:cs="Times New Roman" w:ascii="Times New Roman" w:hAnsi="Times New Roman"/>
          <w:szCs w:val="24"/>
          <w:lang w:val="uk-UA"/>
        </w:rPr>
        <w:t xml:space="preserve"> в особі директора </w:t>
      </w:r>
      <w:r>
        <w:rPr>
          <w:rFonts w:cs="Times New Roman" w:ascii="Times New Roman" w:hAnsi="Times New Roman"/>
          <w:b/>
          <w:szCs w:val="24"/>
          <w:lang w:val="uk-UA"/>
        </w:rPr>
        <w:t>Тегзи Івана Івановича</w:t>
      </w:r>
      <w:r>
        <w:rPr>
          <w:rFonts w:cs="Times New Roman" w:ascii="Times New Roman" w:hAnsi="Times New Roman"/>
          <w:szCs w:val="24"/>
          <w:lang w:val="uk-UA"/>
        </w:rPr>
        <w:t xml:space="preserve"> діючого на підставі </w:t>
      </w:r>
      <w:r>
        <w:rPr>
          <w:rFonts w:cs="Times New Roman" w:ascii="Times New Roman" w:hAnsi="Times New Roman"/>
          <w:bCs/>
          <w:szCs w:val="24"/>
          <w:lang w:val="uk-UA"/>
        </w:rPr>
        <w:t>Статуту</w:t>
      </w:r>
      <w:r>
        <w:rPr>
          <w:rFonts w:cs="Times New Roman" w:ascii="Times New Roman" w:hAnsi="Times New Roman"/>
          <w:szCs w:val="24"/>
          <w:lang w:val="uk-UA"/>
        </w:rPr>
        <w:t xml:space="preserve"> в подальшому за текстом </w:t>
      </w:r>
      <w:r>
        <w:rPr>
          <w:rFonts w:cs="Times New Roman" w:ascii="Times New Roman" w:hAnsi="Times New Roman"/>
          <w:b/>
          <w:bCs/>
          <w:szCs w:val="24"/>
          <w:u w:val="single"/>
          <w:lang w:val="uk-UA"/>
        </w:rPr>
        <w:t>«Виконавець»</w:t>
      </w:r>
      <w:r>
        <w:rPr>
          <w:rFonts w:cs="Times New Roman" w:ascii="Times New Roman" w:hAnsi="Times New Roman"/>
          <w:szCs w:val="24"/>
          <w:lang w:val="uk-UA"/>
        </w:rPr>
        <w:t xml:space="preserve"> з однієї</w:t>
      </w:r>
      <w:r>
        <w:rPr>
          <w:rFonts w:cs="Times New Roman" w:ascii="Times New Roman" w:hAnsi="Times New Roman"/>
          <w:bCs/>
          <w:szCs w:val="24"/>
          <w:lang w:val="uk-UA"/>
        </w:rPr>
        <w:t>, та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Cs w:val="24"/>
          <w:lang w:val="uk-UA"/>
        </w:rPr>
        <w:t>${firm_name}</w:t>
      </w:r>
      <w:r>
        <w:rPr>
          <w:rFonts w:asciiTheme="minorHAnsi" w:cstheme="minorBidi" w:eastAsiaTheme="minorHAnsi" w:hAnsiTheme="minorHAnsi"/>
          <w:lang w:val="uk-UA"/>
        </w:rPr>
        <w:t xml:space="preserve">  </w:t>
      </w:r>
      <w:r>
        <w:rPr>
          <w:rFonts w:cs="Times New Roman" w:ascii="Times New Roman" w:hAnsi="Times New Roman"/>
          <w:szCs w:val="24"/>
          <w:lang w:val="uk-UA"/>
        </w:rPr>
        <w:t xml:space="preserve">в  особі  директора  </w:t>
      </w:r>
      <w:r>
        <w:rPr>
          <w:rFonts w:cs="Times New Roman" w:ascii="Times New Roman" w:hAnsi="Times New Roman"/>
          <w:b/>
          <w:bCs/>
          <w:szCs w:val="24"/>
          <w:lang w:val="uk-UA"/>
        </w:rPr>
        <w:t>Литвиненка Петра Михайловича</w:t>
      </w:r>
      <w:r>
        <w:rPr>
          <w:rFonts w:cs="Times New Roman" w:ascii="Times New Roman" w:hAnsi="Times New Roman"/>
          <w:szCs w:val="24"/>
          <w:lang w:val="uk-UA"/>
        </w:rPr>
        <w:t xml:space="preserve"> діючого на підставі Статуту,  в подальшому за текстом </w:t>
      </w:r>
      <w:r>
        <w:rPr>
          <w:rFonts w:cs="Times New Roman" w:ascii="Times New Roman" w:hAnsi="Times New Roman"/>
          <w:b/>
          <w:szCs w:val="24"/>
          <w:u w:val="single"/>
          <w:lang w:val="uk-UA"/>
        </w:rPr>
        <w:t>«Замовник»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>склали цей договір про наступне:</w:t>
      </w:r>
    </w:p>
    <w:p>
      <w:pPr>
        <w:pStyle w:val="Normal"/>
        <w:spacing w:lineRule="auto" w:line="240"/>
        <w:ind w:left="426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1 ПРЕДМЕТ ДОГОВОРУ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доручає і проводить оплату , а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Виконавець </w:t>
      </w:r>
      <w:r>
        <w:rPr>
          <w:rFonts w:cs="Times New Roman" w:ascii="Times New Roman" w:hAnsi="Times New Roman"/>
          <w:szCs w:val="24"/>
          <w:lang w:val="uk-UA"/>
        </w:rPr>
        <w:t xml:space="preserve">здійснює технічні випробування та дослідження випробування: </w:t>
      </w:r>
    </w:p>
    <w:p>
      <w:pPr>
        <w:pStyle w:val="ListParagraph"/>
        <w:spacing w:lineRule="auto" w:line="240" w:before="0" w:after="0"/>
        <w:ind w:left="786" w:hanging="0"/>
        <w:contextualSpacing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проведення фізичних та інших випробувань щодо всіх видів матеріалів, які підлягають аналізу, у т.ч. дослідження складу мінералів та вмісту в них домішок тощо; дослідження фізичних та експлуатаційних характеристик матеріалів, таких як сила, товщина, зносостійкість, радіоактивність тощо; випробування властивостей і надійності матеріалів; випробування властивостей і надійності матеріалів;</w:t>
      </w:r>
    </w:p>
    <w:p>
      <w:pPr>
        <w:pStyle w:val="ListParagraph"/>
        <w:spacing w:lineRule="auto" w:line="240" w:before="0" w:after="0"/>
        <w:ind w:left="786" w:hanging="0"/>
        <w:contextualSpacing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tabs>
          <w:tab w:val="clear" w:pos="720"/>
          <w:tab w:val="center" w:pos="5258" w:leader="none"/>
        </w:tabs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ab/>
        <w:t>2.ОБОВЯЗКИ СТОРІН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2.1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 зобов’язаний: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2.1.1 Надати </w:t>
      </w:r>
      <w:r>
        <w:rPr>
          <w:rFonts w:cs="Times New Roman" w:ascii="Times New Roman" w:hAnsi="Times New Roman"/>
          <w:b/>
          <w:szCs w:val="24"/>
          <w:lang w:val="uk-UA"/>
        </w:rPr>
        <w:t>Виконавцю</w:t>
      </w:r>
      <w:r>
        <w:rPr>
          <w:rFonts w:cs="Times New Roman" w:ascii="Times New Roman" w:hAnsi="Times New Roman"/>
          <w:szCs w:val="24"/>
          <w:lang w:val="uk-UA"/>
        </w:rPr>
        <w:t xml:space="preserve"> акт-заяву на випробувальні роботи з узгодженням терміном виконання послуг в письмовій чи усній формі.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2.1.2 Здійснювати доставку зразків до місця іспиту за власний рахунок.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2.2 </w:t>
      </w:r>
      <w:r>
        <w:rPr>
          <w:rFonts w:cs="Times New Roman" w:ascii="Times New Roman" w:hAnsi="Times New Roman"/>
          <w:b/>
          <w:szCs w:val="24"/>
          <w:lang w:val="uk-UA"/>
        </w:rPr>
        <w:t>Виконавець</w:t>
      </w:r>
      <w:r>
        <w:rPr>
          <w:rFonts w:cs="Times New Roman" w:ascii="Times New Roman" w:hAnsi="Times New Roman"/>
          <w:szCs w:val="24"/>
          <w:lang w:val="uk-UA"/>
        </w:rPr>
        <w:t xml:space="preserve"> зобов’язаний: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2.2.1 Здійснювати випробування на своєму обладнанні і надавати замовнику протокол випробувань в термін, погоджений з замовником.</w:t>
      </w:r>
    </w:p>
    <w:p>
      <w:pPr>
        <w:pStyle w:val="Normal"/>
        <w:spacing w:lineRule="auto" w:line="240"/>
        <w:ind w:left="426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3 УМОВИ РОЗРАХУНКІВ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3.1 Взаєморозрахунки між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Замовником </w:t>
      </w:r>
      <w:r>
        <w:rPr>
          <w:rFonts w:cs="Times New Roman" w:ascii="Times New Roman" w:hAnsi="Times New Roman"/>
          <w:szCs w:val="24"/>
          <w:lang w:val="uk-UA"/>
        </w:rPr>
        <w:t xml:space="preserve">та </w:t>
      </w:r>
      <w:r>
        <w:rPr>
          <w:rFonts w:cs="Times New Roman" w:ascii="Times New Roman" w:hAnsi="Times New Roman"/>
          <w:b/>
          <w:szCs w:val="24"/>
          <w:lang w:val="uk-UA"/>
        </w:rPr>
        <w:t>Виконавцем</w:t>
      </w:r>
      <w:r>
        <w:rPr>
          <w:rFonts w:cs="Times New Roman" w:ascii="Times New Roman" w:hAnsi="Times New Roman"/>
          <w:szCs w:val="24"/>
          <w:lang w:val="uk-UA"/>
        </w:rPr>
        <w:t xml:space="preserve"> проводиться згідно обсягу виконаних робіт на основі актів виконаних робіт.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3.2 </w:t>
      </w:r>
      <w:r>
        <w:rPr>
          <w:rFonts w:cs="Times New Roman" w:ascii="Times New Roman" w:hAnsi="Times New Roman"/>
          <w:b/>
          <w:szCs w:val="24"/>
          <w:lang w:val="uk-UA"/>
        </w:rPr>
        <w:t>Виконавець</w:t>
      </w:r>
      <w:r>
        <w:rPr>
          <w:rFonts w:cs="Times New Roman" w:ascii="Times New Roman" w:hAnsi="Times New Roman"/>
          <w:szCs w:val="24"/>
          <w:lang w:val="uk-UA"/>
        </w:rPr>
        <w:t xml:space="preserve"> надає замовнику рахунок та акти виконання робіт.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3.3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здійснює перерахування коштів в розмірі 100% узгодженої договірної вартості робіт.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3.4 Датою оплати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Замовником </w:t>
      </w:r>
      <w:r>
        <w:rPr>
          <w:rFonts w:cs="Times New Roman" w:ascii="Times New Roman" w:hAnsi="Times New Roman"/>
          <w:szCs w:val="24"/>
          <w:lang w:val="uk-UA"/>
        </w:rPr>
        <w:t xml:space="preserve">наданих послуг вважається дата надходження коштів на поточний рахунок </w:t>
      </w:r>
      <w:r>
        <w:rPr>
          <w:rFonts w:cs="Times New Roman" w:ascii="Times New Roman" w:hAnsi="Times New Roman"/>
          <w:b/>
          <w:szCs w:val="24"/>
          <w:lang w:val="uk-UA"/>
        </w:rPr>
        <w:t>Виконавця.</w:t>
      </w:r>
    </w:p>
    <w:p>
      <w:pPr>
        <w:pStyle w:val="Normal"/>
        <w:spacing w:lineRule="auto" w:line="240"/>
        <w:ind w:left="426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4 ВІДПОВІДАЛЬНІСТЬ СТОРІН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4.1 Усі незгоджені питання сторони вирішують шляхом переговорів.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4.2 За невиконання або неналежне виконання зобов’язань за цим Договором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Виконавець </w:t>
      </w:r>
      <w:r>
        <w:rPr>
          <w:rFonts w:cs="Times New Roman" w:ascii="Times New Roman" w:hAnsi="Times New Roman"/>
          <w:szCs w:val="24"/>
          <w:lang w:val="uk-UA"/>
        </w:rPr>
        <w:t xml:space="preserve">та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несуть майнову відповідальність згідно чинним законодавством України.</w:t>
      </w:r>
    </w:p>
    <w:p>
      <w:pPr>
        <w:pStyle w:val="Normal"/>
        <w:spacing w:lineRule="auto" w:line="240"/>
        <w:ind w:left="426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5 ТЕРМІН ДІЇ ДОГОВОРУ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5.1 Цей договір набуває чинності з моменту його підписання </w:t>
      </w:r>
      <w:r>
        <w:rPr>
          <w:rFonts w:cs="Times New Roman" w:ascii="Times New Roman" w:hAnsi="Times New Roman"/>
          <w:b/>
          <w:szCs w:val="24"/>
          <w:lang w:val="uk-UA"/>
        </w:rPr>
        <w:t>Сторонами.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5.2 Термін дії Договору 1(один) рік  з  моменту його підписання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Сторонами , </w:t>
      </w:r>
      <w:r>
        <w:rPr>
          <w:rFonts w:cs="Times New Roman" w:ascii="Times New Roman" w:hAnsi="Times New Roman"/>
          <w:szCs w:val="24"/>
          <w:lang w:val="uk-UA"/>
        </w:rPr>
        <w:t>та до моменту повного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>виконання своїх зобов’язань за цим договором.</w:t>
      </w:r>
    </w:p>
    <w:p>
      <w:pPr>
        <w:pStyle w:val="Normal"/>
        <w:spacing w:lineRule="auto" w:line="240"/>
        <w:ind w:left="426" w:hanging="0"/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6 ІНШІ УМОВИ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6.1 Після  підписання даного Договору попередні переговори та листування по ньому втрачають  юридичну силу.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6.2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 </w:t>
      </w:r>
      <w:r>
        <w:rPr>
          <w:rFonts w:cs="Times New Roman" w:ascii="Times New Roman" w:hAnsi="Times New Roman"/>
          <w:szCs w:val="24"/>
          <w:lang w:val="uk-UA"/>
        </w:rPr>
        <w:t xml:space="preserve">домовились, що інформація про ціни, обсяги  послуг є суворо конфіденційні  і у випадку розголошення цієї інформації 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 xml:space="preserve"> несуть відповідальність згідно  діючого  законодавства  України.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6.3 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</w:t>
      </w:r>
      <w:r>
        <w:rPr>
          <w:rFonts w:cs="Times New Roman" w:ascii="Times New Roman" w:hAnsi="Times New Roman"/>
          <w:szCs w:val="24"/>
          <w:lang w:val="uk-UA"/>
        </w:rPr>
        <w:t>є зобов´язані письмово  повідомити про зміну місця свого  розташування або банківських  реквізитів не пізніше 3(трьох) днів  після  настання  таких змін.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6.4 Зміни та  доповнення  до цього  Договору вносяться шляхом укладання 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Сторонами </w:t>
      </w:r>
      <w:r>
        <w:rPr>
          <w:rFonts w:cs="Times New Roman" w:ascii="Times New Roman" w:hAnsi="Times New Roman"/>
          <w:szCs w:val="24"/>
          <w:lang w:val="uk-UA"/>
        </w:rPr>
        <w:t xml:space="preserve"> додаткових  письмових угод , які підписуються  </w:t>
      </w:r>
      <w:r>
        <w:rPr>
          <w:rFonts w:cs="Times New Roman" w:ascii="Times New Roman" w:hAnsi="Times New Roman"/>
          <w:b/>
          <w:szCs w:val="24"/>
          <w:lang w:val="uk-UA"/>
        </w:rPr>
        <w:t>Сторонами</w:t>
      </w:r>
      <w:r>
        <w:rPr>
          <w:rFonts w:cs="Times New Roman" w:ascii="Times New Roman" w:hAnsi="Times New Roman"/>
          <w:szCs w:val="24"/>
          <w:lang w:val="uk-UA"/>
        </w:rPr>
        <w:t>, та є невід´ємною  частиною цього  Договору.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6.5 З усіх питань ,що не врегульовані  цим Договором,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 </w:t>
      </w:r>
      <w:r>
        <w:rPr>
          <w:rFonts w:cs="Times New Roman" w:ascii="Times New Roman" w:hAnsi="Times New Roman"/>
          <w:szCs w:val="24"/>
          <w:lang w:val="uk-UA"/>
        </w:rPr>
        <w:t>керуються чинним законодавством  України.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Передача  своїх  прав  та обов´язків по даному  Договору  третій </w:t>
      </w:r>
      <w:r>
        <w:rPr>
          <w:rFonts w:cs="Times New Roman" w:ascii="Times New Roman" w:hAnsi="Times New Roman"/>
          <w:b/>
          <w:szCs w:val="24"/>
          <w:lang w:val="uk-UA"/>
        </w:rPr>
        <w:t>Стороні</w:t>
      </w:r>
      <w:r>
        <w:rPr>
          <w:rFonts w:cs="Times New Roman" w:ascii="Times New Roman" w:hAnsi="Times New Roman"/>
          <w:szCs w:val="24"/>
          <w:lang w:val="uk-UA"/>
        </w:rPr>
        <w:t xml:space="preserve"> не може  бути здійснена  будь-якою  із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Сторін </w:t>
      </w:r>
      <w:r>
        <w:rPr>
          <w:rFonts w:cs="Times New Roman" w:ascii="Times New Roman" w:hAnsi="Times New Roman"/>
          <w:szCs w:val="24"/>
          <w:lang w:val="uk-UA"/>
        </w:rPr>
        <w:t xml:space="preserve"> без письмової  згоди  не це  другої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>.</w:t>
      </w:r>
    </w:p>
    <w:p>
      <w:pPr>
        <w:pStyle w:val="Normal"/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6.7 Замовник несе відповідальність за надані повноваження особі, що підписує акти виконаних робіт, та інші документи по даному Договору від імені Замовника, за умови, що на такому документі чи документі , що підтверджує його повноваження, наявний відтиск печатки Замовника. В такому випадку Замовник не має права  пред´явити  претензії (вимоги), до вищевказаних документів як таких, що підписані не уповноваженим представником, що діє від   імені замовника та відмовлятися від їх виконання. 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6.8 Сторони є платниками  податків :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Виконавець : платник податку на прибуток на загальних  підставах;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>Замовник : ${tax}.</w:t>
      </w:r>
    </w:p>
    <w:p>
      <w:pPr>
        <w:pStyle w:val="Normal"/>
        <w:spacing w:lineRule="auto" w:line="24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6.9 Замовник  надає дозвіл на обробку  персональних  даних  з метою забезпечення реалізації , податкових відносин , відносин у сфері бухгалтерського обліку , відносин у економічній та комерційній сферах , відповідно до Закону України «Про захист персональних даних», Податкового кодексу України , Цивільного кодексу України, статутів  та положень підприємства. Дозволи на  використання персональних  даних  представників  Замовника фізичних осіб , дані яких надаються  Виконавцю повинні отримуватися  Замовником у фізичних  осіб самостійно  і відповідальність  за відсутність  дозволу  покладається на Замовника.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426" w:hanging="0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Cs w:val="24"/>
          <w:lang w:val="uk-UA"/>
        </w:rPr>
        <w:t xml:space="preserve">Договір  укладений  українською мовою , в двох примірниках  , по одному  екземпляру  для кожної 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 xml:space="preserve"> , які мають  рівну  юридичну силу.</w:t>
      </w:r>
    </w:p>
    <w:p>
      <w:pPr>
        <w:pStyle w:val="Normal"/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Cs w:val="24"/>
          <w:lang w:val="uk-UA"/>
        </w:rPr>
        <w:t>РЕКВІЗИТИ  ТА  ПІДПИСИ  СТОРІН.</w:t>
      </w:r>
    </w:p>
    <w:tbl>
      <w:tblPr>
        <w:tblW w:w="10773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5669"/>
        <w:gridCol w:w="5103"/>
      </w:tblGrid>
      <w:tr>
        <w:trPr/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spacing w:lineRule="auto" w:line="36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Виконавець:</w:t>
            </w:r>
          </w:p>
          <w:p>
            <w:pPr>
              <w:pStyle w:val="Normal"/>
              <w:spacing w:lineRule="auto" w:line="36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ТОВ «БСК»</w:t>
            </w:r>
          </w:p>
          <w:p>
            <w:pPr>
              <w:pStyle w:val="Normal"/>
              <w:spacing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39601, м. Кременчук, бульвар </w:t>
            </w:r>
          </w:p>
          <w:p>
            <w:pPr>
              <w:pStyle w:val="Normal"/>
              <w:spacing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Автокразівський, буд.8, н/п №2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ЄДРПОУ 41126823 ІПН 411268216030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"П/р UA303052990000026005021202142</w:t>
            </w:r>
          </w:p>
          <w:p>
            <w:pPr>
              <w:pStyle w:val="Normal"/>
              <w:spacing w:before="0" w:after="0"/>
              <w:jc w:val="both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Банк АТ КБ ""ПРИВАТБАНК"" </w:t>
            </w:r>
          </w:p>
          <w:p>
            <w:pPr>
              <w:pStyle w:val="Normal"/>
              <w:spacing w:before="0" w:after="0"/>
              <w:jc w:val="both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м.Київ, МФО 305299 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Тел (097) 173-42-30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en-US"/>
              </w:rPr>
              <w:t>Bsc</w:t>
            </w:r>
            <w:r>
              <w:rPr>
                <w:rFonts w:cs="Times New Roman" w:ascii="Times New Roman" w:hAnsi="Times New Roman"/>
                <w:szCs w:val="24"/>
              </w:rPr>
              <w:t>.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tov</w:t>
            </w:r>
            <w:r>
              <w:rPr>
                <w:rFonts w:cs="Times New Roman" w:ascii="Times New Roman" w:hAnsi="Times New Roman"/>
                <w:szCs w:val="24"/>
              </w:rPr>
              <w:t>@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gmail</w:t>
            </w:r>
            <w:r>
              <w:rPr>
                <w:rFonts w:cs="Times New Roman" w:ascii="Times New Roman" w:hAnsi="Times New Roman"/>
                <w:szCs w:val="24"/>
              </w:rPr>
              <w:t>.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com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Директор ТОВ «БСК»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Тегза І.І.__________________</w:t>
            </w:r>
          </w:p>
          <w:p>
            <w:pPr>
              <w:pStyle w:val="Normal"/>
              <w:spacing w:lineRule="auto" w:line="36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М.П.</w:t>
            </w:r>
          </w:p>
        </w:tc>
        <w:tc>
          <w:tcPr>
            <w:tcW w:w="5103" w:type="dxa"/>
            <w:tcBorders/>
            <w:shd w:color="auto" w:fill="FFFFFF" w:val="clear"/>
          </w:tcPr>
          <w:p>
            <w:pPr>
              <w:pStyle w:val="Normal"/>
              <w:spacing w:lineRule="auto" w:line="276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Замовник:</w:t>
            </w:r>
          </w:p>
          <w:p>
            <w:pPr>
              <w:pStyle w:val="Normal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${firm_name_short}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lang w:val="uk-UA"/>
              </w:rPr>
              <w:t>${addr_zip_ur}, ${addr_city_ur}</w:t>
            </w:r>
            <w:r>
              <w:rPr>
                <w:rFonts w:cs="Times New Roman" w:ascii="Times New Roman" w:hAnsi="Times New Roman"/>
                <w:b w:val="false"/>
                <w:bCs w:val="false"/>
                <w:lang w:val="uk-UA"/>
              </w:rPr>
              <w:t>,</w:t>
            </w:r>
            <w:r>
              <w:rPr>
                <w:rFonts w:cs="Times New Roman" w:ascii="Times New Roman" w:hAnsi="Times New Roman"/>
                <w:b w:val="false"/>
                <w:bCs w:val="false"/>
                <w:szCs w:val="24"/>
                <w:lang w:val="uk-UA"/>
              </w:rPr>
              <w:t xml:space="preserve"> ${addr_street_ur},</w:t>
            </w: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 ${addr_house_ur}, ${carr_name} ${carr_dep}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ЄДРПОУ ${edrpou}</w:t>
            </w:r>
            <w:r>
              <w:rPr>
                <w:rFonts w:cs="Times New Roman" w:ascii="Times New Roman" w:hAnsi="Times New Roman"/>
                <w:lang w:val="uk-UA"/>
              </w:rPr>
              <w:t xml:space="preserve"> ІПН ${ipn}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Р/р ${account_number} ${bank_name} 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lang w:val="uk-UA"/>
              </w:rPr>
              <w:t>МФО ${bank_mfo}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Тел ${phone_shared} 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en-US"/>
              </w:rPr>
              <w:t>${email_shared}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${boss_position} ${firm_name_short}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${boss_pib_short} _____________________</w:t>
            </w:r>
          </w:p>
          <w:p>
            <w:pPr>
              <w:pStyle w:val="Normal"/>
              <w:spacing w:lineRule="auto" w:line="276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М.П.</w:t>
            </w:r>
          </w:p>
        </w:tc>
      </w:tr>
    </w:tbl>
    <w:p>
      <w:pPr>
        <w:pStyle w:val="Normal"/>
        <w:spacing w:lineRule="auto" w:line="276" w:before="0" w:after="16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</w:r>
    </w:p>
    <w:sectPr>
      <w:type w:val="nextPage"/>
      <w:pgSz w:w="11906" w:h="16838"/>
      <w:pgMar w:left="720" w:right="991" w:header="0" w:top="720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9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1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42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48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b974e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974e8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6606f8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786a0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uiPriority w:val="10"/>
    <w:qFormat/>
    <w:rsid w:val="00b974e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974e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940a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786a0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l2" w:customStyle="1">
    <w:name w:val="lil2"/>
    <w:basedOn w:val="Normal"/>
    <w:qFormat/>
    <w:rsid w:val="003e7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2</Pages>
  <Words>674</Words>
  <Characters>4528</Characters>
  <CharactersWithSpaces>5238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2021-04-15T17:09:00Z</dcterms:created>
  <dc:creator>Анастасия</dc:creator>
  <dc:description/>
  <dc:language>en-US</dc:language>
  <cp:lastModifiedBy/>
  <cp:lastPrinted>2018-06-26T06:08:00Z</cp:lastPrinted>
  <dcterms:modified xsi:type="dcterms:W3CDTF">2021-06-08T16:06:27Z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