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Backlog </w:t>
        <w:tab/>
        <w:t xml:space="preserve">           </w:t>
        <w:tab/>
        <w:tab/>
        <w:tab/>
        <w:tab/>
        <w:tab/>
        <w:tab/>
        <w:t xml:space="preserve">[??/08/2017 - Cesena]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Revisione delle cose fatte: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‘feature-actor’ &amp; ‘feature-database’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Abbiamo realizzato una semplice versione del database che gestisce le informazioni relative agli utenti e alle partite e dei metodi che permettono alle classi scala di elaborare le query del database.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Integrazione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Abbiamo messo tutto insieme e testato il comportamento dell’applicazione. In questa fase abbiamo avuto una serie di problemi e di bug causati dall’integrazione dei diversi componenti che avevamo testato solo singolarmente e non integrandoli tra di loro. Particolari problemi sono stati dati dalla parte di comunicazione sia sul lato client-server che dal lato peer-to-peer.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Una volta terminata la parte di bugfix e revisione abbiamo ottenuto una versione funzionante ed esportato il risultato per la consegna.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