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19 进阶篇：结构的精细化处理（骨架）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19 进阶篇：结构的精细化处理（骨架）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>[!Tip]+ 骨架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不同的骨架通过不同心理过程提高完播率并刺激互动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>[!Tip]+ 我们为什么能持续观看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兴趣点推进：时刻感到新鲜有意思，来不及无聊，持续信息喂养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戏剧性推进：时刻感到紧张悬念并对结局有期待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逻辑型推进：时刻有新认知，或者逻辑上反转，对此赞同或者不赞同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共鸣型推进：时刻感觉到一种情感力量，时时刻刻看着对方想到自己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节奏型推进：时刻感到律动且有“洗脑“感，跟着旋律和鼓点看完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19.1 信息枚举型推进</w:t>
      </w:r>
      <w:bookmarkEnd w:id="1"/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颗粒度很明显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数字提醒有安全感(</w:t>
      </w:r>
      <w:r>
        <w:rPr>
          <w:rFonts w:eastAsia="等线" w:ascii="Arial" w:cs="Arial" w:hAnsi="Arial"/>
          <w:i w:val="true"/>
          <w:sz w:val="22"/>
        </w:rPr>
        <w:t>e.g.：自己制作的进度条也是信息枚举</w:t>
      </w:r>
      <w:r>
        <w:rPr>
          <w:rFonts w:eastAsia="等线" w:ascii="Arial" w:cs="Arial" w:hAnsi="Arial"/>
          <w:sz w:val="22"/>
        </w:rPr>
        <w:t>)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显示结构，能引导观众往后看更多，即便有一些信息无趣也能让观众容忍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起号推荐方式</w:t>
      </w:r>
    </w:p>
    <w:p>
      <w:pPr>
        <w:numPr>
          <w:numId w:val="1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即便不认识，也能高完播</w:t>
      </w:r>
    </w:p>
    <w:p>
      <w:pPr>
        <w:numPr>
          <w:numId w:val="1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利他</w:t>
      </w:r>
    </w:p>
    <w:p>
      <w:pPr>
        <w:numPr>
          <w:numId w:val="1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帮助我们了解节奏感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本质也是一种选题的扩散</w:t>
      </w:r>
    </w:p>
    <w:p>
      <w:pPr>
        <w:numPr>
          <w:numId w:val="1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理念串联诸多点(多个卖点、多个知识点、多个产品)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>[!Tip]+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节奏指的是信息切换的速度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让“张小羊“感兴趣的事件和知识点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信息持续喂养，观众来不及无聊：如果刷我们的视频就像刷抖音的不同视频观众何必刷下一条呢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生活切片的“聚合"（一瞬间的高情绪——钩子聚合在一起就是枚举）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在情景、切片中口播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>[!Tip]+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做这一行就得时刻记录生活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时间的力量是一种艺术手法——让对方觉得你是这样生活的一个人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口播内容融入了情境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处处都有情绪刺点的预埋——每一次都是点赞的机会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324100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快速地过知识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>[!Tip]+ 卖点的聚合（让观众感兴趣的方式呈现出来）</w:t>
        <w:br/>
        <w:t>处处都要卖点的设置（画面讲故事）</w:t>
        <w:br/>
      </w:r>
      <w:r>
        <w:rPr>
          <w:rFonts w:eastAsia="等线" w:ascii="Arial" w:cs="Arial" w:hAnsi="Arial"/>
          <w:i w:val="true"/>
          <w:color w:val="646a73"/>
          <w:sz w:val="22"/>
        </w:rPr>
        <w:t>处处都有引流的可能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>[!Tip]+ 从广义来说，一切内容都是兴趣点推进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266950"/>
            <wp:docPr id="1" name="Drawing 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26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学会给视频、文案 增加观众理解的字幕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>[!Tip]+ 所有视频的根本——都是对信息密度的理解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当然没有内容的含金量，张小羊觉得没意思再多推进技巧也无意义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19.2 戏剧性推进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>[!Tip]+ 所有的文学、电影、故事都是运用这一推进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19.2.1 四种可能</w:t>
      </w:r>
      <w:bookmarkEnd w:id="3"/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希区柯克式悬念：</w:t>
      </w:r>
      <w:r>
        <w:rPr>
          <w:rFonts w:eastAsia="等线" w:ascii="Arial" w:cs="Arial" w:hAnsi="Arial"/>
          <w:b w:val="true"/>
          <w:sz w:val="22"/>
        </w:rPr>
        <w:t>明知结局</w:t>
      </w:r>
      <w:r>
        <w:rPr>
          <w:rFonts w:eastAsia="等线" w:ascii="Arial" w:cs="Arial" w:hAnsi="Arial"/>
          <w:sz w:val="22"/>
        </w:rPr>
        <w:t>，但是想看怎么走到结局</w:t>
      </w:r>
    </w:p>
    <w:p>
      <w:pPr>
        <w:numPr>
          <w:numId w:val="2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e.g.：最近谈了一场短暂的恋爱</w:t>
      </w:r>
    </w:p>
    <w:p>
      <w:pPr>
        <w:numPr>
          <w:numId w:val="3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e.g.：我有个册友说特喜欢你</w:t>
      </w: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暗示了一个很值得期待的结局(很不可能、很惊艳等等)，但是</w:t>
      </w:r>
      <w:r>
        <w:rPr>
          <w:rFonts w:eastAsia="等线" w:ascii="Arial" w:cs="Arial" w:hAnsi="Arial"/>
          <w:b w:val="true"/>
          <w:sz w:val="22"/>
        </w:rPr>
        <w:t>行动屡屡受阻</w:t>
      </w:r>
      <w:r>
        <w:rPr>
          <w:rFonts w:eastAsia="等线" w:ascii="Arial" w:cs="Arial" w:hAnsi="Arial"/>
          <w:sz w:val="22"/>
        </w:rPr>
        <w:t>或者</w:t>
      </w:r>
      <w:r>
        <w:rPr>
          <w:rFonts w:eastAsia="等线" w:ascii="Arial" w:cs="Arial" w:hAnsi="Arial"/>
          <w:b w:val="true"/>
          <w:sz w:val="22"/>
        </w:rPr>
        <w:t>矛盾冲突升级</w:t>
      </w:r>
      <w:r>
        <w:rPr>
          <w:rFonts w:eastAsia="等线" w:ascii="Arial" w:cs="Arial" w:hAnsi="Arial"/>
          <w:sz w:val="22"/>
        </w:rPr>
        <w:t>或者扩散</w:t>
      </w:r>
    </w:p>
    <w:p>
      <w:pPr>
        <w:numPr>
          <w:numId w:val="3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e.g.：构建结局——可怕但你必须听完的童话故事：恶魔掉落人间</w:t>
      </w:r>
    </w:p>
    <w:p>
      <w:pPr>
        <w:numPr>
          <w:numId w:val="3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e.g.：否定性力量——就是不给你，让你心痒痒（肥皂剧）</w:t>
      </w:r>
    </w:p>
    <w:p>
      <w:pPr>
        <w:numPr>
          <w:numId w:val="3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e.g.：百年之后才能看的照片——爬楼梯</w:t>
      </w:r>
    </w:p>
    <w:p>
      <w:pPr>
        <w:numPr>
          <w:numId w:val="3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e.g.：酝酿是否滑下去滑板</w:t>
      </w:r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不断引出全新的信息，让情节重新被理解</w:t>
      </w:r>
    </w:p>
    <w:p>
      <w:pPr>
        <w:numPr>
          <w:numId w:val="3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e.g.：林更新渣玫瑰——伪装</w:t>
      </w:r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关心人物，深度移情（不容易使用）</w:t>
      </w:r>
    </w:p>
    <w:p>
      <w:pPr>
        <w:numPr>
          <w:numId w:val="3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e.g.：好人受难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>[!Tip]+</w:t>
      </w:r>
    </w:p>
    <w:p>
      <w:pPr>
        <w:numPr>
          <w:numId w:val="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告诉不美好，往美好讲话，然后在某个节点上转折成负向</w:t>
      </w:r>
    </w:p>
    <w:p>
      <w:pPr>
        <w:numPr>
          <w:numId w:val="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以正向结局为导向，往否定性方向去讲，在某个节点转正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2781300" cy="3267075"/>
            <wp:docPr id="2" name="Drawing 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813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19.2.2 故事课中提到的关键场面</w:t>
      </w:r>
      <w:bookmarkEnd w:id="4"/>
    </w:p>
    <w:p>
      <w:pPr>
        <w:numPr>
          <w:numId w:val="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灵魂黑夜的倾诉</w:t>
      </w:r>
    </w:p>
    <w:p>
      <w:pPr>
        <w:numPr>
          <w:numId w:val="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纵身一跃的勇气</w:t>
      </w:r>
    </w:p>
    <w:p>
      <w:pPr>
        <w:numPr>
          <w:numId w:val="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决战时刻的坚定和胜利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>[!Tip]+ 情绪刺点的预埋（履历、发心、性格特征）</w:t>
      </w:r>
    </w:p>
    <w:p>
      <w:pPr>
        <w:numPr>
          <w:numId w:val="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看到专业性</w:t>
      </w:r>
    </w:p>
    <w:p>
      <w:pPr>
        <w:numPr>
          <w:numId w:val="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看到你的性格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>[!Tip]+ 写稿子读也没事——因为你足够真诚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b w:val="true"/>
          <w:sz w:val="32"/>
        </w:rPr>
        <w:t>19.3 共鸣型推进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>[!Tip]+ 观众不喜欢听道理，观众喜欢在你的故事中找到自己的答案（@李程远不远）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2162175" cy="2400300"/>
            <wp:docPr id="3" name="Drawing 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62175" cy="240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numId w:val="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共鸣的前提是新鲜</w:t>
      </w:r>
    </w:p>
    <w:p>
      <w:pPr>
        <w:numPr>
          <w:numId w:val="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如何逐步打动一个人</w:t>
      </w:r>
    </w:p>
    <w:p>
      <w:pPr>
        <w:numPr>
          <w:numId w:val="4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凑热闹</w:t>
      </w:r>
    </w:p>
    <w:p>
      <w:pPr>
        <w:numPr>
          <w:numId w:val="5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感动观众</w:t>
      </w:r>
    </w:p>
    <w:p>
      <w:pPr>
        <w:spacing w:before="120" w:after="120" w:line="288" w:lineRule="auto"/>
        <w:ind w:left="453"/>
        <w:jc w:val="center"/>
      </w:pPr>
      <w:r>
        <w:drawing>
          <wp:inline distT="0" distR="0" distB="0" distL="0">
            <wp:extent cx="5257800" cy="2600325"/>
            <wp:docPr id="4" name="Drawing 4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60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19.3.1 共鸣推动的要素</w:t>
      </w:r>
      <w:bookmarkEnd w:id="6"/>
    </w:p>
    <w:p>
      <w:pPr>
        <w:numPr>
          <w:numId w:val="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具象</w:t>
      </w:r>
    </w:p>
    <w:p>
      <w:pPr>
        <w:numPr>
          <w:numId w:val="5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我们通过</w:t>
      </w:r>
      <w:r>
        <w:rPr>
          <w:rFonts w:eastAsia="等线" w:ascii="Arial" w:cs="Arial" w:hAnsi="Arial"/>
          <w:b w:val="true"/>
          <w:sz w:val="22"/>
        </w:rPr>
        <w:t>具象的细节</w:t>
      </w:r>
      <w:r>
        <w:rPr>
          <w:rFonts w:eastAsia="等线" w:ascii="Arial" w:cs="Arial" w:hAnsi="Arial"/>
          <w:sz w:val="22"/>
        </w:rPr>
        <w:t>了解主角的生活，并且参与想象对号入座（</w:t>
      </w:r>
      <w:r>
        <w:rPr>
          <w:rFonts w:eastAsia="等线" w:ascii="Arial" w:cs="Arial" w:hAnsi="Arial"/>
          <w:i w:val="true"/>
          <w:sz w:val="22"/>
        </w:rPr>
        <w:t>尤其是有意思的、陌生的、没见过的</w:t>
      </w:r>
      <w:r>
        <w:rPr>
          <w:rFonts w:eastAsia="等线" w:ascii="Arial" w:cs="Arial" w:hAnsi="Arial"/>
          <w:sz w:val="22"/>
        </w:rPr>
        <w:t>）</w:t>
      </w:r>
    </w:p>
    <w:p>
      <w:pPr>
        <w:numPr>
          <w:numId w:val="53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e.g.：冰美式、书籍、阴雨天</w:t>
      </w:r>
    </w:p>
    <w:p>
      <w:pPr>
        <w:numPr>
          <w:numId w:val="5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抽象</w:t>
      </w:r>
    </w:p>
    <w:p>
      <w:pPr>
        <w:numPr>
          <w:numId w:val="5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一句句</w:t>
      </w:r>
      <w:r>
        <w:rPr>
          <w:rFonts w:eastAsia="等线" w:ascii="Arial" w:cs="Arial" w:hAnsi="Arial"/>
          <w:b w:val="true"/>
          <w:sz w:val="22"/>
        </w:rPr>
        <w:t>抽象的句子指引</w:t>
      </w:r>
      <w:r>
        <w:rPr>
          <w:rFonts w:eastAsia="等线" w:ascii="Arial" w:cs="Arial" w:hAnsi="Arial"/>
          <w:sz w:val="22"/>
        </w:rPr>
        <w:t>着我们，提醒观众观看的方向</w:t>
      </w:r>
    </w:p>
    <w:p>
      <w:pPr>
        <w:numPr>
          <w:numId w:val="5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结合</w:t>
      </w:r>
    </w:p>
    <w:p>
      <w:pPr>
        <w:numPr>
          <w:numId w:val="5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必要时候，三步一喘息</w:t>
      </w:r>
    </w:p>
    <w:p>
      <w:pPr>
        <w:numPr>
          <w:numId w:val="5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画龙点睛：用最终的升华和总结击碎心灵</w:t>
      </w:r>
    </w:p>
    <w:p>
      <w:pPr>
        <w:numPr>
          <w:numId w:val="5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具象为主（看热闹看故事）抽象为副（但画龙点睛）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>[!Tip]+ 具象和抽象穿插</w:t>
      </w:r>
    </w:p>
    <w:p>
      <w:pPr>
        <w:numPr>
          <w:numId w:val="6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具体的是行动、事件、资讯等等（重点——具体才是基石）</w:t>
      </w:r>
    </w:p>
    <w:p>
      <w:pPr>
        <w:numPr>
          <w:numId w:val="6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抽象的是观点、总结、感叹、想法、内心活动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505075"/>
            <wp:docPr id="5" name="Drawing 5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50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571750"/>
            <wp:docPr id="6" name="Drawing 6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>[!Tip]+ 生活材料是有限的，讲述方向是无限的</w:t>
      </w:r>
    </w:p>
    <w:p>
      <w:pPr>
        <w:numPr>
          <w:numId w:val="6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每一件事可以用不同的方向来改变观众的ras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>[!Tip]+ 切记！共鸣是我们共鸣观众，而非要求观众共鸣我们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" w:id="7"/>
      <w:r>
        <w:rPr>
          <w:rFonts w:eastAsia="等线" w:ascii="Arial" w:cs="Arial" w:hAnsi="Arial"/>
          <w:b w:val="true"/>
          <w:sz w:val="32"/>
        </w:rPr>
        <w:t>19.4 理性逻辑推进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>[!Tip]+</w:t>
      </w:r>
    </w:p>
    <w:p>
      <w:pPr>
        <w:numPr>
          <w:numId w:val="6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关键！为认知折服关键！本质上听到自己的声音</w:t>
      </w:r>
    </w:p>
    <w:p>
      <w:pPr>
        <w:numPr>
          <w:numId w:val="6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真正的征服是用知识去轰炸你，让你觉得我可怕</w:t>
      </w:r>
    </w:p>
    <w:p>
      <w:pPr>
        <w:numPr>
          <w:numId w:val="6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展现了你在组织思想时的分析过程观众听进去了，时刻感觉到认可或者不认可最后可能会想杠、也想站队、也可能被征服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19.4.1 常见逻辑</w:t>
      </w:r>
      <w:bookmarkEnd w:id="8"/>
    </w:p>
    <w:p>
      <w:pPr>
        <w:numPr>
          <w:numId w:val="6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二元对立模式引发站队（</w:t>
      </w:r>
      <w:r>
        <w:rPr>
          <w:rFonts w:eastAsia="等线" w:ascii="Arial" w:cs="Arial" w:hAnsi="Arial"/>
          <w:i w:val="true"/>
          <w:sz w:val="22"/>
        </w:rPr>
        <w:t>e.g.：欲扬先抑：先讲不认，同再讲认同；先帮反方说话，然后推翻，提出自己的想法</w:t>
      </w:r>
      <w:r>
        <w:rPr>
          <w:rFonts w:eastAsia="等线" w:ascii="Arial" w:cs="Arial" w:hAnsi="Arial"/>
          <w:sz w:val="22"/>
        </w:rPr>
        <w:t>；先打进别人的内部，再反击）</w:t>
      </w:r>
    </w:p>
    <w:p>
      <w:pPr>
        <w:numPr>
          <w:numId w:val="6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观点直接对抗</w:t>
      </w:r>
    </w:p>
    <w:p>
      <w:pPr>
        <w:numPr>
          <w:numId w:val="6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例子证明，“</w:t>
      </w:r>
      <w:r>
        <w:rPr>
          <w:rFonts w:eastAsia="等线" w:ascii="Arial" w:cs="Arial" w:hAnsi="Arial"/>
          <w:b w:val="true"/>
          <w:sz w:val="22"/>
        </w:rPr>
        <w:t>无中生友</w:t>
      </w:r>
      <w:r>
        <w:rPr>
          <w:rFonts w:eastAsia="等线" w:ascii="Arial" w:cs="Arial" w:hAnsi="Arial"/>
          <w:sz w:val="22"/>
        </w:rPr>
        <w:t>”</w:t>
      </w:r>
    </w:p>
    <w:p>
      <w:pPr>
        <w:numPr>
          <w:numId w:val="6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不断颠覆，不断轰炸认知（</w:t>
      </w:r>
      <w:r>
        <w:rPr>
          <w:rFonts w:eastAsia="等线" w:ascii="Arial" w:cs="Arial" w:hAnsi="Arial"/>
          <w:i w:val="true"/>
          <w:sz w:val="22"/>
        </w:rPr>
        <w:t>e.g.：不断的自我否定</w:t>
      </w:r>
      <w:r>
        <w:rPr>
          <w:rFonts w:eastAsia="等线" w:ascii="Arial" w:cs="Arial" w:hAnsi="Arial"/>
          <w:sz w:val="22"/>
        </w:rPr>
        <w:t>）</w:t>
      </w:r>
    </w:p>
    <w:p>
      <w:pPr>
        <w:numPr>
          <w:numId w:val="7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不需要教学，而是单方面告知（</w:t>
      </w:r>
      <w:r>
        <w:rPr>
          <w:rFonts w:eastAsia="等线" w:ascii="Arial" w:cs="Arial" w:hAnsi="Arial"/>
          <w:i w:val="true"/>
          <w:sz w:val="22"/>
        </w:rPr>
        <w:t>e.g.：安先生——形式支点；从某种程度上碾压观众，装逼让人觉得你牛逼；别想着让观众去理解你的话，而是迅速的交代；让你介于似懂非懂之间</w:t>
      </w:r>
      <w:r>
        <w:rPr>
          <w:rFonts w:eastAsia="等线" w:ascii="Arial" w:cs="Arial" w:hAnsi="Arial"/>
          <w:sz w:val="22"/>
        </w:rPr>
        <w:t>）</w:t>
      </w:r>
    </w:p>
    <w:p>
      <w:pPr>
        <w:numPr>
          <w:numId w:val="7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从现象到本质，从特殊情况到一般情况</w:t>
      </w:r>
    </w:p>
    <w:p>
      <w:pPr>
        <w:numPr>
          <w:numId w:val="7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e.g.：先讲一个事、现象，然后把这个事情抽象出一个观点，有点像序言式故事。</w:t>
      </w:r>
    </w:p>
    <w:p>
      <w:pPr>
        <w:numPr>
          <w:numId w:val="7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e.g.：被树挡住的烤肉店（语言钉、视觉锤）（学会不断的总结和关联，就会让人觉得你很专业）</w:t>
      </w:r>
    </w:p>
    <w:p>
      <w:pPr>
        <w:numPr>
          <w:numId w:val="7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三段论灵活组合（是什么-为什么-怎么办；观众不一定对三段论感兴趣，但如果你前面加入了观点的对抗或者认知轰炸或者面向总结，那么他看的概率就会增加）</w:t>
      </w:r>
    </w:p>
    <w:p>
      <w:pPr>
        <w:numPr>
          <w:numId w:val="7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为什么——怎么办</w:t>
      </w:r>
    </w:p>
    <w:p>
      <w:pPr>
        <w:numPr>
          <w:numId w:val="7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为什么——是什么——怎么办</w:t>
      </w:r>
    </w:p>
    <w:p>
      <w:pPr>
        <w:numPr>
          <w:numId w:val="7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是什么——怎么办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>[!Tip]+ 做事情、求学、创作、艺术、为人处事最后最难的是什么——是分寸</w:t>
      </w:r>
    </w:p>
    <w:p>
      <w:pPr>
        <w:numPr>
          <w:numId w:val="7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你越理解观众，你对度的把握就会越精准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>[!Tip]+ 语言的模板——不断地自我否定，可以达成认知轰炸的目的</w:t>
      </w:r>
    </w:p>
    <w:p>
      <w:pPr>
        <w:numPr>
          <w:numId w:val="7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有人说</w:t>
      </w:r>
    </w:p>
    <w:p>
      <w:pPr>
        <w:numPr>
          <w:numId w:val="8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但</w:t>
      </w:r>
    </w:p>
    <w:p>
      <w:pPr>
        <w:numPr>
          <w:numId w:val="8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有人说</w:t>
      </w:r>
    </w:p>
    <w:p>
      <w:pPr>
        <w:numPr>
          <w:numId w:val="8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但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>[!Tip]+ 骨架：不同的骨架通过</w:t>
      </w:r>
      <w:r>
        <w:rPr>
          <w:rFonts w:eastAsia="等线" w:ascii="Arial" w:cs="Arial" w:hAnsi="Arial"/>
          <w:b w:val="true"/>
          <w:i w:val="true"/>
          <w:color w:val="646a73"/>
          <w:sz w:val="22"/>
        </w:rPr>
        <w:t>不同心理过程</w:t>
      </w:r>
      <w:r>
        <w:rPr>
          <w:rFonts w:eastAsia="等线" w:ascii="Arial" w:cs="Arial" w:hAnsi="Arial"/>
          <w:i w:val="true"/>
          <w:color w:val="646a73"/>
          <w:sz w:val="22"/>
        </w:rPr>
        <w:t>提高完播率并刺激互动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9" w:id="9"/>
      <w:r>
        <w:rPr>
          <w:rFonts w:eastAsia="等线" w:ascii="Arial" w:cs="Arial" w:hAnsi="Arial"/>
          <w:b w:val="true"/>
          <w:sz w:val="32"/>
        </w:rPr>
        <w:t>19.5 节奏型推进</w:t>
      </w:r>
      <w:bookmarkEnd w:id="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>[!Tip]+</w:t>
      </w:r>
    </w:p>
    <w:p>
      <w:pPr>
        <w:numPr>
          <w:numId w:val="8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入手最容易，但也上限最高</w:t>
      </w:r>
    </w:p>
    <w:p>
      <w:pPr>
        <w:numPr>
          <w:numId w:val="8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🔥人天然会渴望节奏感（摆地摊必备）</w:t>
      </w:r>
    </w:p>
    <w:p>
      <w:pPr>
        <w:numPr>
          <w:numId w:val="8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卡点</w:t>
      </w:r>
    </w:p>
    <w:p>
      <w:pPr>
        <w:numPr>
          <w:numId w:val="8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排比</w:t>
      </w:r>
    </w:p>
    <w:p>
      <w:pPr>
        <w:numPr>
          <w:numId w:val="8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押韵</w:t>
      </w:r>
    </w:p>
    <w:p>
      <w:pPr>
        <w:numPr>
          <w:numId w:val="8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长短句</w:t>
      </w:r>
    </w:p>
    <w:p>
      <w:pPr>
        <w:numPr>
          <w:numId w:val="8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内在的气</w:t>
      </w:r>
    </w:p>
    <w:p>
      <w:pPr>
        <w:numPr>
          <w:numId w:val="90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（【💭想法】你换气会影响到你表达时候的一致性，会让观众出戏；不是不换气，而是让你的气保持一种情绪和势能）</w:t>
      </w:r>
    </w:p>
    <w:p>
      <w:pPr>
        <w:numPr>
          <w:numId w:val="91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e.g.：李娃娃夜爬泰山</w:t>
      </w:r>
    </w:p>
    <w:p>
      <w:pPr>
        <w:numPr>
          <w:numId w:val="9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变奏是一种卡点（卡点它没有逻辑，它本质上是一种感觉）</w:t>
      </w:r>
    </w:p>
    <w:p>
      <w:pPr>
        <w:numPr>
          <w:numId w:val="9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边听边改，最后就浑然天成了——多听音乐积累素材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>[!Tip]+ 节奏</w:t>
      </w:r>
    </w:p>
    <w:p>
      <w:pPr>
        <w:numPr>
          <w:numId w:val="9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停顿</w:t>
      </w:r>
    </w:p>
    <w:p>
      <w:pPr>
        <w:numPr>
          <w:numId w:val="9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跳跃</w:t>
      </w:r>
    </w:p>
    <w:p>
      <w:pPr>
        <w:numPr>
          <w:numId w:val="9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先抑后扬</w:t>
      </w:r>
    </w:p>
    <w:p>
      <w:pPr>
        <w:numPr>
          <w:numId w:val="9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持续纠缠</w:t>
      </w:r>
    </w:p>
    <w:p>
      <w:pPr>
        <w:numPr>
          <w:numId w:val="9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重复与差异</w:t>
      </w:r>
    </w:p>
    <w:p>
      <w:pPr>
        <w:numPr>
          <w:numId w:val="9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整体性与变调性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>[!Tip]+ 随便做——选择一种主要的骨架梳理、叠加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857375"/>
            <wp:docPr id="7" name="Drawing 7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85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733550"/>
            <wp:docPr id="8" name="Drawing 8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73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br/>
      </w:r>
      <w:r>
        <w:rPr>
          <w:rFonts w:eastAsia="等线" w:ascii="Arial" w:cs="Arial" w:hAnsi="Arial"/>
          <w:i w:val="true"/>
          <w:color w:val="646a73"/>
          <w:sz w:val="22"/>
        </w:rPr>
        <w:t>学会从不同的角度去理解一个视频，我们就能做出不同感觉的视频（从钩子、从选题、从动力结构去理解等等）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b w:val="true"/>
          <w:sz w:val="30"/>
        </w:rPr>
        <w:t>19.5.1 注意力管理意识</w:t>
      </w:r>
      <w:bookmarkEnd w:id="10"/>
    </w:p>
    <w:p>
      <w:pPr>
        <w:numPr>
          <w:numId w:val="10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我必须知道我时刻让观众看下去的理由是什么</w:t>
      </w:r>
    </w:p>
    <w:p>
      <w:pPr>
        <w:numPr>
          <w:numId w:val="10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从”单方面的输出”到“时刻担心观众什么时候会看不下去”</w:t>
      </w:r>
    </w:p>
    <w:p>
      <w:pPr>
        <w:numPr>
          <w:numId w:val="10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你知道观众什么时候会无聊，什么时候压力过大</w:t>
      </w:r>
    </w:p>
    <w:p>
      <w:pPr>
        <w:numPr>
          <w:numId w:val="10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适时总结</w:t>
      </w:r>
    </w:p>
    <w:p>
      <w:pPr>
        <w:numPr>
          <w:numId w:val="10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适时聊天</w:t>
      </w:r>
    </w:p>
    <w:p>
      <w:pPr>
        <w:numPr>
          <w:numId w:val="10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适时打趣</w:t>
      </w:r>
    </w:p>
    <w:p>
      <w:pPr>
        <w:numPr>
          <w:numId w:val="10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适时变调</w:t>
      </w:r>
    </w:p>
    <w:p>
      <w:pPr>
        <w:numPr>
          <w:numId w:val="10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适时缓解疲劳</w:t>
      </w:r>
    </w:p>
    <w:p>
      <w:pPr>
        <w:numPr>
          <w:numId w:val="10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注意疏密有致，张弛有度</w:t>
      </w:r>
    </w:p>
    <w:p>
      <w:pPr>
        <w:numPr>
          <w:numId w:val="10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时刻有体谅之心，别只顾着自己讲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" w:id="11"/>
      <w:r>
        <w:rPr>
          <w:rFonts w:eastAsia="等线" w:ascii="Arial" w:cs="Arial" w:hAnsi="Arial"/>
          <w:b w:val="true"/>
          <w:sz w:val="30"/>
        </w:rPr>
        <w:t>19.5.2 颗粒度意识</w:t>
      </w:r>
      <w:bookmarkEnd w:id="11"/>
    </w:p>
    <w:p>
      <w:pPr>
        <w:numPr>
          <w:numId w:val="1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主题是线，信息之间要有颗粒度，颗粒之间不要粘连（衔接意识——dy上基本不需要）</w:t>
      </w:r>
    </w:p>
    <w:p>
      <w:pPr>
        <w:numPr>
          <w:numId w:val="1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不要想着过度自然，学会大胆跳跃</w:t>
      </w:r>
    </w:p>
    <w:p>
      <w:pPr>
        <w:numPr>
          <w:numId w:val="1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不同的事件层次感非常清楚</w:t>
      </w:r>
    </w:p>
    <w:p>
      <w:pPr>
        <w:numPr>
          <w:numId w:val="1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不同的知识点和信息点，也能让别人感觉信息密度很强</w:t>
      </w:r>
    </w:p>
    <w:p>
      <w:pPr>
        <w:numPr>
          <w:numId w:val="1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有必要解释的明确的递进关系，而不是靠感悟的微妙关系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>[!Tip]+ 转折是最好的跳跃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" w:id="12"/>
      <w:r>
        <w:rPr>
          <w:rFonts w:eastAsia="等线" w:ascii="Arial" w:cs="Arial" w:hAnsi="Arial"/>
          <w:b w:val="true"/>
          <w:sz w:val="30"/>
        </w:rPr>
        <w:t>19.5.3 势能意识</w:t>
      </w:r>
      <w:bookmarkEnd w:id="12"/>
    </w:p>
    <w:p>
      <w:pPr>
        <w:numPr>
          <w:numId w:val="1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任何时间的艺术都是积累和释放的艺术，素材的排列避免平行排布</w:t>
      </w:r>
    </w:p>
    <w:p>
      <w:pPr>
        <w:numPr>
          <w:numId w:val="1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要构建出素材的势能，层层递进推向终点</w:t>
      </w:r>
    </w:p>
    <w:p>
      <w:pPr>
        <w:numPr>
          <w:numId w:val="1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任何不强相关的信息都会削弱势能</w:t>
      </w:r>
    </w:p>
    <w:p>
      <w:pPr>
        <w:numPr>
          <w:numId w:val="1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高情绪状态人们更容易点赞、评论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3" w:id="13"/>
      <w:r>
        <w:rPr>
          <w:rFonts w:eastAsia="等线" w:ascii="Arial" w:cs="Arial" w:hAnsi="Arial"/>
          <w:b w:val="true"/>
          <w:sz w:val="30"/>
        </w:rPr>
        <w:t>19.5.4 刺激观众冲击情绪阈值</w:t>
      </w:r>
      <w:bookmarkEnd w:id="13"/>
    </w:p>
    <w:p>
      <w:pPr>
        <w:numPr>
          <w:numId w:val="1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大多数人在刷抖音时是相对麻木的甚至是疲惫的，不可能提前酝酿情绪好情绪来准备来看的视频</w:t>
      </w:r>
    </w:p>
    <w:p>
      <w:pPr>
        <w:numPr>
          <w:numId w:val="1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点燃观众到一百度的沸腾的热水，只有刺激观众让观众到达某个情绪阈值，才能触发观众的反应</w:t>
      </w:r>
    </w:p>
    <w:p>
      <w:pPr>
        <w:numPr>
          <w:numId w:val="1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不同行为阈值不一样</w:t>
      </w:r>
    </w:p>
    <w:p>
      <w:pPr>
        <w:numPr>
          <w:numId w:val="12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点赞最低、收藏次之</w:t>
      </w:r>
    </w:p>
    <w:p>
      <w:pPr>
        <w:numPr>
          <w:numId w:val="12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评论和分享比较高</w:t>
      </w:r>
    </w:p>
    <w:p>
      <w:pPr>
        <w:numPr>
          <w:numId w:val="12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关注阈值相对来说比较高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>[!Tip]+ 和观众一起度过一段时间</w:t>
      </w:r>
    </w:p>
    <w:p>
      <w:pPr>
        <w:numPr>
          <w:numId w:val="1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过程比结果重要</w:t>
      </w:r>
    </w:p>
    <w:p>
      <w:pPr>
        <w:numPr>
          <w:numId w:val="1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短视频要的是KillTime</w:t>
      </w:r>
    </w:p>
    <w:p>
      <w:pPr>
        <w:numPr>
          <w:numId w:val="1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过程精彩的时候，情绪更能加强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>[!Tip]+</w:t>
        <w:br/>
        <w:t>不要告诉我结果，告诉我思考的过程</w:t>
        <w:br/>
      </w:r>
      <w:r>
        <w:rPr>
          <w:rFonts w:eastAsia="等线" w:ascii="Arial" w:cs="Arial" w:hAnsi="Arial"/>
          <w:i w:val="true"/>
          <w:color w:val="646a73"/>
          <w:sz w:val="22"/>
        </w:rPr>
        <w:t>不要告诉我感受，带我重新感受一遍</w:t>
      </w:r>
    </w:p>
    <w:sectPr>
      <w:footerReference w:type="default" r:id="rId3"/>
      <w:headerReference w:type="default" r:id="rId14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347313">
    <w:lvl>
      <w:numFmt w:val="bullet"/>
      <w:suff w:val="tab"/>
      <w:lvlText w:val="•"/>
      <w:rPr>
        <w:color w:val="3370ff"/>
      </w:rPr>
    </w:lvl>
  </w:abstractNum>
  <w:abstractNum w:abstractNumId="347314">
    <w:lvl>
      <w:numFmt w:val="bullet"/>
      <w:suff w:val="tab"/>
      <w:lvlText w:val="•"/>
      <w:rPr>
        <w:color w:val="3370ff"/>
      </w:rPr>
    </w:lvl>
  </w:abstractNum>
  <w:abstractNum w:abstractNumId="347315">
    <w:lvl>
      <w:numFmt w:val="bullet"/>
      <w:suff w:val="tab"/>
      <w:lvlText w:val="•"/>
      <w:rPr>
        <w:color w:val="3370ff"/>
      </w:rPr>
    </w:lvl>
  </w:abstractNum>
  <w:abstractNum w:abstractNumId="347316">
    <w:lvl>
      <w:numFmt w:val="bullet"/>
      <w:suff w:val="tab"/>
      <w:lvlText w:val="•"/>
      <w:rPr>
        <w:color w:val="3370ff"/>
      </w:rPr>
    </w:lvl>
  </w:abstractNum>
  <w:abstractNum w:abstractNumId="347317">
    <w:lvl>
      <w:numFmt w:val="bullet"/>
      <w:suff w:val="tab"/>
      <w:lvlText w:val="•"/>
      <w:rPr>
        <w:color w:val="3370ff"/>
      </w:rPr>
    </w:lvl>
  </w:abstractNum>
  <w:abstractNum w:abstractNumId="347318">
    <w:lvl>
      <w:numFmt w:val="bullet"/>
      <w:suff w:val="tab"/>
      <w:lvlText w:val="•"/>
      <w:rPr>
        <w:color w:val="3370ff"/>
      </w:rPr>
    </w:lvl>
  </w:abstractNum>
  <w:abstractNum w:abstractNumId="347319">
    <w:lvl>
      <w:numFmt w:val="bullet"/>
      <w:suff w:val="tab"/>
      <w:lvlText w:val="•"/>
      <w:rPr>
        <w:color w:val="3370ff"/>
      </w:rPr>
    </w:lvl>
  </w:abstractNum>
  <w:abstractNum w:abstractNumId="347320">
    <w:lvl>
      <w:numFmt w:val="bullet"/>
      <w:suff w:val="tab"/>
      <w:lvlText w:val="•"/>
      <w:rPr>
        <w:color w:val="3370ff"/>
      </w:rPr>
    </w:lvl>
  </w:abstractNum>
  <w:abstractNum w:abstractNumId="347321">
    <w:lvl>
      <w:numFmt w:val="bullet"/>
      <w:suff w:val="tab"/>
      <w:lvlText w:val="•"/>
      <w:rPr>
        <w:color w:val="3370ff"/>
      </w:rPr>
    </w:lvl>
  </w:abstractNum>
  <w:abstractNum w:abstractNumId="347322">
    <w:lvl>
      <w:numFmt w:val="bullet"/>
      <w:suff w:val="tab"/>
      <w:lvlText w:val="•"/>
      <w:rPr>
        <w:color w:val="3370ff"/>
      </w:rPr>
    </w:lvl>
  </w:abstractNum>
  <w:abstractNum w:abstractNumId="347323">
    <w:lvl>
      <w:numFmt w:val="bullet"/>
      <w:suff w:val="tab"/>
      <w:lvlText w:val="￮"/>
      <w:rPr>
        <w:color w:val="3370ff"/>
      </w:rPr>
    </w:lvl>
  </w:abstractNum>
  <w:abstractNum w:abstractNumId="347324">
    <w:lvl>
      <w:numFmt w:val="bullet"/>
      <w:suff w:val="tab"/>
      <w:lvlText w:val="￮"/>
      <w:rPr>
        <w:color w:val="3370ff"/>
      </w:rPr>
    </w:lvl>
  </w:abstractNum>
  <w:abstractNum w:abstractNumId="347325">
    <w:lvl>
      <w:numFmt w:val="bullet"/>
      <w:suff w:val="tab"/>
      <w:lvlText w:val="￮"/>
      <w:rPr>
        <w:color w:val="3370ff"/>
      </w:rPr>
    </w:lvl>
  </w:abstractNum>
  <w:abstractNum w:abstractNumId="347326">
    <w:lvl>
      <w:numFmt w:val="bullet"/>
      <w:suff w:val="tab"/>
      <w:lvlText w:val="•"/>
      <w:rPr>
        <w:color w:val="3370ff"/>
      </w:rPr>
    </w:lvl>
  </w:abstractNum>
  <w:abstractNum w:abstractNumId="347327">
    <w:lvl>
      <w:numFmt w:val="bullet"/>
      <w:suff w:val="tab"/>
      <w:lvlText w:val="￮"/>
      <w:rPr>
        <w:color w:val="3370ff"/>
      </w:rPr>
    </w:lvl>
  </w:abstractNum>
  <w:abstractNum w:abstractNumId="347328">
    <w:lvl>
      <w:numFmt w:val="bullet"/>
      <w:suff w:val="tab"/>
      <w:lvlText w:val="•"/>
      <w:rPr>
        <w:color w:val="3370ff"/>
      </w:rPr>
    </w:lvl>
  </w:abstractNum>
  <w:abstractNum w:abstractNumId="347329">
    <w:lvl>
      <w:numFmt w:val="bullet"/>
      <w:suff w:val="tab"/>
      <w:lvlText w:val="•"/>
      <w:rPr>
        <w:color w:val="3370ff"/>
      </w:rPr>
    </w:lvl>
  </w:abstractNum>
  <w:abstractNum w:abstractNumId="347330">
    <w:lvl>
      <w:numFmt w:val="bullet"/>
      <w:suff w:val="tab"/>
      <w:lvlText w:val="•"/>
      <w:rPr>
        <w:color w:val="3370ff"/>
      </w:rPr>
    </w:lvl>
  </w:abstractNum>
  <w:abstractNum w:abstractNumId="347331">
    <w:lvl>
      <w:numFmt w:val="bullet"/>
      <w:suff w:val="tab"/>
      <w:lvlText w:val="•"/>
      <w:rPr>
        <w:color w:val="3370ff"/>
      </w:rPr>
    </w:lvl>
  </w:abstractNum>
  <w:abstractNum w:abstractNumId="347332">
    <w:lvl>
      <w:numFmt w:val="bullet"/>
      <w:suff w:val="tab"/>
      <w:lvlText w:val="•"/>
      <w:rPr>
        <w:color w:val="3370ff"/>
      </w:rPr>
    </w:lvl>
  </w:abstractNum>
  <w:abstractNum w:abstractNumId="347333">
    <w:lvl>
      <w:numFmt w:val="bullet"/>
      <w:suff w:val="tab"/>
      <w:lvlText w:val="•"/>
      <w:rPr>
        <w:color w:val="3370ff"/>
      </w:rPr>
    </w:lvl>
  </w:abstractNum>
  <w:abstractNum w:abstractNumId="347334">
    <w:lvl>
      <w:numFmt w:val="bullet"/>
      <w:suff w:val="tab"/>
      <w:lvlText w:val="•"/>
      <w:rPr>
        <w:color w:val="3370ff"/>
      </w:rPr>
    </w:lvl>
  </w:abstractNum>
  <w:abstractNum w:abstractNumId="347335">
    <w:lvl>
      <w:numFmt w:val="bullet"/>
      <w:suff w:val="tab"/>
      <w:lvlText w:val="•"/>
      <w:rPr>
        <w:color w:val="3370ff"/>
      </w:rPr>
    </w:lvl>
  </w:abstractNum>
  <w:abstractNum w:abstractNumId="347336">
    <w:lvl>
      <w:numFmt w:val="bullet"/>
      <w:suff w:val="tab"/>
      <w:lvlText w:val="•"/>
      <w:rPr>
        <w:color w:val="3370ff"/>
      </w:rPr>
    </w:lvl>
  </w:abstractNum>
  <w:abstractNum w:abstractNumId="347337">
    <w:lvl>
      <w:numFmt w:val="bullet"/>
      <w:suff w:val="tab"/>
      <w:lvlText w:val="•"/>
      <w:rPr>
        <w:color w:val="3370ff"/>
      </w:rPr>
    </w:lvl>
  </w:abstractNum>
  <w:abstractNum w:abstractNumId="347338">
    <w:lvl>
      <w:numFmt w:val="bullet"/>
      <w:suff w:val="tab"/>
      <w:lvlText w:val="•"/>
      <w:rPr>
        <w:color w:val="3370ff"/>
      </w:rPr>
    </w:lvl>
  </w:abstractNum>
  <w:abstractNum w:abstractNumId="347339">
    <w:lvl>
      <w:numFmt w:val="bullet"/>
      <w:suff w:val="tab"/>
      <w:lvlText w:val="•"/>
      <w:rPr>
        <w:color w:val="3370ff"/>
      </w:rPr>
    </w:lvl>
  </w:abstractNum>
  <w:abstractNum w:abstractNumId="347340">
    <w:lvl>
      <w:numFmt w:val="bullet"/>
      <w:suff w:val="tab"/>
      <w:lvlText w:val="•"/>
      <w:rPr>
        <w:color w:val="3370ff"/>
      </w:rPr>
    </w:lvl>
  </w:abstractNum>
  <w:abstractNum w:abstractNumId="347341">
    <w:lvl>
      <w:numFmt w:val="bullet"/>
      <w:suff w:val="tab"/>
      <w:lvlText w:val="￮"/>
      <w:rPr>
        <w:color w:val="3370ff"/>
      </w:rPr>
    </w:lvl>
  </w:abstractNum>
  <w:abstractNum w:abstractNumId="347342">
    <w:lvl>
      <w:numFmt w:val="bullet"/>
      <w:suff w:val="tab"/>
      <w:lvlText w:val="￮"/>
      <w:rPr>
        <w:color w:val="3370ff"/>
      </w:rPr>
    </w:lvl>
  </w:abstractNum>
  <w:abstractNum w:abstractNumId="347343">
    <w:lvl>
      <w:numFmt w:val="bullet"/>
      <w:suff w:val="tab"/>
      <w:lvlText w:val="•"/>
      <w:rPr>
        <w:color w:val="3370ff"/>
      </w:rPr>
    </w:lvl>
  </w:abstractNum>
  <w:abstractNum w:abstractNumId="347344">
    <w:lvl>
      <w:numFmt w:val="bullet"/>
      <w:suff w:val="tab"/>
      <w:lvlText w:val="￮"/>
      <w:rPr>
        <w:color w:val="3370ff"/>
      </w:rPr>
    </w:lvl>
  </w:abstractNum>
  <w:abstractNum w:abstractNumId="347345">
    <w:lvl>
      <w:numFmt w:val="bullet"/>
      <w:suff w:val="tab"/>
      <w:lvlText w:val="￮"/>
      <w:rPr>
        <w:color w:val="3370ff"/>
      </w:rPr>
    </w:lvl>
  </w:abstractNum>
  <w:abstractNum w:abstractNumId="347346">
    <w:lvl>
      <w:numFmt w:val="bullet"/>
      <w:suff w:val="tab"/>
      <w:lvlText w:val="￮"/>
      <w:rPr>
        <w:color w:val="3370ff"/>
      </w:rPr>
    </w:lvl>
  </w:abstractNum>
  <w:abstractNum w:abstractNumId="347347">
    <w:lvl>
      <w:numFmt w:val="bullet"/>
      <w:suff w:val="tab"/>
      <w:lvlText w:val="￮"/>
      <w:rPr>
        <w:color w:val="3370ff"/>
      </w:rPr>
    </w:lvl>
  </w:abstractNum>
  <w:abstractNum w:abstractNumId="347348">
    <w:lvl>
      <w:numFmt w:val="bullet"/>
      <w:suff w:val="tab"/>
      <w:lvlText w:val="•"/>
      <w:rPr>
        <w:color w:val="3370ff"/>
      </w:rPr>
    </w:lvl>
  </w:abstractNum>
  <w:abstractNum w:abstractNumId="347349">
    <w:lvl>
      <w:numFmt w:val="bullet"/>
      <w:suff w:val="tab"/>
      <w:lvlText w:val="￮"/>
      <w:rPr>
        <w:color w:val="3370ff"/>
      </w:rPr>
    </w:lvl>
  </w:abstractNum>
  <w:abstractNum w:abstractNumId="347350">
    <w:lvl>
      <w:numFmt w:val="bullet"/>
      <w:suff w:val="tab"/>
      <w:lvlText w:val="•"/>
      <w:rPr>
        <w:color w:val="3370ff"/>
      </w:rPr>
    </w:lvl>
  </w:abstractNum>
  <w:abstractNum w:abstractNumId="347351">
    <w:lvl>
      <w:numFmt w:val="bullet"/>
      <w:suff w:val="tab"/>
      <w:lvlText w:val="￮"/>
      <w:rPr>
        <w:color w:val="3370ff"/>
      </w:rPr>
    </w:lvl>
  </w:abstractNum>
  <w:abstractNum w:abstractNumId="347352">
    <w:lvl>
      <w:numFmt w:val="bullet"/>
      <w:suff w:val="tab"/>
      <w:lvlText w:val="•"/>
      <w:rPr>
        <w:color w:val="3370ff"/>
      </w:rPr>
    </w:lvl>
  </w:abstractNum>
  <w:abstractNum w:abstractNumId="347353">
    <w:lvl>
      <w:numFmt w:val="bullet"/>
      <w:suff w:val="tab"/>
      <w:lvlText w:val="•"/>
      <w:rPr>
        <w:color w:val="3370ff"/>
      </w:rPr>
    </w:lvl>
  </w:abstractNum>
  <w:abstractNum w:abstractNumId="347354">
    <w:lvl>
      <w:numFmt w:val="bullet"/>
      <w:suff w:val="tab"/>
      <w:lvlText w:val="•"/>
      <w:rPr>
        <w:color w:val="3370ff"/>
      </w:rPr>
    </w:lvl>
  </w:abstractNum>
  <w:abstractNum w:abstractNumId="347355">
    <w:lvl>
      <w:numFmt w:val="bullet"/>
      <w:suff w:val="tab"/>
      <w:lvlText w:val="•"/>
      <w:rPr>
        <w:color w:val="3370ff"/>
      </w:rPr>
    </w:lvl>
  </w:abstractNum>
  <w:abstractNum w:abstractNumId="347356">
    <w:lvl>
      <w:numFmt w:val="bullet"/>
      <w:suff w:val="tab"/>
      <w:lvlText w:val="•"/>
      <w:rPr>
        <w:color w:val="3370ff"/>
      </w:rPr>
    </w:lvl>
  </w:abstractNum>
  <w:abstractNum w:abstractNumId="347357">
    <w:lvl>
      <w:numFmt w:val="bullet"/>
      <w:suff w:val="tab"/>
      <w:lvlText w:val="•"/>
      <w:rPr>
        <w:color w:val="3370ff"/>
      </w:rPr>
    </w:lvl>
  </w:abstractNum>
  <w:abstractNum w:abstractNumId="347358">
    <w:lvl>
      <w:numFmt w:val="bullet"/>
      <w:suff w:val="tab"/>
      <w:lvlText w:val="•"/>
      <w:rPr>
        <w:color w:val="3370ff"/>
      </w:rPr>
    </w:lvl>
  </w:abstractNum>
  <w:abstractNum w:abstractNumId="347359">
    <w:lvl>
      <w:numFmt w:val="bullet"/>
      <w:suff w:val="tab"/>
      <w:lvlText w:val="•"/>
      <w:rPr>
        <w:color w:val="3370ff"/>
      </w:rPr>
    </w:lvl>
  </w:abstractNum>
  <w:abstractNum w:abstractNumId="347360">
    <w:lvl>
      <w:numFmt w:val="bullet"/>
      <w:suff w:val="tab"/>
      <w:lvlText w:val="•"/>
      <w:rPr>
        <w:color w:val="3370ff"/>
      </w:rPr>
    </w:lvl>
  </w:abstractNum>
  <w:abstractNum w:abstractNumId="347361">
    <w:lvl>
      <w:numFmt w:val="bullet"/>
      <w:suff w:val="tab"/>
      <w:lvlText w:val="￮"/>
      <w:rPr>
        <w:color w:val="3370ff"/>
      </w:rPr>
    </w:lvl>
  </w:abstractNum>
  <w:abstractNum w:abstractNumId="347362">
    <w:lvl>
      <w:numFmt w:val="bullet"/>
      <w:suff w:val="tab"/>
      <w:lvlText w:val="￮"/>
      <w:rPr>
        <w:color w:val="3370ff"/>
      </w:rPr>
    </w:lvl>
  </w:abstractNum>
  <w:abstractNum w:abstractNumId="347363">
    <w:lvl>
      <w:numFmt w:val="bullet"/>
      <w:suff w:val="tab"/>
      <w:lvlText w:val="•"/>
      <w:rPr>
        <w:color w:val="3370ff"/>
      </w:rPr>
    </w:lvl>
  </w:abstractNum>
  <w:abstractNum w:abstractNumId="347364">
    <w:lvl>
      <w:numFmt w:val="bullet"/>
      <w:suff w:val="tab"/>
      <w:lvlText w:val="￮"/>
      <w:rPr>
        <w:color w:val="3370ff"/>
      </w:rPr>
    </w:lvl>
  </w:abstractNum>
  <w:abstractNum w:abstractNumId="347365">
    <w:lvl>
      <w:numFmt w:val="bullet"/>
      <w:suff w:val="tab"/>
      <w:lvlText w:val="▪"/>
      <w:rPr>
        <w:color w:val="3370ff"/>
        <w:sz w:val="11"/>
      </w:rPr>
    </w:lvl>
  </w:abstractNum>
  <w:abstractNum w:abstractNumId="347366">
    <w:lvl>
      <w:numFmt w:val="bullet"/>
      <w:suff w:val="tab"/>
      <w:lvlText w:val="•"/>
      <w:rPr>
        <w:color w:val="3370ff"/>
      </w:rPr>
    </w:lvl>
  </w:abstractNum>
  <w:abstractNum w:abstractNumId="347367">
    <w:lvl>
      <w:numFmt w:val="bullet"/>
      <w:suff w:val="tab"/>
      <w:lvlText w:val="￮"/>
      <w:rPr>
        <w:color w:val="3370ff"/>
      </w:rPr>
    </w:lvl>
  </w:abstractNum>
  <w:abstractNum w:abstractNumId="347368">
    <w:lvl>
      <w:numFmt w:val="bullet"/>
      <w:suff w:val="tab"/>
      <w:lvlText w:val="•"/>
      <w:rPr>
        <w:color w:val="3370ff"/>
      </w:rPr>
    </w:lvl>
  </w:abstractNum>
  <w:abstractNum w:abstractNumId="347369">
    <w:lvl>
      <w:numFmt w:val="bullet"/>
      <w:suff w:val="tab"/>
      <w:lvlText w:val="￮"/>
      <w:rPr>
        <w:color w:val="3370ff"/>
      </w:rPr>
    </w:lvl>
  </w:abstractNum>
  <w:abstractNum w:abstractNumId="347370">
    <w:lvl>
      <w:numFmt w:val="bullet"/>
      <w:suff w:val="tab"/>
      <w:lvlText w:val="￮"/>
      <w:rPr>
        <w:color w:val="3370ff"/>
      </w:rPr>
    </w:lvl>
  </w:abstractNum>
  <w:abstractNum w:abstractNumId="347371">
    <w:lvl>
      <w:numFmt w:val="bullet"/>
      <w:suff w:val="tab"/>
      <w:lvlText w:val="￮"/>
      <w:rPr>
        <w:color w:val="3370ff"/>
      </w:rPr>
    </w:lvl>
  </w:abstractNum>
  <w:abstractNum w:abstractNumId="347372">
    <w:lvl>
      <w:numFmt w:val="bullet"/>
      <w:suff w:val="tab"/>
      <w:lvlText w:val="•"/>
      <w:rPr>
        <w:color w:val="3370ff"/>
      </w:rPr>
    </w:lvl>
  </w:abstractNum>
  <w:abstractNum w:abstractNumId="347373">
    <w:lvl>
      <w:numFmt w:val="bullet"/>
      <w:suff w:val="tab"/>
      <w:lvlText w:val="•"/>
      <w:rPr>
        <w:color w:val="3370ff"/>
      </w:rPr>
    </w:lvl>
  </w:abstractNum>
  <w:abstractNum w:abstractNumId="347374">
    <w:lvl>
      <w:numFmt w:val="bullet"/>
      <w:suff w:val="tab"/>
      <w:lvlText w:val="•"/>
      <w:rPr>
        <w:color w:val="3370ff"/>
      </w:rPr>
    </w:lvl>
  </w:abstractNum>
  <w:abstractNum w:abstractNumId="347375">
    <w:lvl>
      <w:numFmt w:val="bullet"/>
      <w:suff w:val="tab"/>
      <w:lvlText w:val="•"/>
      <w:rPr>
        <w:color w:val="3370ff"/>
      </w:rPr>
    </w:lvl>
  </w:abstractNum>
  <w:abstractNum w:abstractNumId="347376">
    <w:lvl>
      <w:numFmt w:val="bullet"/>
      <w:suff w:val="tab"/>
      <w:lvlText w:val="•"/>
      <w:rPr>
        <w:color w:val="3370ff"/>
      </w:rPr>
    </w:lvl>
  </w:abstractNum>
  <w:abstractNum w:abstractNumId="347377">
    <w:lvl>
      <w:numFmt w:val="bullet"/>
      <w:suff w:val="tab"/>
      <w:lvlText w:val="•"/>
      <w:rPr>
        <w:color w:val="3370ff"/>
      </w:rPr>
    </w:lvl>
  </w:abstractNum>
  <w:abstractNum w:abstractNumId="347378">
    <w:lvl>
      <w:numFmt w:val="bullet"/>
      <w:suff w:val="tab"/>
      <w:lvlText w:val="•"/>
      <w:rPr>
        <w:color w:val="3370ff"/>
      </w:rPr>
    </w:lvl>
  </w:abstractNum>
  <w:abstractNum w:abstractNumId="347379">
    <w:lvl>
      <w:numFmt w:val="bullet"/>
      <w:suff w:val="tab"/>
      <w:lvlText w:val="￮"/>
      <w:rPr>
        <w:color w:val="3370ff"/>
      </w:rPr>
    </w:lvl>
  </w:abstractNum>
  <w:abstractNum w:abstractNumId="347380">
    <w:lvl>
      <w:numFmt w:val="bullet"/>
      <w:suff w:val="tab"/>
      <w:lvlText w:val="￮"/>
      <w:rPr>
        <w:color w:val="3370ff"/>
      </w:rPr>
    </w:lvl>
  </w:abstractNum>
  <w:abstractNum w:abstractNumId="347381">
    <w:lvl>
      <w:numFmt w:val="bullet"/>
      <w:suff w:val="tab"/>
      <w:lvlText w:val="•"/>
      <w:rPr>
        <w:color w:val="3370ff"/>
      </w:rPr>
    </w:lvl>
  </w:abstractNum>
  <w:abstractNum w:abstractNumId="347382">
    <w:lvl>
      <w:numFmt w:val="bullet"/>
      <w:suff w:val="tab"/>
      <w:lvlText w:val="￮"/>
      <w:rPr>
        <w:color w:val="3370ff"/>
      </w:rPr>
    </w:lvl>
  </w:abstractNum>
  <w:abstractNum w:abstractNumId="347383">
    <w:lvl>
      <w:numFmt w:val="bullet"/>
      <w:suff w:val="tab"/>
      <w:lvlText w:val="•"/>
      <w:rPr>
        <w:color w:val="3370ff"/>
      </w:rPr>
    </w:lvl>
  </w:abstractNum>
  <w:abstractNum w:abstractNumId="347384">
    <w:lvl>
      <w:numFmt w:val="bullet"/>
      <w:suff w:val="tab"/>
      <w:lvlText w:val="￮"/>
      <w:rPr>
        <w:color w:val="3370ff"/>
      </w:rPr>
    </w:lvl>
  </w:abstractNum>
  <w:abstractNum w:abstractNumId="347385">
    <w:lvl>
      <w:numFmt w:val="bullet"/>
      <w:suff w:val="tab"/>
      <w:lvlText w:val="￮"/>
      <w:rPr>
        <w:color w:val="3370ff"/>
      </w:rPr>
    </w:lvl>
  </w:abstractNum>
  <w:abstractNum w:abstractNumId="347386">
    <w:lvl>
      <w:numFmt w:val="bullet"/>
      <w:suff w:val="tab"/>
      <w:lvlText w:val="•"/>
      <w:rPr>
        <w:color w:val="3370ff"/>
      </w:rPr>
    </w:lvl>
  </w:abstractNum>
  <w:abstractNum w:abstractNumId="347387">
    <w:lvl>
      <w:numFmt w:val="bullet"/>
      <w:suff w:val="tab"/>
      <w:lvlText w:val="￮"/>
      <w:rPr>
        <w:color w:val="3370ff"/>
      </w:rPr>
    </w:lvl>
  </w:abstractNum>
  <w:abstractNum w:abstractNumId="347388">
    <w:lvl>
      <w:numFmt w:val="bullet"/>
      <w:suff w:val="tab"/>
      <w:lvlText w:val="￮"/>
      <w:rPr>
        <w:color w:val="3370ff"/>
      </w:rPr>
    </w:lvl>
  </w:abstractNum>
  <w:abstractNum w:abstractNumId="347389">
    <w:lvl>
      <w:numFmt w:val="bullet"/>
      <w:suff w:val="tab"/>
      <w:lvlText w:val="￮"/>
      <w:rPr>
        <w:color w:val="3370ff"/>
      </w:rPr>
    </w:lvl>
  </w:abstractNum>
  <w:abstractNum w:abstractNumId="347390">
    <w:lvl>
      <w:numFmt w:val="bullet"/>
      <w:suff w:val="tab"/>
      <w:lvlText w:val="•"/>
      <w:rPr>
        <w:color w:val="3370ff"/>
      </w:rPr>
    </w:lvl>
  </w:abstractNum>
  <w:abstractNum w:abstractNumId="347391">
    <w:lvl>
      <w:numFmt w:val="bullet"/>
      <w:suff w:val="tab"/>
      <w:lvlText w:val="•"/>
      <w:rPr>
        <w:color w:val="3370ff"/>
      </w:rPr>
    </w:lvl>
  </w:abstractNum>
  <w:abstractNum w:abstractNumId="347392">
    <w:lvl>
      <w:numFmt w:val="bullet"/>
      <w:suff w:val="tab"/>
      <w:lvlText w:val="•"/>
      <w:rPr>
        <w:color w:val="3370ff"/>
      </w:rPr>
    </w:lvl>
  </w:abstractNum>
  <w:abstractNum w:abstractNumId="347393">
    <w:lvl>
      <w:numFmt w:val="bullet"/>
      <w:suff w:val="tab"/>
      <w:lvlText w:val="•"/>
      <w:rPr>
        <w:color w:val="3370ff"/>
      </w:rPr>
    </w:lvl>
  </w:abstractNum>
  <w:abstractNum w:abstractNumId="347394">
    <w:lvl>
      <w:numFmt w:val="bullet"/>
      <w:suff w:val="tab"/>
      <w:lvlText w:val="•"/>
      <w:rPr>
        <w:color w:val="3370ff"/>
      </w:rPr>
    </w:lvl>
  </w:abstractNum>
  <w:abstractNum w:abstractNumId="347395">
    <w:lvl>
      <w:numFmt w:val="bullet"/>
      <w:suff w:val="tab"/>
      <w:lvlText w:val="•"/>
      <w:rPr>
        <w:color w:val="3370ff"/>
      </w:rPr>
    </w:lvl>
  </w:abstractNum>
  <w:abstractNum w:abstractNumId="347396">
    <w:lvl>
      <w:numFmt w:val="bullet"/>
      <w:suff w:val="tab"/>
      <w:lvlText w:val="•"/>
      <w:rPr>
        <w:color w:val="3370ff"/>
      </w:rPr>
    </w:lvl>
  </w:abstractNum>
  <w:abstractNum w:abstractNumId="347397">
    <w:lvl>
      <w:numFmt w:val="bullet"/>
      <w:suff w:val="tab"/>
      <w:lvlText w:val="￮"/>
      <w:rPr>
        <w:color w:val="3370ff"/>
      </w:rPr>
    </w:lvl>
  </w:abstractNum>
  <w:abstractNum w:abstractNumId="347398">
    <w:lvl>
      <w:numFmt w:val="bullet"/>
      <w:suff w:val="tab"/>
      <w:lvlText w:val="￮"/>
      <w:rPr>
        <w:color w:val="3370ff"/>
      </w:rPr>
    </w:lvl>
  </w:abstractNum>
  <w:abstractNum w:abstractNumId="347399">
    <w:lvl>
      <w:numFmt w:val="bullet"/>
      <w:suff w:val="tab"/>
      <w:lvlText w:val="￮"/>
      <w:rPr>
        <w:color w:val="3370ff"/>
      </w:rPr>
    </w:lvl>
  </w:abstractNum>
  <w:abstractNum w:abstractNumId="347400">
    <w:lvl>
      <w:numFmt w:val="bullet"/>
      <w:suff w:val="tab"/>
      <w:lvlText w:val="￮"/>
      <w:rPr>
        <w:color w:val="3370ff"/>
      </w:rPr>
    </w:lvl>
  </w:abstractNum>
  <w:abstractNum w:abstractNumId="347401">
    <w:lvl>
      <w:numFmt w:val="bullet"/>
      <w:suff w:val="tab"/>
      <w:lvlText w:val="￮"/>
      <w:rPr>
        <w:color w:val="3370ff"/>
      </w:rPr>
    </w:lvl>
  </w:abstractNum>
  <w:abstractNum w:abstractNumId="347402">
    <w:lvl>
      <w:numFmt w:val="bullet"/>
      <w:suff w:val="tab"/>
      <w:lvlText w:val="▪"/>
      <w:rPr>
        <w:color w:val="3370ff"/>
        <w:sz w:val="11"/>
      </w:rPr>
    </w:lvl>
  </w:abstractNum>
  <w:abstractNum w:abstractNumId="347403">
    <w:lvl>
      <w:numFmt w:val="bullet"/>
      <w:suff w:val="tab"/>
      <w:lvlText w:val="▪"/>
      <w:rPr>
        <w:color w:val="3370ff"/>
        <w:sz w:val="11"/>
      </w:rPr>
    </w:lvl>
  </w:abstractNum>
  <w:abstractNum w:abstractNumId="347404">
    <w:lvl>
      <w:numFmt w:val="bullet"/>
      <w:suff w:val="tab"/>
      <w:lvlText w:val="•"/>
      <w:rPr>
        <w:color w:val="3370ff"/>
      </w:rPr>
    </w:lvl>
  </w:abstractNum>
  <w:abstractNum w:abstractNumId="347405">
    <w:lvl>
      <w:numFmt w:val="bullet"/>
      <w:suff w:val="tab"/>
      <w:lvlText w:val="•"/>
      <w:rPr>
        <w:color w:val="3370ff"/>
      </w:rPr>
    </w:lvl>
  </w:abstractNum>
  <w:abstractNum w:abstractNumId="347406">
    <w:lvl>
      <w:numFmt w:val="bullet"/>
      <w:suff w:val="tab"/>
      <w:lvlText w:val="•"/>
      <w:rPr>
        <w:color w:val="3370ff"/>
      </w:rPr>
    </w:lvl>
  </w:abstractNum>
  <w:abstractNum w:abstractNumId="347407">
    <w:lvl>
      <w:numFmt w:val="bullet"/>
      <w:suff w:val="tab"/>
      <w:lvlText w:val="•"/>
      <w:rPr>
        <w:color w:val="3370ff"/>
      </w:rPr>
    </w:lvl>
  </w:abstractNum>
  <w:abstractNum w:abstractNumId="347408">
    <w:lvl>
      <w:numFmt w:val="bullet"/>
      <w:suff w:val="tab"/>
      <w:lvlText w:val="•"/>
      <w:rPr>
        <w:color w:val="3370ff"/>
      </w:rPr>
    </w:lvl>
  </w:abstractNum>
  <w:abstractNum w:abstractNumId="347409">
    <w:lvl>
      <w:numFmt w:val="bullet"/>
      <w:suff w:val="tab"/>
      <w:lvlText w:val="•"/>
      <w:rPr>
        <w:color w:val="3370ff"/>
      </w:rPr>
    </w:lvl>
  </w:abstractNum>
  <w:abstractNum w:abstractNumId="347410">
    <w:lvl>
      <w:numFmt w:val="bullet"/>
      <w:suff w:val="tab"/>
      <w:lvlText w:val="•"/>
      <w:rPr>
        <w:color w:val="3370ff"/>
      </w:rPr>
    </w:lvl>
  </w:abstractNum>
  <w:abstractNum w:abstractNumId="347411">
    <w:lvl>
      <w:numFmt w:val="bullet"/>
      <w:suff w:val="tab"/>
      <w:lvlText w:val="•"/>
      <w:rPr>
        <w:color w:val="3370ff"/>
      </w:rPr>
    </w:lvl>
  </w:abstractNum>
  <w:abstractNum w:abstractNumId="347412">
    <w:lvl>
      <w:numFmt w:val="bullet"/>
      <w:suff w:val="tab"/>
      <w:lvlText w:val="•"/>
      <w:rPr>
        <w:color w:val="3370ff"/>
      </w:rPr>
    </w:lvl>
  </w:abstractNum>
  <w:abstractNum w:abstractNumId="347413">
    <w:lvl>
      <w:numFmt w:val="bullet"/>
      <w:suff w:val="tab"/>
      <w:lvlText w:val="￮"/>
      <w:rPr>
        <w:color w:val="3370ff"/>
      </w:rPr>
    </w:lvl>
  </w:abstractNum>
  <w:abstractNum w:abstractNumId="347414">
    <w:lvl>
      <w:numFmt w:val="bullet"/>
      <w:suff w:val="tab"/>
      <w:lvlText w:val="•"/>
      <w:rPr>
        <w:color w:val="3370ff"/>
      </w:rPr>
    </w:lvl>
  </w:abstractNum>
  <w:abstractNum w:abstractNumId="347415">
    <w:lvl>
      <w:numFmt w:val="bullet"/>
      <w:suff w:val="tab"/>
      <w:lvlText w:val="￮"/>
      <w:rPr>
        <w:color w:val="3370ff"/>
      </w:rPr>
    </w:lvl>
  </w:abstractNum>
  <w:abstractNum w:abstractNumId="347416">
    <w:lvl>
      <w:numFmt w:val="bullet"/>
      <w:suff w:val="tab"/>
      <w:lvlText w:val="￮"/>
      <w:rPr>
        <w:color w:val="3370ff"/>
      </w:rPr>
    </w:lvl>
  </w:abstractNum>
  <w:abstractNum w:abstractNumId="347417">
    <w:lvl>
      <w:numFmt w:val="bullet"/>
      <w:suff w:val="tab"/>
      <w:lvlText w:val="￮"/>
      <w:rPr>
        <w:color w:val="3370ff"/>
      </w:rPr>
    </w:lvl>
  </w:abstractNum>
  <w:abstractNum w:abstractNumId="347418">
    <w:lvl>
      <w:numFmt w:val="bullet"/>
      <w:suff w:val="tab"/>
      <w:lvlText w:val="￮"/>
      <w:rPr>
        <w:color w:val="3370ff"/>
      </w:rPr>
    </w:lvl>
  </w:abstractNum>
  <w:abstractNum w:abstractNumId="347419">
    <w:lvl>
      <w:numFmt w:val="bullet"/>
      <w:suff w:val="tab"/>
      <w:lvlText w:val="￮"/>
      <w:rPr>
        <w:color w:val="3370ff"/>
      </w:rPr>
    </w:lvl>
  </w:abstractNum>
  <w:abstractNum w:abstractNumId="347420">
    <w:lvl>
      <w:numFmt w:val="bullet"/>
      <w:suff w:val="tab"/>
      <w:lvlText w:val="￮"/>
      <w:rPr>
        <w:color w:val="3370ff"/>
      </w:rPr>
    </w:lvl>
  </w:abstractNum>
  <w:abstractNum w:abstractNumId="347421">
    <w:lvl>
      <w:numFmt w:val="bullet"/>
      <w:suff w:val="tab"/>
      <w:lvlText w:val="•"/>
      <w:rPr>
        <w:color w:val="3370ff"/>
      </w:rPr>
    </w:lvl>
  </w:abstractNum>
  <w:abstractNum w:abstractNumId="347422">
    <w:lvl>
      <w:numFmt w:val="bullet"/>
      <w:suff w:val="tab"/>
      <w:lvlText w:val="•"/>
      <w:rPr>
        <w:color w:val="3370ff"/>
      </w:rPr>
    </w:lvl>
  </w:abstractNum>
  <w:abstractNum w:abstractNumId="347423">
    <w:lvl>
      <w:numFmt w:val="bullet"/>
      <w:suff w:val="tab"/>
      <w:lvlText w:val="•"/>
      <w:rPr>
        <w:color w:val="3370ff"/>
      </w:rPr>
    </w:lvl>
  </w:abstractNum>
  <w:abstractNum w:abstractNumId="347424">
    <w:lvl>
      <w:numFmt w:val="bullet"/>
      <w:suff w:val="tab"/>
      <w:lvlText w:val="•"/>
      <w:rPr>
        <w:color w:val="3370ff"/>
      </w:rPr>
    </w:lvl>
  </w:abstractNum>
  <w:abstractNum w:abstractNumId="347425">
    <w:lvl>
      <w:numFmt w:val="bullet"/>
      <w:suff w:val="tab"/>
      <w:lvlText w:val="•"/>
      <w:rPr>
        <w:color w:val="3370ff"/>
      </w:rPr>
    </w:lvl>
  </w:abstractNum>
  <w:abstractNum w:abstractNumId="347426">
    <w:lvl>
      <w:numFmt w:val="bullet"/>
      <w:suff w:val="tab"/>
      <w:lvlText w:val="•"/>
      <w:rPr>
        <w:color w:val="3370ff"/>
      </w:rPr>
    </w:lvl>
  </w:abstractNum>
  <w:abstractNum w:abstractNumId="347427">
    <w:lvl>
      <w:numFmt w:val="bullet"/>
      <w:suff w:val="tab"/>
      <w:lvlText w:val="•"/>
      <w:rPr>
        <w:color w:val="3370ff"/>
      </w:rPr>
    </w:lvl>
  </w:abstractNum>
  <w:abstractNum w:abstractNumId="347428">
    <w:lvl>
      <w:numFmt w:val="bullet"/>
      <w:suff w:val="tab"/>
      <w:lvlText w:val="•"/>
      <w:rPr>
        <w:color w:val="3370ff"/>
      </w:rPr>
    </w:lvl>
  </w:abstractNum>
  <w:abstractNum w:abstractNumId="347429">
    <w:lvl>
      <w:numFmt w:val="bullet"/>
      <w:suff w:val="tab"/>
      <w:lvlText w:val="•"/>
      <w:rPr>
        <w:color w:val="3370ff"/>
      </w:rPr>
    </w:lvl>
  </w:abstractNum>
  <w:abstractNum w:abstractNumId="347430">
    <w:lvl>
      <w:numFmt w:val="bullet"/>
      <w:suff w:val="tab"/>
      <w:lvlText w:val="•"/>
      <w:rPr>
        <w:color w:val="3370ff"/>
      </w:rPr>
    </w:lvl>
  </w:abstractNum>
  <w:abstractNum w:abstractNumId="347431">
    <w:lvl>
      <w:numFmt w:val="bullet"/>
      <w:suff w:val="tab"/>
      <w:lvlText w:val="•"/>
      <w:rPr>
        <w:color w:val="3370ff"/>
      </w:rPr>
    </w:lvl>
  </w:abstractNum>
  <w:abstractNum w:abstractNumId="347432">
    <w:lvl>
      <w:numFmt w:val="bullet"/>
      <w:suff w:val="tab"/>
      <w:lvlText w:val="•"/>
      <w:rPr>
        <w:color w:val="3370ff"/>
      </w:rPr>
    </w:lvl>
  </w:abstractNum>
  <w:abstractNum w:abstractNumId="347433">
    <w:lvl>
      <w:numFmt w:val="bullet"/>
      <w:suff w:val="tab"/>
      <w:lvlText w:val="•"/>
      <w:rPr>
        <w:color w:val="3370ff"/>
      </w:rPr>
    </w:lvl>
  </w:abstractNum>
  <w:abstractNum w:abstractNumId="347434">
    <w:lvl>
      <w:numFmt w:val="bullet"/>
      <w:suff w:val="tab"/>
      <w:lvlText w:val="￮"/>
      <w:rPr>
        <w:color w:val="3370ff"/>
      </w:rPr>
    </w:lvl>
  </w:abstractNum>
  <w:abstractNum w:abstractNumId="347435">
    <w:lvl>
      <w:numFmt w:val="bullet"/>
      <w:suff w:val="tab"/>
      <w:lvlText w:val="￮"/>
      <w:rPr>
        <w:color w:val="3370ff"/>
      </w:rPr>
    </w:lvl>
  </w:abstractNum>
  <w:abstractNum w:abstractNumId="347436">
    <w:lvl>
      <w:numFmt w:val="bullet"/>
      <w:suff w:val="tab"/>
      <w:lvlText w:val="￮"/>
      <w:rPr>
        <w:color w:val="3370ff"/>
      </w:rPr>
    </w:lvl>
  </w:abstractNum>
  <w:abstractNum w:abstractNumId="347437">
    <w:lvl>
      <w:numFmt w:val="bullet"/>
      <w:suff w:val="tab"/>
      <w:lvlText w:val="•"/>
      <w:rPr>
        <w:color w:val="3370ff"/>
      </w:rPr>
    </w:lvl>
  </w:abstractNum>
  <w:abstractNum w:abstractNumId="347438">
    <w:lvl>
      <w:numFmt w:val="bullet"/>
      <w:suff w:val="tab"/>
      <w:lvlText w:val="•"/>
      <w:rPr>
        <w:color w:val="3370ff"/>
      </w:rPr>
    </w:lvl>
  </w:abstractNum>
  <w:abstractNum w:abstractNumId="347439">
    <w:lvl>
      <w:numFmt w:val="bullet"/>
      <w:suff w:val="tab"/>
      <w:lvlText w:val="•"/>
      <w:rPr>
        <w:color w:val="3370ff"/>
      </w:rPr>
    </w:lvl>
  </w:abstractNum>
  <w:num w:numId="1">
    <w:abstractNumId w:val="347313"/>
  </w:num>
  <w:num w:numId="2">
    <w:abstractNumId w:val="347314"/>
  </w:num>
  <w:num w:numId="3">
    <w:abstractNumId w:val="347315"/>
  </w:num>
  <w:num w:numId="4">
    <w:abstractNumId w:val="347316"/>
  </w:num>
  <w:num w:numId="5">
    <w:abstractNumId w:val="347317"/>
  </w:num>
  <w:num w:numId="6">
    <w:abstractNumId w:val="347318"/>
  </w:num>
  <w:num w:numId="7">
    <w:abstractNumId w:val="347319"/>
  </w:num>
  <w:num w:numId="8">
    <w:abstractNumId w:val="347320"/>
  </w:num>
  <w:num w:numId="9">
    <w:abstractNumId w:val="347321"/>
  </w:num>
  <w:num w:numId="10">
    <w:abstractNumId w:val="347322"/>
  </w:num>
  <w:num w:numId="11">
    <w:abstractNumId w:val="347323"/>
  </w:num>
  <w:num w:numId="12">
    <w:abstractNumId w:val="347324"/>
  </w:num>
  <w:num w:numId="13">
    <w:abstractNumId w:val="347325"/>
  </w:num>
  <w:num w:numId="14">
    <w:abstractNumId w:val="347326"/>
  </w:num>
  <w:num w:numId="15">
    <w:abstractNumId w:val="347327"/>
  </w:num>
  <w:num w:numId="16">
    <w:abstractNumId w:val="347328"/>
  </w:num>
  <w:num w:numId="17">
    <w:abstractNumId w:val="347329"/>
  </w:num>
  <w:num w:numId="18">
    <w:abstractNumId w:val="347330"/>
  </w:num>
  <w:num w:numId="19">
    <w:abstractNumId w:val="347331"/>
  </w:num>
  <w:num w:numId="20">
    <w:abstractNumId w:val="347332"/>
  </w:num>
  <w:num w:numId="21">
    <w:abstractNumId w:val="347333"/>
  </w:num>
  <w:num w:numId="22">
    <w:abstractNumId w:val="347334"/>
  </w:num>
  <w:num w:numId="23">
    <w:abstractNumId w:val="347335"/>
  </w:num>
  <w:num w:numId="24">
    <w:abstractNumId w:val="347336"/>
  </w:num>
  <w:num w:numId="25">
    <w:abstractNumId w:val="347337"/>
  </w:num>
  <w:num w:numId="26">
    <w:abstractNumId w:val="347338"/>
  </w:num>
  <w:num w:numId="27">
    <w:abstractNumId w:val="347339"/>
  </w:num>
  <w:num w:numId="28">
    <w:abstractNumId w:val="347340"/>
  </w:num>
  <w:num w:numId="29">
    <w:abstractNumId w:val="347341"/>
  </w:num>
  <w:num w:numId="30">
    <w:abstractNumId w:val="347342"/>
  </w:num>
  <w:num w:numId="31">
    <w:abstractNumId w:val="347343"/>
  </w:num>
  <w:num w:numId="32">
    <w:abstractNumId w:val="347344"/>
  </w:num>
  <w:num w:numId="33">
    <w:abstractNumId w:val="347345"/>
  </w:num>
  <w:num w:numId="34">
    <w:abstractNumId w:val="347346"/>
  </w:num>
  <w:num w:numId="35">
    <w:abstractNumId w:val="347347"/>
  </w:num>
  <w:num w:numId="36">
    <w:abstractNumId w:val="347348"/>
  </w:num>
  <w:num w:numId="37">
    <w:abstractNumId w:val="347349"/>
  </w:num>
  <w:num w:numId="38">
    <w:abstractNumId w:val="347350"/>
  </w:num>
  <w:num w:numId="39">
    <w:abstractNumId w:val="347351"/>
  </w:num>
  <w:num w:numId="40">
    <w:abstractNumId w:val="347352"/>
  </w:num>
  <w:num w:numId="41">
    <w:abstractNumId w:val="347353"/>
  </w:num>
  <w:num w:numId="42">
    <w:abstractNumId w:val="347354"/>
  </w:num>
  <w:num w:numId="43">
    <w:abstractNumId w:val="347355"/>
  </w:num>
  <w:num w:numId="44">
    <w:abstractNumId w:val="347356"/>
  </w:num>
  <w:num w:numId="45">
    <w:abstractNumId w:val="347357"/>
  </w:num>
  <w:num w:numId="46">
    <w:abstractNumId w:val="347358"/>
  </w:num>
  <w:num w:numId="47">
    <w:abstractNumId w:val="347359"/>
  </w:num>
  <w:num w:numId="48">
    <w:abstractNumId w:val="347360"/>
  </w:num>
  <w:num w:numId="49">
    <w:abstractNumId w:val="347361"/>
  </w:num>
  <w:num w:numId="50">
    <w:abstractNumId w:val="347362"/>
  </w:num>
  <w:num w:numId="51">
    <w:abstractNumId w:val="347363"/>
  </w:num>
  <w:num w:numId="52">
    <w:abstractNumId w:val="347364"/>
  </w:num>
  <w:num w:numId="53">
    <w:abstractNumId w:val="347365"/>
  </w:num>
  <w:num w:numId="54">
    <w:abstractNumId w:val="347366"/>
  </w:num>
  <w:num w:numId="55">
    <w:abstractNumId w:val="347367"/>
  </w:num>
  <w:num w:numId="56">
    <w:abstractNumId w:val="347368"/>
  </w:num>
  <w:num w:numId="57">
    <w:abstractNumId w:val="347369"/>
  </w:num>
  <w:num w:numId="58">
    <w:abstractNumId w:val="347370"/>
  </w:num>
  <w:num w:numId="59">
    <w:abstractNumId w:val="347371"/>
  </w:num>
  <w:num w:numId="60">
    <w:abstractNumId w:val="347372"/>
  </w:num>
  <w:num w:numId="61">
    <w:abstractNumId w:val="347373"/>
  </w:num>
  <w:num w:numId="62">
    <w:abstractNumId w:val="347374"/>
  </w:num>
  <w:num w:numId="63">
    <w:abstractNumId w:val="347375"/>
  </w:num>
  <w:num w:numId="64">
    <w:abstractNumId w:val="347376"/>
  </w:num>
  <w:num w:numId="65">
    <w:abstractNumId w:val="347377"/>
  </w:num>
  <w:num w:numId="66">
    <w:abstractNumId w:val="347378"/>
  </w:num>
  <w:num w:numId="67">
    <w:abstractNumId w:val="347379"/>
  </w:num>
  <w:num w:numId="68">
    <w:abstractNumId w:val="347380"/>
  </w:num>
  <w:num w:numId="69">
    <w:abstractNumId w:val="347381"/>
  </w:num>
  <w:num w:numId="70">
    <w:abstractNumId w:val="347382"/>
  </w:num>
  <w:num w:numId="71">
    <w:abstractNumId w:val="347383"/>
  </w:num>
  <w:num w:numId="72">
    <w:abstractNumId w:val="347384"/>
  </w:num>
  <w:num w:numId="73">
    <w:abstractNumId w:val="347385"/>
  </w:num>
  <w:num w:numId="74">
    <w:abstractNumId w:val="347386"/>
  </w:num>
  <w:num w:numId="75">
    <w:abstractNumId w:val="347387"/>
  </w:num>
  <w:num w:numId="76">
    <w:abstractNumId w:val="347388"/>
  </w:num>
  <w:num w:numId="77">
    <w:abstractNumId w:val="347389"/>
  </w:num>
  <w:num w:numId="78">
    <w:abstractNumId w:val="347390"/>
  </w:num>
  <w:num w:numId="79">
    <w:abstractNumId w:val="347391"/>
  </w:num>
  <w:num w:numId="80">
    <w:abstractNumId w:val="347392"/>
  </w:num>
  <w:num w:numId="81">
    <w:abstractNumId w:val="347393"/>
  </w:num>
  <w:num w:numId="82">
    <w:abstractNumId w:val="347394"/>
  </w:num>
  <w:num w:numId="83">
    <w:abstractNumId w:val="347395"/>
  </w:num>
  <w:num w:numId="84">
    <w:abstractNumId w:val="347396"/>
  </w:num>
  <w:num w:numId="85">
    <w:abstractNumId w:val="347397"/>
  </w:num>
  <w:num w:numId="86">
    <w:abstractNumId w:val="347398"/>
  </w:num>
  <w:num w:numId="87">
    <w:abstractNumId w:val="347399"/>
  </w:num>
  <w:num w:numId="88">
    <w:abstractNumId w:val="347400"/>
  </w:num>
  <w:num w:numId="89">
    <w:abstractNumId w:val="347401"/>
  </w:num>
  <w:num w:numId="90">
    <w:abstractNumId w:val="347402"/>
  </w:num>
  <w:num w:numId="91">
    <w:abstractNumId w:val="347403"/>
  </w:num>
  <w:num w:numId="92">
    <w:abstractNumId w:val="347404"/>
  </w:num>
  <w:num w:numId="93">
    <w:abstractNumId w:val="347405"/>
  </w:num>
  <w:num w:numId="94">
    <w:abstractNumId w:val="347406"/>
  </w:num>
  <w:num w:numId="95">
    <w:abstractNumId w:val="347407"/>
  </w:num>
  <w:num w:numId="96">
    <w:abstractNumId w:val="347408"/>
  </w:num>
  <w:num w:numId="97">
    <w:abstractNumId w:val="347409"/>
  </w:num>
  <w:num w:numId="98">
    <w:abstractNumId w:val="347410"/>
  </w:num>
  <w:num w:numId="99">
    <w:abstractNumId w:val="347411"/>
  </w:num>
  <w:num w:numId="100">
    <w:abstractNumId w:val="347412"/>
  </w:num>
  <w:num w:numId="101">
    <w:abstractNumId w:val="347413"/>
  </w:num>
  <w:num w:numId="102">
    <w:abstractNumId w:val="347414"/>
  </w:num>
  <w:num w:numId="103">
    <w:abstractNumId w:val="347415"/>
  </w:num>
  <w:num w:numId="104">
    <w:abstractNumId w:val="347416"/>
  </w:num>
  <w:num w:numId="105">
    <w:abstractNumId w:val="347417"/>
  </w:num>
  <w:num w:numId="106">
    <w:abstractNumId w:val="347418"/>
  </w:num>
  <w:num w:numId="107">
    <w:abstractNumId w:val="347419"/>
  </w:num>
  <w:num w:numId="108">
    <w:abstractNumId w:val="347420"/>
  </w:num>
  <w:num w:numId="109">
    <w:abstractNumId w:val="347421"/>
  </w:num>
  <w:num w:numId="110">
    <w:abstractNumId w:val="347422"/>
  </w:num>
  <w:num w:numId="111">
    <w:abstractNumId w:val="347423"/>
  </w:num>
  <w:num w:numId="112">
    <w:abstractNumId w:val="347424"/>
  </w:num>
  <w:num w:numId="113">
    <w:abstractNumId w:val="347425"/>
  </w:num>
  <w:num w:numId="114">
    <w:abstractNumId w:val="347426"/>
  </w:num>
  <w:num w:numId="115">
    <w:abstractNumId w:val="347427"/>
  </w:num>
  <w:num w:numId="116">
    <w:abstractNumId w:val="347428"/>
  </w:num>
  <w:num w:numId="117">
    <w:abstractNumId w:val="347429"/>
  </w:num>
  <w:num w:numId="118">
    <w:abstractNumId w:val="347430"/>
  </w:num>
  <w:num w:numId="119">
    <w:abstractNumId w:val="347431"/>
  </w:num>
  <w:num w:numId="120">
    <w:abstractNumId w:val="347432"/>
  </w:num>
  <w:num w:numId="121">
    <w:abstractNumId w:val="347433"/>
  </w:num>
  <w:num w:numId="122">
    <w:abstractNumId w:val="347434"/>
  </w:num>
  <w:num w:numId="123">
    <w:abstractNumId w:val="347435"/>
  </w:num>
  <w:num w:numId="124">
    <w:abstractNumId w:val="347436"/>
  </w:num>
  <w:num w:numId="125">
    <w:abstractNumId w:val="347437"/>
  </w:num>
  <w:num w:numId="126">
    <w:abstractNumId w:val="347438"/>
  </w:num>
  <w:num w:numId="127">
    <w:abstractNumId w:val="347439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6.png" Type="http://schemas.openxmlformats.org/officeDocument/2006/relationships/image"/><Relationship Id="rId11" Target="media/image7.png" Type="http://schemas.openxmlformats.org/officeDocument/2006/relationships/image"/><Relationship Id="rId12" Target="media/image8.png" Type="http://schemas.openxmlformats.org/officeDocument/2006/relationships/image"/><Relationship Id="rId13" Target="media/image9.png" Type="http://schemas.openxmlformats.org/officeDocument/2006/relationships/image"/><Relationship Id="rId14" Target="header1.xml" Type="http://schemas.openxmlformats.org/officeDocument/2006/relationships/header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media/image1.png" Type="http://schemas.openxmlformats.org/officeDocument/2006/relationships/image"/><Relationship Id="rId6" Target="media/image2.png" Type="http://schemas.openxmlformats.org/officeDocument/2006/relationships/image"/><Relationship Id="rId7" Target="media/image3.png" Type="http://schemas.openxmlformats.org/officeDocument/2006/relationships/image"/><Relationship Id="rId8" Target="media/image4.png" Type="http://schemas.openxmlformats.org/officeDocument/2006/relationships/image"/><Relationship Id="rId9" Target="media/image5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2026-01-27T06:44:17Z</dcterms:created>
  <dc:creator>Apache POI</dc:creator>
</cp:coreProperties>
</file>