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9: Dungeon Progression and Research</w:t>
      </w:r>
    </w:p>
    <w:p>
      <w:r>
        <w:t>Status: Locked v1</w:t>
      </w:r>
    </w:p>
    <w:p>
      <w:r>
        <w:t>Scope: MVP plus forward compatible</w:t>
      </w:r>
    </w:p>
    <w:p/>
    <w:p>
      <w:r>
        <w:t>1. Purpose of the Progression System</w:t>
      </w:r>
    </w:p>
    <w:p>
      <w:r>
        <w:t>The progression and research system governs how the dungeon grows in power, complexity, and identity over time.</w:t>
      </w:r>
    </w:p>
    <w:p>
      <w:r>
        <w:t>It delivers fast early excitement while sustaining long-term engagement through depth and scarcity.</w:t>
      </w:r>
    </w:p>
    <w:p>
      <w:r>
        <w:t>Progression is capacity-driven, not raw power-driven.</w:t>
      </w:r>
    </w:p>
    <w:p/>
    <w:p>
      <w:r>
        <w:t>2. Progression Philosophy</w:t>
      </w:r>
    </w:p>
    <w:p>
      <w:r>
        <w:t>2.1 Overall Progression Curve</w:t>
      </w:r>
    </w:p>
    <w:p>
      <w:r>
        <w:t>Dungeon progression follows a fast early, slow late curve.</w:t>
      </w:r>
    </w:p>
    <w:p>
      <w:r>
        <w:t>Early unlocks arrive quickly while late game depth focuses on optimization and resilience.</w:t>
      </w:r>
    </w:p>
    <w:p/>
    <w:p>
      <w:r>
        <w:t>2.2 Dungeon Core Leveling</w:t>
      </w:r>
    </w:p>
    <w:p>
      <w:r>
        <w:t>Dungeon core level is capped by a combination of floors and research.</w:t>
      </w:r>
    </w:p>
    <w:p>
      <w:r>
        <w:t>Adding floors increases potential core level, while research unlocks access to higher levels.</w:t>
      </w:r>
    </w:p>
    <w:p/>
    <w:p>
      <w:r>
        <w:t>2.3 Core Level Effects</w:t>
      </w:r>
    </w:p>
    <w:p>
      <w:r>
        <w:t>Core levels increase maximum mana capacity and unlock new research gated by mana thresholds.</w:t>
      </w:r>
    </w:p>
    <w:p>
      <w:r>
        <w:t>No direct power bonuses are granted.</w:t>
      </w:r>
    </w:p>
    <w:p/>
    <w:p>
      <w:r>
        <w:t>3. Research Structure</w:t>
      </w:r>
    </w:p>
    <w:p>
      <w:r>
        <w:t>3.1 Research Cost Model</w:t>
      </w:r>
    </w:p>
    <w:p>
      <w:r>
        <w:t>Research requires both time and mana investment.</w:t>
      </w:r>
    </w:p>
    <w:p>
      <w:r>
        <w:t>Mana is reserved while research is active.</w:t>
      </w:r>
    </w:p>
    <w:p>
      <w:r>
        <w:t>Certain research paths require dungeon activity prerequisites.</w:t>
      </w:r>
    </w:p>
    <w:p/>
    <w:p>
      <w:r>
        <w:t>3.2 Research Slots</w:t>
      </w:r>
    </w:p>
    <w:p>
      <w:r>
        <w:t>Research is limited by concurrent slots.</w:t>
      </w:r>
    </w:p>
    <w:p>
      <w:r>
        <w:t>Slots are expandable via premium currency.</w:t>
      </w:r>
    </w:p>
    <w:p/>
    <w:p>
      <w:r>
        <w:t>3.3 Research Priority Rules</w:t>
      </w:r>
    </w:p>
    <w:p>
      <w:r>
        <w:t>Research pauses when usable mana is insufficient.</w:t>
      </w:r>
    </w:p>
    <w:p>
      <w:r>
        <w:t>Reserved mana for infrastructure and monsters always takes priority.</w:t>
      </w:r>
    </w:p>
    <w:p/>
    <w:p>
      <w:r>
        <w:t>4. Research Categories</w:t>
      </w:r>
    </w:p>
    <w:p>
      <w:r>
        <w:t>4.1 MVP Research Categories</w:t>
      </w:r>
    </w:p>
    <w:p>
      <w:r>
        <w:t>Mana and efficiency research.</w:t>
      </w:r>
    </w:p>
    <w:p>
      <w:r>
        <w:t>Dungeon infrastructure and rooms.</w:t>
      </w:r>
    </w:p>
    <w:p>
      <w:r>
        <w:t>Monster evolution and behavior (limited).</w:t>
      </w:r>
    </w:p>
    <w:p/>
    <w:p>
      <w:r>
        <w:t>4.2 Non-MVP Categories</w:t>
      </w:r>
    </w:p>
    <w:p>
      <w:r>
        <w:t>Loot blueprints and enchantments.</w:t>
      </w:r>
    </w:p>
    <w:p>
      <w:r>
        <w:t>Adventurer manipulation and attraction.</w:t>
      </w:r>
    </w:p>
    <w:p>
      <w:r>
        <w:t>Political, economic, and guild interaction research.</w:t>
      </w:r>
    </w:p>
    <w:p/>
    <w:p>
      <w:r>
        <w:t>5. Loot and Research Interaction</w:t>
      </w:r>
    </w:p>
    <w:p>
      <w:r>
        <w:t>5.1 Loot Absorption</w:t>
      </w:r>
    </w:p>
    <w:p>
      <w:r>
        <w:t>Loot absorption creates a temporary analysis state.</w:t>
      </w:r>
    </w:p>
    <w:p>
      <w:r>
        <w:t>Blueprints become researchable after analysis.</w:t>
      </w:r>
    </w:p>
    <w:p/>
    <w:p>
      <w:r>
        <w:t>5.2 Higher Tier Loot Requirements</w:t>
      </w:r>
    </w:p>
    <w:p>
      <w:r>
        <w:t>Higher tier loot requires multiple samples and longer research.</w:t>
      </w:r>
    </w:p>
    <w:p/>
    <w:p>
      <w:r>
        <w:t>5.3 Discovery Rules</w:t>
      </w:r>
    </w:p>
    <w:p>
      <w:r>
        <w:t>Items must be discovered before research.</w:t>
      </w:r>
    </w:p>
    <w:p>
      <w:r>
        <w:t>Merchant contracts may introduce new items.</w:t>
      </w:r>
    </w:p>
    <w:p/>
    <w:p>
      <w:r>
        <w:t>6. Long-Term Pacing and Balance</w:t>
      </w:r>
    </w:p>
    <w:p>
      <w:r>
        <w:t>6.1 Research Caps</w:t>
      </w:r>
    </w:p>
    <w:p>
      <w:r>
        <w:t>No hard caps exist.</w:t>
      </w:r>
    </w:p>
    <w:p>
      <w:r>
        <w:t>Soft caps emerge through rising costs.</w:t>
      </w:r>
    </w:p>
    <w:p/>
    <w:p>
      <w:r>
        <w:t>6.2 Failure Impact</w:t>
      </w:r>
    </w:p>
    <w:p>
      <w:r>
        <w:t>Failed runs and raids slow research and may destroy partial progress.</w:t>
      </w:r>
    </w:p>
    <w:p/>
    <w:p>
      <w:r>
        <w:t>7. Player Choice and Identity</w:t>
      </w:r>
    </w:p>
    <w:p>
      <w:r>
        <w:t>7.1 Specialization</w:t>
      </w:r>
    </w:p>
    <w:p>
      <w:r>
        <w:t>Players may specialize deeply or research everything over time.</w:t>
      </w:r>
    </w:p>
    <w:p>
      <w:r>
        <w:t>Specialization is faster and more efficient.</w:t>
      </w:r>
    </w:p>
    <w:p/>
    <w:p>
      <w:r>
        <w:t>7.2 Research Permanence</w:t>
      </w:r>
    </w:p>
    <w:p>
      <w:r>
        <w:t>Research choices are permanent in MVP.</w:t>
      </w:r>
    </w:p>
    <w:p/>
    <w:p>
      <w:r>
        <w:t>8. System Interfaces</w:t>
      </w:r>
    </w:p>
    <w:p>
      <w:r>
        <w:t>Research interacts with Mana, Loot, Reputation, and Raid systems.</w:t>
      </w:r>
    </w:p>
    <w:p/>
    <w:p>
      <w:r>
        <w:t>9. Failure Conditions</w:t>
      </w:r>
    </w:p>
    <w:p>
      <w:r>
        <w:t>The system fails if progression becomes trivial or ignores mana pressure.</w:t>
      </w:r>
    </w:p>
    <w:p/>
    <w:p>
      <w:r>
        <w:t>System Spec 9 is 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