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11: Failure, Recovery, and Soft Loss</w:t>
      </w:r>
    </w:p>
    <w:p>
      <w:r>
        <w:t>Status: Locked v1</w:t>
      </w:r>
    </w:p>
    <w:p>
      <w:r>
        <w:t>Scope: MVP plus forward compatible</w:t>
      </w:r>
    </w:p>
    <w:p/>
    <w:p>
      <w:r>
        <w:t>1. Purpose of the Failure System</w:t>
      </w:r>
    </w:p>
    <w:p>
      <w:r>
        <w:t>Failure exists to punish reckless or imbalanced play while avoiding hard game over states.</w:t>
      </w:r>
    </w:p>
    <w:p>
      <w:r>
        <w:t>All failure is recoverable given time.</w:t>
      </w:r>
    </w:p>
    <w:p/>
    <w:p>
      <w:r>
        <w:t>2. Failure Types in MVP</w:t>
      </w:r>
    </w:p>
    <w:p>
      <w:r>
        <w:t>Mana collapse where reserved mana exceeds generation.</w:t>
      </w:r>
    </w:p>
    <w:p>
      <w:r>
        <w:t>Research collapse due to sustained shortages.</w:t>
      </w:r>
    </w:p>
    <w:p>
      <w:r>
        <w:t>Monster extinction on a floor.</w:t>
      </w:r>
    </w:p>
    <w:p/>
    <w:p>
      <w:r>
        <w:t>3. Mana Collapse</w:t>
      </w:r>
    </w:p>
    <w:p>
      <w:r>
        <w:t>Occurs when reserved mana exceeds total capacity or usable mana is zero for a sustained period.</w:t>
      </w:r>
    </w:p>
    <w:p>
      <w:r>
        <w:t>This places the dungeon into a crisis state.</w:t>
      </w:r>
    </w:p>
    <w:p/>
    <w:p>
      <w:r>
        <w:t>4. Crisis State Behavior</w:t>
      </w:r>
    </w:p>
    <w:p>
      <w:r>
        <w:t>Systems shut down in priority order:</w:t>
      </w:r>
    </w:p>
    <w:p>
      <w:r>
        <w:t>Research first.</w:t>
      </w:r>
    </w:p>
    <w:p>
      <w:r>
        <w:t>Loot crafting second.</w:t>
      </w:r>
    </w:p>
    <w:p>
      <w:r>
        <w:t>Infrastructure effects third.</w:t>
      </w:r>
    </w:p>
    <w:p>
      <w:r>
        <w:t>Monster spawning last.</w:t>
      </w:r>
    </w:p>
    <w:p/>
    <w:p>
      <w:r>
        <w:t>No systems are permanently destroyed.</w:t>
      </w:r>
    </w:p>
    <w:p/>
    <w:p>
      <w:r>
        <w:t>5. Research Collapse</w:t>
      </w:r>
    </w:p>
    <w:p>
      <w:r>
        <w:t>Research progress may be slowed or partially lost due to sustained mana shortages.</w:t>
      </w:r>
    </w:p>
    <w:p/>
    <w:p>
      <w:r>
        <w:t>6. Recovery Philosophy</w:t>
      </w:r>
    </w:p>
    <w:p>
      <w:r>
        <w:t>Recovery is primarily driven by player action with minimal passive assistance.</w:t>
      </w:r>
    </w:p>
    <w:p>
      <w:r>
        <w:t>Reducing dungeon complexity and sacrificing efficiency speeds recovery.</w:t>
      </w:r>
    </w:p>
    <w:p/>
    <w:p>
      <w:r>
        <w:t>7. Penalties and Memory</w:t>
      </w:r>
    </w:p>
    <w:p>
      <w:r>
        <w:t>No permanent mechanical penalties exist after recovery.</w:t>
      </w:r>
    </w:p>
    <w:p>
      <w:r>
        <w:t>Failure history is retained for narrative and analytics purposes only.</w:t>
      </w:r>
    </w:p>
    <w:p/>
    <w:p>
      <w:r>
        <w:t>8. Player Messaging</w:t>
      </w:r>
    </w:p>
    <w:p>
      <w:r>
        <w:t>The system provides advance warnings and post-failure explanations.</w:t>
      </w:r>
    </w:p>
    <w:p/>
    <w:p>
      <w:r>
        <w:t>9. Anti-Abuse Rules</w:t>
      </w:r>
    </w:p>
    <w:p>
      <w:r>
        <w:t>Failure is never optimal.</w:t>
      </w:r>
    </w:p>
    <w:p>
      <w:r>
        <w:t>Intentional collapse provides no benefits.</w:t>
      </w:r>
    </w:p>
    <w:p/>
    <w:p>
      <w:r>
        <w:t>10. Failure Conditions</w:t>
      </w:r>
    </w:p>
    <w:p>
      <w:r>
        <w:t>The system fails if collapse is profitable or unrecoverable.</w:t>
      </w:r>
    </w:p>
    <w:p/>
    <w:p>
      <w:r>
        <w:t>System Spec 11 is 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